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42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文档保护解锁步骤</w:t>
      </w:r>
    </w:p>
    <w:p w14:paraId="0610063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81AC29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下载好土地出让文件后</w:t>
      </w:r>
    </w:p>
    <w:p w14:paraId="79126527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打开文档</w:t>
      </w:r>
      <w:r>
        <w:rPr>
          <w:rFonts w:hint="default" w:ascii="Arial" w:hAnsi="Arial" w:eastAsia="方正小标宋简体" w:cs="Arial"/>
          <w:sz w:val="32"/>
          <w:szCs w:val="32"/>
          <w:lang w:val="en-US" w:eastAsia="zh-CN"/>
        </w:rPr>
        <w:t>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点击 （审阅）</w:t>
      </w:r>
      <w:r>
        <w:rPr>
          <w:rFonts w:hint="default" w:ascii="Arial" w:hAnsi="Arial" w:eastAsia="方正小标宋简体" w:cs="Arial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方正小标宋简体" w:cs="Arial"/>
          <w:sz w:val="32"/>
          <w:szCs w:val="32"/>
          <w:lang w:val="en-US" w:eastAsia="zh-CN"/>
        </w:rPr>
        <w:t>点击（限制编辑）</w:t>
      </w:r>
      <w:r>
        <w:rPr>
          <w:rFonts w:hint="default" w:ascii="Arial" w:hAnsi="Arial" w:eastAsia="方正小标宋简体" w:cs="Arial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方正小标宋简体" w:cs="Arial"/>
          <w:sz w:val="32"/>
          <w:szCs w:val="32"/>
          <w:lang w:val="en-US" w:eastAsia="zh-CN"/>
        </w:rPr>
        <w:t>点击（停止保护）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788004-1F7C-4D47-B7BC-4D33FA8417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00CC92-5150-4EB7-A0BE-AD193BE784A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312827A3-B335-41E7-AC05-4A6D97342E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73B5F"/>
    <w:rsid w:val="0A9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2025-08-26T12:10:00Z</dcterms:created>
  <dc:creator>唐兴盛</dc:creator>
  <cp:lastModifiedBy>唐兴盛</cp:lastModifiedBy>
  <dcterms:modified xsi:type="dcterms:W3CDTF">2025-08-26T12:18:26Z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DB4944324E104BA79713ACC0FD604277_11</vt:lpwstr>
  </property>
  <property fmtid="{D5CDD505-2E9C-101B-9397-08002B2CF9AE}" pid="4" name="KSOTemplateDocerSaveRecord">
    <vt:lpwstr>eyJoZGlkIjoiMzE5NGMwMDllNTY0ZmNlNzBiNzJkYmU3NDA3MjExNjUiLCJ1c2VySWQiOiIxNjkzMDY0MjA0In0=</vt:lpwstr>
  </property>
</Properties>
</file>