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更正通知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各潜在供应商：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现对四川政府采购网和宣汉县公共资源交易服务网发布的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《宣汉县师源外国语小学学校食堂劳务派遣采购项目》（采购项目编号：宣政采[2022]31号）招标文件第五章</w:t>
      </w:r>
      <w:r>
        <w:rPr>
          <w:rFonts w:hint="eastAsia"/>
          <w:sz w:val="28"/>
          <w:szCs w:val="28"/>
          <w:lang w:val="en-US" w:eastAsia="zh-CN"/>
        </w:rPr>
        <w:t xml:space="preserve"> 采购项目技术、服务及其他要求 一、采购标的及技术要求中技术参数与性能指标第8项：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“人员配置：以下人员配置为最低要求，投标人应在投标文件中载明人员配置，否则作无效投标处理。”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08"/>
        <w:gridCol w:w="1466"/>
        <w:gridCol w:w="4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数量</w:t>
            </w:r>
          </w:p>
        </w:tc>
        <w:tc>
          <w:tcPr>
            <w:tcW w:w="252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厨师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2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普通员工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52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若有变动，根据学校实际情况调整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更正为：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人员配置：以下人员配置为最低要求，投标人应在投标文件中载明人员配置，否则作无效投标处理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08"/>
        <w:gridCol w:w="1466"/>
        <w:gridCol w:w="4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数量</w:t>
            </w:r>
          </w:p>
        </w:tc>
        <w:tc>
          <w:tcPr>
            <w:tcW w:w="252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厨师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2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普通员工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2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若有变动，根据学校实际情况调整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520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采购文件发售截止时间调整为：</w:t>
      </w:r>
      <w:r>
        <w:rPr>
          <w:rFonts w:hint="eastAsia"/>
          <w:sz w:val="28"/>
          <w:szCs w:val="28"/>
          <w:lang w:val="en-US" w:eastAsia="zh-CN"/>
        </w:rPr>
        <w:t>2022年7月19日23:30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投标文件递交截止时间调整为：</w:t>
      </w:r>
      <w:r>
        <w:rPr>
          <w:rFonts w:hint="eastAsia"/>
          <w:sz w:val="28"/>
          <w:szCs w:val="28"/>
          <w:lang w:val="en-US" w:eastAsia="zh-CN"/>
        </w:rPr>
        <w:t>2022年7月25日9:00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560" w:firstLineChars="200"/>
        <w:textAlignment w:val="auto"/>
        <w:rPr>
          <w:rFonts w:hint="eastAsia" w:asciiTheme="minorHAnsi" w:hAnsiTheme="minorHAnsi" w:eastAsiaTheme="minorEastAsia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8"/>
          <w:szCs w:val="28"/>
          <w:lang w:val="en-US" w:eastAsia="zh-CN" w:bidi="ar-SA"/>
        </w:rPr>
        <w:t>由此给各位供应商带来的不便，请包涵和谅解！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宣汉县政府采购中心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2022年7月12日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YWJlMzIxZjQ2NDVjMzg4NmIzZWQzMGZlNDQzMWYifQ=="/>
  </w:docVars>
  <w:rsids>
    <w:rsidRoot w:val="4B1B6280"/>
    <w:rsid w:val="06684DA0"/>
    <w:rsid w:val="315D067E"/>
    <w:rsid w:val="4B1B6280"/>
    <w:rsid w:val="66104C31"/>
    <w:rsid w:val="66A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380</Characters>
  <Lines>0</Lines>
  <Paragraphs>0</Paragraphs>
  <TotalTime>0</TotalTime>
  <ScaleCrop>false</ScaleCrop>
  <LinksUpToDate>false</LinksUpToDate>
  <CharactersWithSpaces>440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2022-07-12T02:58:00Z</dcterms:created>
  <dc:creator>陈飞儿</dc:creator>
  <cp:lastModifiedBy>Administrator</cp:lastModifiedBy>
  <dcterms:modified xsi:type="dcterms:W3CDTF">2022-07-12T09:58:42Z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915AF2741E2F4678A42459E7044F7EFF</vt:lpwstr>
  </property>
</Properties>
</file>