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拍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卖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规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为了切实遵循“公开、公平、公正、价高者得”的拍卖原则，保障各方当事人的合法权益，保证本次拍卖会顺利进行，依照《中华人民共和国拍卖法》、《中华人民共和国民法典》等相关法律规定，制定本规则。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参加本次竞买活动的，必须在取得竞买资格以后才能入场参加竞买，未取得竞买资格者不能参与竞买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二、标的以现状竞买，在竞买前已进行标的展示。竞买人应在竞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买</w:t>
      </w:r>
      <w:r>
        <w:rPr>
          <w:rFonts w:hint="eastAsia" w:ascii="仿宋_GB2312" w:hAnsi="仿宋_GB2312" w:eastAsia="仿宋_GB2312" w:cs="仿宋_GB2312"/>
          <w:sz w:val="32"/>
          <w:szCs w:val="32"/>
        </w:rPr>
        <w:t>前亲自审视竞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，买</w:t>
      </w:r>
      <w:r>
        <w:rPr>
          <w:rFonts w:hint="eastAsia" w:ascii="仿宋_GB2312" w:hAnsi="仿宋_GB2312" w:eastAsia="仿宋_GB2312" w:cs="仿宋_GB2312"/>
          <w:sz w:val="32"/>
          <w:szCs w:val="32"/>
        </w:rPr>
        <w:t>品（包括聘请专业人士协助鉴定），并对自己的竞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买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行为负责。竞买人一旦进入竞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买</w:t>
      </w:r>
      <w:r>
        <w:rPr>
          <w:rFonts w:hint="eastAsia" w:ascii="仿宋_GB2312" w:hAnsi="仿宋_GB2312" w:eastAsia="仿宋_GB2312" w:cs="仿宋_GB2312"/>
          <w:sz w:val="32"/>
          <w:szCs w:val="32"/>
        </w:rPr>
        <w:t>席则视为已了解并接受标的的现状（包括瑕疵），拍卖人则在竞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买</w:t>
      </w:r>
      <w:r>
        <w:rPr>
          <w:rFonts w:hint="eastAsia" w:ascii="仿宋_GB2312" w:hAnsi="仿宋_GB2312" w:eastAsia="仿宋_GB2312" w:cs="仿宋_GB2312"/>
          <w:sz w:val="32"/>
          <w:szCs w:val="32"/>
        </w:rPr>
        <w:t>会场不再对标的答疑，竞买成功后不得以任何理由拒付成交价款。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买</w:t>
      </w:r>
      <w:r>
        <w:rPr>
          <w:rFonts w:hint="eastAsia" w:ascii="仿宋_GB2312" w:hAnsi="仿宋_GB2312" w:eastAsia="仿宋_GB2312" w:cs="仿宋_GB2312"/>
          <w:sz w:val="32"/>
          <w:szCs w:val="32"/>
        </w:rPr>
        <w:t>人必须自觉遵守竞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买</w:t>
      </w:r>
      <w:r>
        <w:rPr>
          <w:rFonts w:hint="eastAsia" w:ascii="仿宋_GB2312" w:hAnsi="仿宋_GB2312" w:eastAsia="仿宋_GB2312" w:cs="仿宋_GB2312"/>
          <w:sz w:val="32"/>
          <w:szCs w:val="32"/>
        </w:rPr>
        <w:t>会秩序，不得阻挠主持人依法实施的拍卖行为以及其他竞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买</w:t>
      </w:r>
      <w:r>
        <w:rPr>
          <w:rFonts w:hint="eastAsia" w:ascii="仿宋_GB2312" w:hAnsi="仿宋_GB2312" w:eastAsia="仿宋_GB2312" w:cs="仿宋_GB2312"/>
          <w:sz w:val="32"/>
          <w:szCs w:val="32"/>
        </w:rPr>
        <w:t>人的竞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买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行为：不得有操纵、垄断、恶意串通等损害其他竞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买</w:t>
      </w:r>
      <w:r>
        <w:rPr>
          <w:rFonts w:hint="eastAsia" w:ascii="仿宋_GB2312" w:hAnsi="仿宋_GB2312" w:eastAsia="仿宋_GB2312" w:cs="仿宋_GB2312"/>
          <w:sz w:val="32"/>
          <w:szCs w:val="32"/>
        </w:rPr>
        <w:t>人及资产出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让</w:t>
      </w:r>
      <w:r>
        <w:rPr>
          <w:rFonts w:hint="eastAsia" w:ascii="仿宋_GB2312" w:hAnsi="仿宋_GB2312" w:eastAsia="仿宋_GB2312" w:cs="仿宋_GB2312"/>
          <w:sz w:val="32"/>
          <w:szCs w:val="32"/>
        </w:rPr>
        <w:t>方合法权益的行为。否则，一经查实，将取消其竞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买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资格，其竞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买</w:t>
      </w:r>
      <w:r>
        <w:rPr>
          <w:rFonts w:hint="eastAsia" w:ascii="仿宋_GB2312" w:hAnsi="仿宋_GB2312" w:eastAsia="仿宋_GB2312" w:cs="仿宋_GB2312"/>
          <w:sz w:val="32"/>
          <w:szCs w:val="32"/>
        </w:rPr>
        <w:t>人应当依法承担赔偿责任。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买</w:t>
      </w:r>
      <w:r>
        <w:rPr>
          <w:rFonts w:hint="eastAsia" w:ascii="仿宋_GB2312" w:hAnsi="仿宋_GB2312" w:eastAsia="仿宋_GB2312" w:cs="仿宋_GB2312"/>
          <w:sz w:val="32"/>
          <w:szCs w:val="32"/>
        </w:rPr>
        <w:t>人应持号牌应价，未持号牌者其竞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买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行为无效，应价号牌的持牌人必须是竞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买</w:t>
      </w:r>
      <w:r>
        <w:rPr>
          <w:rFonts w:hint="eastAsia" w:ascii="仿宋_GB2312" w:hAnsi="仿宋_GB2312" w:eastAsia="仿宋_GB2312" w:cs="仿宋_GB2312"/>
          <w:sz w:val="32"/>
          <w:szCs w:val="32"/>
        </w:rPr>
        <w:t>人本人或者其授权代理人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拍卖会由指定拍卖师主持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拍卖师报出拍卖标的物起拍价后，竞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买</w:t>
      </w:r>
      <w:r>
        <w:rPr>
          <w:rFonts w:hint="eastAsia" w:ascii="仿宋_GB2312" w:hAnsi="仿宋_GB2312" w:eastAsia="仿宋_GB2312" w:cs="仿宋_GB2312"/>
          <w:sz w:val="32"/>
          <w:szCs w:val="32"/>
        </w:rPr>
        <w:t>人举牌应价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拍卖师对竞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买</w:t>
      </w:r>
      <w:r>
        <w:rPr>
          <w:rFonts w:hint="eastAsia" w:ascii="仿宋_GB2312" w:hAnsi="仿宋_GB2312" w:eastAsia="仿宋_GB2312" w:cs="仿宋_GB2312"/>
          <w:sz w:val="32"/>
          <w:szCs w:val="32"/>
        </w:rPr>
        <w:t>人的加价应当即告知于众，并报出加价后的最新价格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拍卖师的每次报价都是一次要约，竞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买</w:t>
      </w:r>
      <w:r>
        <w:rPr>
          <w:rFonts w:hint="eastAsia" w:ascii="仿宋_GB2312" w:hAnsi="仿宋_GB2312" w:eastAsia="仿宋_GB2312" w:cs="仿宋_GB2312"/>
          <w:sz w:val="32"/>
          <w:szCs w:val="32"/>
        </w:rPr>
        <w:t>人的每次举牌应价都是一种承诺，并对自己的竞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买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买</w:t>
      </w:r>
      <w:r>
        <w:rPr>
          <w:rFonts w:hint="eastAsia" w:ascii="仿宋_GB2312" w:hAnsi="仿宋_GB2312" w:eastAsia="仿宋_GB2312" w:cs="仿宋_GB2312"/>
          <w:sz w:val="32"/>
          <w:szCs w:val="32"/>
        </w:rPr>
        <w:t>人一经应价，不得撤回，当其他竞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买</w:t>
      </w:r>
      <w:r>
        <w:rPr>
          <w:rFonts w:hint="eastAsia" w:ascii="仿宋_GB2312" w:hAnsi="仿宋_GB2312" w:eastAsia="仿宋_GB2312" w:cs="仿宋_GB2312"/>
          <w:sz w:val="32"/>
          <w:szCs w:val="32"/>
        </w:rPr>
        <w:t>人有更高的应价时，其应价即丧失约束力。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拍卖师连续三次询问再无人应价时，以击槌予以确认，一经拍定不得反悔，最后一次应价者即为买受人，应当即签定《拍卖成交确认书》，如竞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买</w:t>
      </w:r>
      <w:r>
        <w:rPr>
          <w:rFonts w:hint="eastAsia" w:ascii="仿宋_GB2312" w:hAnsi="仿宋_GB2312" w:eastAsia="仿宋_GB2312" w:cs="仿宋_GB2312"/>
          <w:sz w:val="32"/>
          <w:szCs w:val="32"/>
        </w:rPr>
        <w:t>人最高应价未达到委托人保留价时，该应价不发生法律效力，拍卖师可终止拍卖，作未成交处理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拍卖师击槌后再有竞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买</w:t>
      </w:r>
      <w:r>
        <w:rPr>
          <w:rFonts w:hint="eastAsia" w:ascii="仿宋_GB2312" w:hAnsi="仿宋_GB2312" w:eastAsia="仿宋_GB2312" w:cs="仿宋_GB2312"/>
          <w:sz w:val="32"/>
          <w:szCs w:val="32"/>
        </w:rPr>
        <w:t>人报出新的应价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律无效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买</w:t>
      </w:r>
      <w:r>
        <w:rPr>
          <w:rFonts w:hint="eastAsia" w:ascii="仿宋_GB2312" w:hAnsi="仿宋_GB2312" w:eastAsia="仿宋_GB2312" w:cs="仿宋_GB2312"/>
          <w:sz w:val="32"/>
          <w:szCs w:val="32"/>
        </w:rPr>
        <w:t>人举牌应价的加价幅度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拍卖师当场宣布，每次举牌即表示递增一档、也可举牌后口头报价，但报价必须高于递增幅度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060" w:firstLineChars="1400"/>
        <w:textAlignment w:val="auto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四川中普拍卖有限公司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 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363" w:right="839" w:bottom="363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NGRkY2I4NmRlYjU3M2FmNzIzMDBhNzczYmJlNTUifQ=="/>
  </w:docVars>
  <w:rsids>
    <w:rsidRoot w:val="366B5251"/>
    <w:rsid w:val="0D853047"/>
    <w:rsid w:val="11FA2120"/>
    <w:rsid w:val="191C2B10"/>
    <w:rsid w:val="210162C4"/>
    <w:rsid w:val="249B29C2"/>
    <w:rsid w:val="366B5251"/>
    <w:rsid w:val="55824443"/>
    <w:rsid w:val="579C15FA"/>
    <w:rsid w:val="5EDE4DA2"/>
    <w:rsid w:val="7775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810</Words>
  <Characters>810</Characters>
  <Lines>0</Lines>
  <Paragraphs>0</Paragraphs>
  <TotalTime>3</TotalTime>
  <ScaleCrop>false</ScaleCrop>
  <LinksUpToDate>false</LinksUpToDate>
  <CharactersWithSpaces>815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2021-10-14T00:37:00Z</dcterms:created>
  <dc:creator>那些年！</dc:creator>
  <cp:lastModifiedBy>那些年！</cp:lastModifiedBy>
  <dcterms:modified xsi:type="dcterms:W3CDTF">2023-04-10T02:58:10Z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A4FD6D936A5A42A9A3153E68C23C8829</vt:lpwstr>
  </property>
</Properties>
</file>