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达州市公共资源交易服务中心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w:t>
      </w:r>
      <w:r>
        <w:rPr>
          <w:rFonts w:hint="eastAsia" w:ascii="方正小标宋简体" w:hAnsi="方正小标宋简体" w:eastAsia="方正小标宋简体" w:cs="方正小标宋简体"/>
          <w:sz w:val="36"/>
          <w:szCs w:val="36"/>
          <w:lang w:eastAsia="zh-CN"/>
        </w:rPr>
        <w:t>办公</w:t>
      </w:r>
      <w:r>
        <w:rPr>
          <w:rFonts w:hint="eastAsia" w:ascii="方正小标宋简体" w:hAnsi="方正小标宋简体" w:eastAsia="方正小标宋简体" w:cs="方正小标宋简体"/>
          <w:sz w:val="36"/>
          <w:szCs w:val="36"/>
        </w:rPr>
        <w:t>场地</w:t>
      </w:r>
      <w:r>
        <w:rPr>
          <w:rFonts w:hint="eastAsia" w:ascii="方正小标宋简体" w:hAnsi="方正小标宋简体" w:eastAsia="方正小标宋简体" w:cs="方正小标宋简体"/>
          <w:sz w:val="36"/>
          <w:szCs w:val="36"/>
          <w:lang w:eastAsia="zh-CN"/>
        </w:rPr>
        <w:t>整体</w:t>
      </w:r>
      <w:r>
        <w:rPr>
          <w:rFonts w:hint="eastAsia" w:ascii="方正小标宋简体" w:hAnsi="方正小标宋简体" w:eastAsia="方正小标宋简体" w:cs="方正小标宋简体"/>
          <w:sz w:val="36"/>
          <w:szCs w:val="36"/>
        </w:rPr>
        <w:t>搬迁的公告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仿宋" w:hAnsi="仿宋" w:eastAsia="仿宋" w:cs="仿宋"/>
          <w:b w:val="0"/>
          <w:i w:val="0"/>
          <w:caps w:val="0"/>
          <w:color w:val="333333"/>
          <w:spacing w:val="0"/>
          <w:kern w:val="0"/>
          <w:sz w:val="30"/>
          <w:szCs w:val="30"/>
          <w:lang w:val="en-US" w:eastAsia="zh-CN" w:bidi="ar"/>
        </w:rPr>
        <w:t>各交易主体</w:t>
      </w:r>
      <w:r>
        <w:rPr>
          <w:rFonts w:hint="eastAsia" w:ascii="仿宋" w:hAnsi="仿宋" w:eastAsia="仿宋" w:cs="仿宋"/>
          <w:b w:val="0"/>
          <w:i w:val="0"/>
          <w:caps w:val="0"/>
          <w:color w:val="333333"/>
          <w:spacing w:val="0"/>
          <w:kern w:val="0"/>
          <w:sz w:val="30"/>
          <w:szCs w:val="3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8" w:lineRule="atLeast"/>
        <w:ind w:left="0" w:right="0"/>
        <w:jc w:val="left"/>
      </w:pPr>
      <w:r>
        <w:rPr>
          <w:rFonts w:hint="eastAsia" w:ascii="仿宋" w:hAnsi="仿宋" w:eastAsia="仿宋" w:cs="仿宋"/>
          <w:b w:val="0"/>
          <w:i w:val="0"/>
          <w:caps w:val="0"/>
          <w:color w:val="333333"/>
          <w:spacing w:val="0"/>
          <w:kern w:val="0"/>
          <w:sz w:val="30"/>
          <w:szCs w:val="30"/>
          <w:lang w:val="en-US" w:eastAsia="zh-CN" w:bidi="ar"/>
        </w:rPr>
        <w:t>    按照《达州市政务服务管理局关于市政务服务办事大厅和市公共资源交易服务中心搬迁及公交线路调整的公告》有关要求，市公共资源交易服务中心定于2020年6月28日至7月2日实施搬迁，搬迁期间暂停办理各项业务，并</w:t>
      </w:r>
      <w:r>
        <w:rPr>
          <w:rFonts w:hint="eastAsia" w:ascii="仿宋" w:hAnsi="仿宋" w:eastAsia="仿宋" w:cs="仿宋"/>
          <w:b w:val="0"/>
          <w:i w:val="0"/>
          <w:caps w:val="0"/>
          <w:color w:val="333333"/>
          <w:spacing w:val="0"/>
          <w:kern w:val="0"/>
          <w:sz w:val="32"/>
          <w:szCs w:val="32"/>
          <w:lang w:val="en-US" w:eastAsia="zh-CN" w:bidi="ar"/>
        </w:rPr>
        <w:t>从2020年6月19日24:00至6月28日24:00关闭交易系统</w:t>
      </w:r>
      <w:r>
        <w:rPr>
          <w:rFonts w:hint="eastAsia" w:ascii="仿宋" w:hAnsi="仿宋" w:eastAsia="仿宋" w:cs="仿宋"/>
          <w:b w:val="0"/>
          <w:i w:val="0"/>
          <w:caps w:val="0"/>
          <w:color w:val="333333"/>
          <w:spacing w:val="0"/>
          <w:kern w:val="0"/>
          <w:sz w:val="30"/>
          <w:szCs w:val="30"/>
          <w:lang w:val="en-US" w:eastAsia="zh-CN" w:bidi="ar"/>
        </w:rPr>
        <w:t>，</w:t>
      </w:r>
      <w:r>
        <w:rPr>
          <w:rFonts w:hint="eastAsia" w:ascii="仿宋" w:hAnsi="仿宋" w:eastAsia="仿宋" w:cs="仿宋"/>
          <w:b w:val="0"/>
          <w:i w:val="0"/>
          <w:caps w:val="0"/>
          <w:color w:val="333333"/>
          <w:spacing w:val="0"/>
          <w:kern w:val="0"/>
          <w:sz w:val="32"/>
          <w:szCs w:val="32"/>
          <w:lang w:val="en-US" w:eastAsia="zh-CN" w:bidi="ar"/>
        </w:rPr>
        <w:t>6月29日0:00恢复交易系统，</w:t>
      </w:r>
      <w:r>
        <w:rPr>
          <w:rFonts w:hint="eastAsia" w:ascii="仿宋" w:hAnsi="仿宋" w:eastAsia="仿宋" w:cs="仿宋"/>
          <w:b w:val="0"/>
          <w:i w:val="0"/>
          <w:caps w:val="0"/>
          <w:color w:val="333333"/>
          <w:spacing w:val="0"/>
          <w:kern w:val="0"/>
          <w:sz w:val="30"/>
          <w:szCs w:val="30"/>
          <w:lang w:val="en-US" w:eastAsia="zh-CN" w:bidi="ar"/>
        </w:rPr>
        <w:t>各县市分中心系统关闭和恢复时间同步，2020年7月3日（星期五）恢复正常办公。该时段已经发布的各类项目交易时间后移，具体交易时间请关注达州市公共资源交易服务网（</w:t>
      </w:r>
      <w:r>
        <w:rPr>
          <w:rFonts w:ascii="微软雅黑" w:hAnsi="微软雅黑" w:eastAsia="微软雅黑" w:cs="微软雅黑"/>
          <w:b w:val="0"/>
          <w:i w:val="0"/>
          <w:caps w:val="0"/>
          <w:spacing w:val="0"/>
          <w:kern w:val="0"/>
          <w:sz w:val="24"/>
          <w:szCs w:val="24"/>
          <w:u w:val="none"/>
          <w:lang w:val="en-US" w:eastAsia="zh-CN" w:bidi="ar"/>
        </w:rPr>
        <w:fldChar w:fldCharType="begin"/>
      </w:r>
      <w:r>
        <w:rPr>
          <w:rFonts w:ascii="微软雅黑" w:hAnsi="微软雅黑" w:eastAsia="微软雅黑" w:cs="微软雅黑"/>
          <w:b w:val="0"/>
          <w:i w:val="0"/>
          <w:caps w:val="0"/>
          <w:spacing w:val="0"/>
          <w:kern w:val="0"/>
          <w:sz w:val="24"/>
          <w:szCs w:val="24"/>
          <w:u w:val="none"/>
          <w:lang w:val="en-US" w:eastAsia="zh-CN" w:bidi="ar"/>
        </w:rPr>
        <w:instrText xml:space="preserve"> HYPERLINK "http://www.dzggzy.cn/dzsggzy/" </w:instrText>
      </w:r>
      <w:r>
        <w:rPr>
          <w:rFonts w:ascii="微软雅黑" w:hAnsi="微软雅黑" w:eastAsia="微软雅黑" w:cs="微软雅黑"/>
          <w:b w:val="0"/>
          <w:i w:val="0"/>
          <w:caps w:val="0"/>
          <w:spacing w:val="0"/>
          <w:kern w:val="0"/>
          <w:sz w:val="24"/>
          <w:szCs w:val="24"/>
          <w:u w:val="none"/>
          <w:lang w:val="en-US" w:eastAsia="zh-CN" w:bidi="ar"/>
        </w:rPr>
        <w:fldChar w:fldCharType="separate"/>
      </w:r>
      <w:r>
        <w:rPr>
          <w:rStyle w:val="6"/>
          <w:rFonts w:hint="eastAsia" w:ascii="仿宋" w:hAnsi="仿宋" w:eastAsia="仿宋" w:cs="仿宋"/>
          <w:b w:val="0"/>
          <w:i w:val="0"/>
          <w:caps w:val="0"/>
          <w:spacing w:val="0"/>
          <w:sz w:val="30"/>
          <w:szCs w:val="30"/>
          <w:u w:val="none"/>
        </w:rPr>
        <w:t>http://www.dzggzy.cn</w:t>
      </w:r>
      <w:r>
        <w:rPr>
          <w:rFonts w:hint="eastAsia" w:ascii="微软雅黑" w:hAnsi="微软雅黑" w:eastAsia="微软雅黑" w:cs="微软雅黑"/>
          <w:b w:val="0"/>
          <w:i w:val="0"/>
          <w:caps w:val="0"/>
          <w:spacing w:val="0"/>
          <w:kern w:val="0"/>
          <w:sz w:val="24"/>
          <w:szCs w:val="24"/>
          <w:u w:val="none"/>
          <w:lang w:val="en-US" w:eastAsia="zh-CN" w:bidi="ar"/>
        </w:rPr>
        <w:fldChar w:fldCharType="end"/>
      </w:r>
      <w:r>
        <w:rPr>
          <w:rFonts w:hint="eastAsia" w:ascii="仿宋" w:hAnsi="仿宋" w:eastAsia="仿宋" w:cs="仿宋"/>
          <w:b w:val="0"/>
          <w:i w:val="0"/>
          <w:caps w:val="0"/>
          <w:color w:val="333333"/>
          <w:spacing w:val="0"/>
          <w:kern w:val="0"/>
          <w:sz w:val="30"/>
          <w:szCs w:val="30"/>
          <w:lang w:val="en-US" w:eastAsia="zh-CN" w:bidi="ar"/>
        </w:rPr>
        <w:t>），咨询电话（0818-2181199）。</w:t>
      </w:r>
    </w:p>
    <w:p>
      <w:pPr>
        <w:spacing w:line="578" w:lineRule="exact"/>
        <w:jc w:val="left"/>
        <w:rPr>
          <w:rFonts w:hint="eastAsia" w:ascii="仿宋" w:hAnsi="仿宋" w:eastAsia="仿宋" w:cs="仿宋"/>
          <w:sz w:val="30"/>
          <w:szCs w:val="30"/>
          <w:lang w:eastAsia="zh-CN"/>
        </w:rPr>
      </w:pPr>
      <w:r>
        <w:rPr>
          <w:rFonts w:hint="eastAsia" w:ascii="仿宋" w:hAnsi="仿宋" w:eastAsia="仿宋" w:cs="仿宋"/>
          <w:b w:val="0"/>
          <w:i w:val="0"/>
          <w:caps w:val="0"/>
          <w:color w:val="333333"/>
          <w:spacing w:val="0"/>
          <w:kern w:val="0"/>
          <w:sz w:val="30"/>
          <w:szCs w:val="30"/>
          <w:lang w:val="en-US" w:eastAsia="zh-CN" w:bidi="ar"/>
        </w:rPr>
        <w:t>由此给您带来的不便，敬请理解。</w:t>
      </w:r>
    </w:p>
    <w:p>
      <w:pPr>
        <w:spacing w:line="578"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由此给您带来的不便，敬请</w:t>
      </w:r>
      <w:r>
        <w:rPr>
          <w:rFonts w:hint="eastAsia" w:ascii="仿宋" w:hAnsi="仿宋" w:eastAsia="仿宋" w:cs="仿宋"/>
          <w:sz w:val="30"/>
          <w:szCs w:val="30"/>
          <w:lang w:eastAsia="zh-CN"/>
        </w:rPr>
        <w:t>理</w:t>
      </w:r>
      <w:r>
        <w:rPr>
          <w:rFonts w:hint="eastAsia" w:ascii="仿宋" w:hAnsi="仿宋" w:eastAsia="仿宋" w:cs="仿宋"/>
          <w:sz w:val="30"/>
          <w:szCs w:val="30"/>
        </w:rPr>
        <w:t>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300" w:firstLineChars="1100"/>
        <w:textAlignment w:val="auto"/>
        <w:rPr>
          <w:rFonts w:hint="eastAsia" w:ascii="仿宋" w:hAnsi="仿宋" w:eastAsia="仿宋" w:cs="仿宋"/>
          <w:sz w:val="30"/>
          <w:szCs w:val="30"/>
        </w:rPr>
      </w:pPr>
      <w:r>
        <w:rPr>
          <w:rFonts w:hint="eastAsia" w:ascii="仿宋" w:hAnsi="仿宋" w:eastAsia="仿宋" w:cs="仿宋"/>
          <w:sz w:val="30"/>
          <w:szCs w:val="30"/>
        </w:rPr>
        <w:t>达州市公共资源交易服务中心</w:t>
      </w:r>
    </w:p>
    <w:p>
      <w:pPr>
        <w:keepNext w:val="0"/>
        <w:keepLines w:val="0"/>
        <w:pageBreakBefore w:val="0"/>
        <w:widowControl w:val="0"/>
        <w:kinsoku/>
        <w:wordWrap/>
        <w:overflowPunct/>
        <w:topLinePunct w:val="0"/>
        <w:autoSpaceDE/>
        <w:autoSpaceDN/>
        <w:bidi w:val="0"/>
        <w:adjustRightInd/>
        <w:snapToGrid/>
        <w:spacing w:line="560" w:lineRule="exact"/>
        <w:ind w:firstLine="3900" w:firstLineChars="1300"/>
        <w:textAlignment w:val="auto"/>
        <w:rPr>
          <w:rFonts w:hint="eastAsia" w:ascii="仿宋" w:hAnsi="仿宋" w:eastAsia="仿宋" w:cs="仿宋"/>
          <w:sz w:val="32"/>
          <w:szCs w:val="32"/>
        </w:rPr>
      </w:pPr>
      <w:r>
        <w:rPr>
          <w:rFonts w:hint="eastAsia" w:ascii="仿宋" w:hAnsi="仿宋" w:eastAsia="仿宋" w:cs="仿宋"/>
          <w:sz w:val="30"/>
          <w:szCs w:val="30"/>
        </w:rPr>
        <w:t>2020年6月</w:t>
      </w:r>
      <w:r>
        <w:rPr>
          <w:rFonts w:hint="eastAsia" w:ascii="仿宋" w:hAnsi="仿宋" w:eastAsia="仿宋" w:cs="仿宋"/>
          <w:sz w:val="30"/>
          <w:szCs w:val="30"/>
          <w:lang w:val="en-US" w:eastAsia="zh-CN"/>
        </w:rPr>
        <w:t>18</w:t>
      </w:r>
      <w:r>
        <w:rPr>
          <w:rFonts w:hint="eastAsia" w:ascii="仿宋" w:hAnsi="仿宋" w:eastAsia="仿宋" w:cs="仿宋"/>
          <w:sz w:val="30"/>
          <w:szCs w:val="30"/>
        </w:rPr>
        <w:t>日</w:t>
      </w:r>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7A4EA9"/>
    <w:rsid w:val="03F64EE1"/>
    <w:rsid w:val="0DED03DC"/>
    <w:rsid w:val="0E621F01"/>
    <w:rsid w:val="0E637777"/>
    <w:rsid w:val="15641435"/>
    <w:rsid w:val="162E7733"/>
    <w:rsid w:val="18BF0AC4"/>
    <w:rsid w:val="19A10B82"/>
    <w:rsid w:val="1C613E17"/>
    <w:rsid w:val="1C7A4EA9"/>
    <w:rsid w:val="22BF23A0"/>
    <w:rsid w:val="245C1001"/>
    <w:rsid w:val="27E04CCA"/>
    <w:rsid w:val="2C784301"/>
    <w:rsid w:val="351366B2"/>
    <w:rsid w:val="3787293D"/>
    <w:rsid w:val="439C751D"/>
    <w:rsid w:val="44F43AF3"/>
    <w:rsid w:val="472B6CA8"/>
    <w:rsid w:val="47427251"/>
    <w:rsid w:val="4A6369EA"/>
    <w:rsid w:val="5B326A29"/>
    <w:rsid w:val="5B5E6505"/>
    <w:rsid w:val="63E87456"/>
    <w:rsid w:val="674E0F44"/>
    <w:rsid w:val="6B1D526F"/>
    <w:rsid w:val="6BCD0F5E"/>
    <w:rsid w:val="7667728A"/>
    <w:rsid w:val="78D93959"/>
    <w:rsid w:val="7A0439EE"/>
    <w:rsid w:val="7B3378DF"/>
    <w:rsid w:val="7CEF10A7"/>
    <w:rsid w:val="7EBB6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2020-06-16T01:26:00Z</dcterms:created>
  <dc:creator>川</dc:creator>
  <cp:lastModifiedBy>英成国际</cp:lastModifiedBy>
  <cp:lastPrinted>2020-06-17T07:05:00Z</cp:lastPrinted>
  <dcterms:modified xsi:type="dcterms:W3CDTF">2020-06-18T02:42:50Z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