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1C" w:rsidRDefault="0005751C">
      <w:pPr>
        <w:pStyle w:val="a3"/>
        <w:rPr>
          <w:rFonts w:ascii="Times New Roman"/>
          <w:sz w:val="20"/>
        </w:rPr>
      </w:pPr>
      <w:r w:rsidRPr="0005751C">
        <w:pict>
          <v:group id="组合 2" o:spid="_x0000_s1027" style="position:absolute;margin-left:61.35pt;margin-top:141.2pt;width:475.55pt;height:8.75pt;z-index:-251658240;mso-position-horizontal-relative:page;mso-position-vertical-relative:page" coordorigin="1228,2824" coordsize="9511,175203" o:gfxdata="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aJauR9sAAAAMAQAADwAAAAAAAAAB&#10;ACAAAAAiAAAAZHJzL2Rvd25yZXYueG1sUEsBAhQAFAAAAAgAh07iQFaNkh1/AgAAwQYAAA4AAAAA&#10;AAAAAQAgAAAAKgEAAGRycy9lMm9Eb2MueG1sUEsFBgAAAAAGAAYAWQEAABsGAAAAAA==&#10;">
            <v:line id="直线 3" o:spid="_x0000_s1026" style="position:absolute" from="1228,2871" to="10738,2871" o:gfxdata="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cAxsugAAANoA&#10;AAAPAAAAAAAAAAEAIAAAACIAAABkcnMvZG93bnJldi54bWxQSwECFAAUAAAACACHTuJAMy8FnjsA&#10;AAA5AAAAEAAAAAAAAAABACAAAAAJAQAAZHJzL3NoYXBleG1sLnhtbFBLBQYAAAAABgAGAFsBAACz&#10;AwAAAAA=&#10;" strokecolor="red" strokeweight="4.7pt"/>
            <v:line id="直线 4" o:spid="_x0000_s1028" style="position:absolute" from="1240,2979" to="10691,2979" o:gfxdata="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Yps74A&#10;AADaAAAADwAAAAAAAAABACAAAAAiAAAAZHJzL2Rvd25yZXYueG1sUEsBAhQAFAAAAAgAh07iQDMv&#10;BZ47AAAAOQAAABAAAAAAAAAAAQAgAAAADQEAAGRycy9zaGFwZXhtbC54bWxQSwUGAAAAAAYABgBb&#10;AQAAtwMAAAAA&#10;" strokecolor="red" strokeweight="1.95pt"/>
            <w10:wrap anchorx="page" anchory="page"/>
          </v:group>
        </w:pict>
      </w:r>
    </w:p>
    <w:p w:rsidR="0005751C" w:rsidRDefault="00494801">
      <w:pPr>
        <w:spacing w:before="74"/>
        <w:ind w:left="396"/>
        <w:rPr>
          <w:rFonts w:ascii="方正小标宋简体" w:eastAsia="方正小标宋简体"/>
          <w:sz w:val="62"/>
        </w:rPr>
      </w:pPr>
      <w:r>
        <w:rPr>
          <w:rFonts w:ascii="方正小标宋简体" w:eastAsia="方正小标宋简体" w:hint="eastAsia"/>
          <w:color w:val="FF0000"/>
          <w:sz w:val="62"/>
        </w:rPr>
        <w:t>大竹县</w:t>
      </w:r>
      <w:r>
        <w:rPr>
          <w:rFonts w:ascii="方正小标宋简体" w:eastAsia="方正小标宋简体" w:hint="eastAsia"/>
          <w:color w:val="FF0000"/>
          <w:sz w:val="62"/>
        </w:rPr>
        <w:t>公共资源交易服务中心</w:t>
      </w:r>
    </w:p>
    <w:p w:rsidR="0005751C" w:rsidRDefault="0005751C">
      <w:pPr>
        <w:pStyle w:val="a3"/>
        <w:spacing w:before="8"/>
        <w:rPr>
          <w:rFonts w:ascii="方正小标宋简体"/>
          <w:sz w:val="42"/>
        </w:rPr>
      </w:pPr>
    </w:p>
    <w:p w:rsidR="0005751C" w:rsidRDefault="00494801">
      <w:pPr>
        <w:autoSpaceDE/>
        <w:autoSpaceDN/>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大竹县</w:t>
      </w:r>
      <w:r>
        <w:rPr>
          <w:rFonts w:ascii="方正小标宋简体" w:eastAsia="方正小标宋简体" w:hAnsi="方正小标宋简体" w:cs="方正小标宋简体" w:hint="eastAsia"/>
          <w:sz w:val="44"/>
          <w:szCs w:val="44"/>
        </w:rPr>
        <w:t>公共资源交易服务中心</w:t>
      </w:r>
    </w:p>
    <w:p w:rsidR="0005751C" w:rsidRDefault="00494801">
      <w:pPr>
        <w:autoSpaceDE/>
        <w:autoSpaceDN/>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关于在新冠肺炎疫情防控期间</w:t>
      </w:r>
      <w:r>
        <w:rPr>
          <w:rFonts w:ascii="方正小标宋简体" w:eastAsia="方正小标宋简体" w:hAnsi="方正小标宋简体" w:cs="方正小标宋简体" w:hint="eastAsia"/>
          <w:sz w:val="44"/>
          <w:szCs w:val="44"/>
        </w:rPr>
        <w:t>恢复</w:t>
      </w:r>
    </w:p>
    <w:p w:rsidR="0005751C" w:rsidRDefault="00494801">
      <w:pPr>
        <w:autoSpaceDE/>
        <w:autoSpaceDN/>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相关</w:t>
      </w:r>
      <w:r>
        <w:rPr>
          <w:rFonts w:ascii="方正小标宋简体" w:eastAsia="方正小标宋简体" w:hAnsi="方正小标宋简体" w:cs="方正小标宋简体" w:hint="eastAsia"/>
          <w:sz w:val="44"/>
          <w:szCs w:val="44"/>
        </w:rPr>
        <w:t>业务的</w:t>
      </w:r>
      <w:r>
        <w:rPr>
          <w:rFonts w:ascii="方正小标宋简体" w:eastAsia="方正小标宋简体" w:hAnsi="方正小标宋简体" w:cs="方正小标宋简体" w:hint="eastAsia"/>
          <w:sz w:val="44"/>
          <w:szCs w:val="44"/>
        </w:rPr>
        <w:t>公告</w:t>
      </w:r>
    </w:p>
    <w:p w:rsidR="0005751C" w:rsidRDefault="0005751C">
      <w:pPr>
        <w:autoSpaceDE/>
        <w:autoSpaceDN/>
        <w:spacing w:line="578" w:lineRule="exact"/>
        <w:rPr>
          <w:sz w:val="32"/>
          <w:szCs w:val="32"/>
        </w:rPr>
      </w:pPr>
    </w:p>
    <w:p w:rsidR="0005751C" w:rsidRDefault="00494801">
      <w:pPr>
        <w:autoSpaceDE/>
        <w:autoSpaceDN/>
        <w:spacing w:line="578" w:lineRule="exact"/>
        <w:rPr>
          <w:sz w:val="32"/>
          <w:szCs w:val="32"/>
          <w:lang w:val="en-US"/>
        </w:rPr>
      </w:pPr>
      <w:r>
        <w:rPr>
          <w:rFonts w:hint="eastAsia"/>
          <w:sz w:val="32"/>
          <w:szCs w:val="32"/>
        </w:rPr>
        <w:t>各</w:t>
      </w:r>
      <w:r>
        <w:rPr>
          <w:rFonts w:hint="eastAsia"/>
          <w:sz w:val="32"/>
          <w:szCs w:val="32"/>
        </w:rPr>
        <w:t>方交易主体</w:t>
      </w:r>
      <w:r>
        <w:rPr>
          <w:rFonts w:hint="eastAsia"/>
          <w:sz w:val="32"/>
          <w:szCs w:val="32"/>
          <w:lang w:val="en-US"/>
        </w:rPr>
        <w:t>:</w:t>
      </w:r>
    </w:p>
    <w:p w:rsidR="0005751C" w:rsidRDefault="00494801">
      <w:pPr>
        <w:autoSpaceDE/>
        <w:autoSpaceDN/>
        <w:spacing w:line="578" w:lineRule="exact"/>
        <w:ind w:firstLineChars="200" w:firstLine="640"/>
        <w:rPr>
          <w:sz w:val="32"/>
          <w:szCs w:val="32"/>
        </w:rPr>
      </w:pPr>
      <w:r>
        <w:rPr>
          <w:rFonts w:hint="eastAsia"/>
          <w:sz w:val="32"/>
          <w:szCs w:val="32"/>
        </w:rPr>
        <w:t>为</w:t>
      </w:r>
      <w:r>
        <w:rPr>
          <w:rFonts w:hint="eastAsia"/>
          <w:sz w:val="32"/>
          <w:szCs w:val="32"/>
        </w:rPr>
        <w:t>严格</w:t>
      </w:r>
      <w:r>
        <w:rPr>
          <w:rFonts w:hint="eastAsia"/>
          <w:sz w:val="32"/>
          <w:szCs w:val="32"/>
        </w:rPr>
        <w:t>落实</w:t>
      </w:r>
      <w:r>
        <w:rPr>
          <w:rFonts w:hint="eastAsia"/>
          <w:sz w:val="32"/>
          <w:szCs w:val="32"/>
        </w:rPr>
        <w:t>《四川省财政厅关于新型冠状病毒肺炎疫情防控工作实行紧急采购的通知》《四川省财政厅关于疫情防控期间暂停政府采购开标评审活动的通知》《四川省财政厅关于新型冠状病毒肺炎疫情防控期问政府采购有关工作的通知》《四川省财政厅关于进一步做好疫情防控期间政府采购工作有关事项的通知》</w:t>
      </w:r>
      <w:r>
        <w:rPr>
          <w:rFonts w:hint="eastAsia"/>
          <w:sz w:val="32"/>
          <w:szCs w:val="32"/>
        </w:rPr>
        <w:t>、</w:t>
      </w:r>
      <w:r>
        <w:rPr>
          <w:rFonts w:hint="eastAsia"/>
          <w:sz w:val="32"/>
          <w:szCs w:val="32"/>
        </w:rPr>
        <w:t>《达州市应对新型冠状病毒肺炎疫情应急指挥部办公室关于新型冠状病毒感染肺炎疫情防控期间主城区政务和公共服务业务办理有关事项的通知》《</w:t>
      </w:r>
      <w:r>
        <w:rPr>
          <w:rFonts w:hint="eastAsia"/>
          <w:sz w:val="32"/>
          <w:szCs w:val="32"/>
        </w:rPr>
        <w:t>大竹县</w:t>
      </w:r>
      <w:r>
        <w:rPr>
          <w:rFonts w:hint="eastAsia"/>
          <w:sz w:val="32"/>
          <w:szCs w:val="32"/>
        </w:rPr>
        <w:t>公共资源交易服务中心新型冠状病毒肺炎防控应急工作预</w:t>
      </w:r>
      <w:r>
        <w:rPr>
          <w:rFonts w:hint="eastAsia"/>
          <w:sz w:val="32"/>
          <w:szCs w:val="32"/>
        </w:rPr>
        <w:t>案</w:t>
      </w:r>
      <w:r>
        <w:rPr>
          <w:rFonts w:hint="eastAsia"/>
          <w:sz w:val="32"/>
          <w:szCs w:val="32"/>
        </w:rPr>
        <w:t>》的要求，有序开展</w:t>
      </w:r>
      <w:r>
        <w:rPr>
          <w:rFonts w:hint="eastAsia"/>
          <w:sz w:val="32"/>
          <w:szCs w:val="32"/>
        </w:rPr>
        <w:t>我县公共资源交易</w:t>
      </w:r>
      <w:r>
        <w:rPr>
          <w:rFonts w:hint="eastAsia"/>
          <w:sz w:val="32"/>
          <w:szCs w:val="32"/>
        </w:rPr>
        <w:t>工作</w:t>
      </w:r>
      <w:r>
        <w:rPr>
          <w:rFonts w:hint="eastAsia"/>
          <w:sz w:val="32"/>
          <w:szCs w:val="32"/>
        </w:rPr>
        <w:t>，现将在新冠肺炎疫情防控期间恢复相关业务工作</w:t>
      </w:r>
      <w:bookmarkStart w:id="0" w:name="_GoBack"/>
      <w:bookmarkEnd w:id="0"/>
      <w:r>
        <w:rPr>
          <w:rFonts w:hint="eastAsia"/>
          <w:sz w:val="32"/>
          <w:szCs w:val="32"/>
        </w:rPr>
        <w:t>公告如下：</w:t>
      </w:r>
    </w:p>
    <w:p w:rsidR="0005751C" w:rsidRDefault="00494801">
      <w:pPr>
        <w:autoSpaceDE/>
        <w:autoSpaceDN/>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有序</w:t>
      </w:r>
      <w:r>
        <w:rPr>
          <w:rFonts w:ascii="黑体" w:eastAsia="黑体" w:hAnsi="黑体" w:cs="黑体" w:hint="eastAsia"/>
          <w:sz w:val="32"/>
          <w:szCs w:val="32"/>
        </w:rPr>
        <w:t>安排政府采购活动</w:t>
      </w:r>
    </w:p>
    <w:p w:rsidR="0005751C" w:rsidRDefault="00494801">
      <w:pPr>
        <w:autoSpaceDE/>
        <w:autoSpaceDN/>
        <w:spacing w:line="578" w:lineRule="exact"/>
        <w:ind w:firstLineChars="200" w:firstLine="640"/>
        <w:rPr>
          <w:sz w:val="32"/>
          <w:szCs w:val="32"/>
        </w:rPr>
      </w:pPr>
      <w:r>
        <w:rPr>
          <w:rFonts w:hint="eastAsia"/>
          <w:sz w:val="32"/>
          <w:szCs w:val="32"/>
        </w:rPr>
        <w:t>(</w:t>
      </w:r>
      <w:r>
        <w:rPr>
          <w:rFonts w:hint="eastAsia"/>
          <w:sz w:val="32"/>
          <w:szCs w:val="32"/>
        </w:rPr>
        <w:t>一</w:t>
      </w:r>
      <w:r>
        <w:rPr>
          <w:rFonts w:hint="eastAsia"/>
          <w:sz w:val="32"/>
          <w:szCs w:val="32"/>
        </w:rPr>
        <w:t>)</w:t>
      </w:r>
      <w:r>
        <w:rPr>
          <w:rFonts w:hint="eastAsia"/>
          <w:sz w:val="32"/>
          <w:szCs w:val="32"/>
        </w:rPr>
        <w:t>逐步恢复政府采购业务。根据省、市关于</w:t>
      </w:r>
      <w:r>
        <w:rPr>
          <w:rFonts w:hint="eastAsia"/>
          <w:sz w:val="32"/>
          <w:szCs w:val="32"/>
        </w:rPr>
        <w:t>在新型冠状</w:t>
      </w:r>
      <w:r>
        <w:rPr>
          <w:rFonts w:hint="eastAsia"/>
          <w:sz w:val="32"/>
          <w:szCs w:val="32"/>
        </w:rPr>
        <w:t>病毒</w:t>
      </w:r>
      <w:r>
        <w:rPr>
          <w:rFonts w:hint="eastAsia"/>
          <w:sz w:val="32"/>
          <w:szCs w:val="32"/>
        </w:rPr>
        <w:t>感染肺炎疫情防控工作</w:t>
      </w:r>
      <w:r>
        <w:rPr>
          <w:rFonts w:hint="eastAsia"/>
          <w:sz w:val="32"/>
          <w:szCs w:val="32"/>
        </w:rPr>
        <w:t>的相关通知，</w:t>
      </w:r>
      <w:r>
        <w:rPr>
          <w:rFonts w:hint="eastAsia"/>
          <w:sz w:val="32"/>
          <w:szCs w:val="32"/>
        </w:rPr>
        <w:t>大竹县</w:t>
      </w:r>
      <w:r>
        <w:rPr>
          <w:rFonts w:hint="eastAsia"/>
          <w:sz w:val="32"/>
          <w:szCs w:val="32"/>
        </w:rPr>
        <w:t>公共资源交易服务</w:t>
      </w:r>
      <w:r>
        <w:rPr>
          <w:rFonts w:hint="eastAsia"/>
          <w:sz w:val="32"/>
          <w:szCs w:val="32"/>
        </w:rPr>
        <w:t>从即日起</w:t>
      </w:r>
      <w:r>
        <w:rPr>
          <w:rFonts w:hint="eastAsia"/>
          <w:sz w:val="32"/>
          <w:szCs w:val="32"/>
        </w:rPr>
        <w:t>逐步恢复政府采购业务工作</w:t>
      </w:r>
      <w:r>
        <w:rPr>
          <w:rFonts w:hint="eastAsia"/>
          <w:sz w:val="32"/>
          <w:szCs w:val="32"/>
        </w:rPr>
        <w:t>，其他相关公务工作遵从其规定。</w:t>
      </w:r>
    </w:p>
    <w:p w:rsidR="0005751C" w:rsidRDefault="00494801">
      <w:pPr>
        <w:autoSpaceDE/>
        <w:autoSpaceDN/>
        <w:spacing w:line="578" w:lineRule="exact"/>
        <w:ind w:firstLineChars="200" w:firstLine="640"/>
        <w:rPr>
          <w:sz w:val="32"/>
          <w:szCs w:val="32"/>
          <w:lang w:val="en-US"/>
        </w:rPr>
      </w:pPr>
      <w:r>
        <w:rPr>
          <w:rFonts w:hint="eastAsia"/>
          <w:sz w:val="32"/>
          <w:szCs w:val="32"/>
        </w:rPr>
        <w:t>（二）合理安排政府采购。根据我</w:t>
      </w:r>
      <w:r>
        <w:rPr>
          <w:rFonts w:hint="eastAsia"/>
          <w:sz w:val="32"/>
          <w:szCs w:val="32"/>
        </w:rPr>
        <w:t>县疫情防控形势变化、项目紧急程度和市场主体需求，在满足疫情防控要求的前提下，组</w:t>
      </w:r>
      <w:r>
        <w:rPr>
          <w:rFonts w:hint="eastAsia"/>
          <w:sz w:val="32"/>
          <w:szCs w:val="32"/>
        </w:rPr>
        <w:lastRenderedPageBreak/>
        <w:t>织政府采购活动</w:t>
      </w:r>
      <w:r>
        <w:rPr>
          <w:rFonts w:hint="eastAsia"/>
          <w:sz w:val="32"/>
          <w:szCs w:val="32"/>
        </w:rPr>
        <w:t>，其他相关公务工作遵从其规定。</w:t>
      </w:r>
    </w:p>
    <w:p w:rsidR="0005751C" w:rsidRDefault="00494801">
      <w:pPr>
        <w:autoSpaceDE/>
        <w:autoSpaceDN/>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t>二、合理安排其他业务工作</w:t>
      </w:r>
    </w:p>
    <w:p w:rsidR="0005751C" w:rsidRDefault="00494801">
      <w:pPr>
        <w:autoSpaceDE/>
        <w:autoSpaceDN/>
        <w:spacing w:line="578" w:lineRule="exact"/>
        <w:ind w:firstLineChars="200" w:firstLine="640"/>
        <w:rPr>
          <w:sz w:val="32"/>
          <w:szCs w:val="32"/>
        </w:rPr>
      </w:pPr>
      <w:r>
        <w:rPr>
          <w:rFonts w:hint="eastAsia"/>
          <w:sz w:val="32"/>
          <w:szCs w:val="32"/>
        </w:rPr>
        <w:t>对确需开展的其他公共资源交易活动，严格按照省、市关于在新冠疫情期间开展公共资源交易的工作要求</w:t>
      </w:r>
      <w:r>
        <w:rPr>
          <w:rFonts w:hint="eastAsia"/>
          <w:sz w:val="32"/>
          <w:szCs w:val="32"/>
        </w:rPr>
        <w:t>按程序</w:t>
      </w:r>
      <w:r>
        <w:rPr>
          <w:rFonts w:hint="eastAsia"/>
          <w:sz w:val="32"/>
          <w:szCs w:val="32"/>
        </w:rPr>
        <w:t>执行。</w:t>
      </w:r>
    </w:p>
    <w:p w:rsidR="0005751C" w:rsidRDefault="00494801">
      <w:pPr>
        <w:autoSpaceDE/>
        <w:autoSpaceDN/>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t>三、交易现场活动防控工作</w:t>
      </w:r>
    </w:p>
    <w:p w:rsidR="0005751C" w:rsidRDefault="00494801">
      <w:pPr>
        <w:autoSpaceDE/>
        <w:autoSpaceDN/>
        <w:spacing w:line="578" w:lineRule="exact"/>
        <w:ind w:firstLineChars="200" w:firstLine="640"/>
        <w:rPr>
          <w:sz w:val="32"/>
          <w:szCs w:val="32"/>
        </w:rPr>
      </w:pPr>
      <w:r>
        <w:rPr>
          <w:rFonts w:hint="eastAsia"/>
          <w:sz w:val="32"/>
          <w:szCs w:val="32"/>
        </w:rPr>
        <w:t>（一）</w:t>
      </w:r>
      <w:r>
        <w:rPr>
          <w:rFonts w:hint="eastAsia"/>
          <w:sz w:val="32"/>
          <w:szCs w:val="32"/>
        </w:rPr>
        <w:t>采购人要落实采购主体责任，强化内控管理，依法选择合适的采购方式，确保采购活动规范高效，有效防范法律风险</w:t>
      </w:r>
      <w:r>
        <w:rPr>
          <w:rFonts w:hint="eastAsia"/>
          <w:sz w:val="32"/>
          <w:szCs w:val="32"/>
        </w:rPr>
        <w:t>、</w:t>
      </w:r>
      <w:r>
        <w:rPr>
          <w:rFonts w:hint="eastAsia"/>
          <w:sz w:val="32"/>
          <w:szCs w:val="32"/>
        </w:rPr>
        <w:t>廉政风险和疫情防控</w:t>
      </w:r>
      <w:r>
        <w:rPr>
          <w:rFonts w:hint="eastAsia"/>
          <w:sz w:val="32"/>
          <w:szCs w:val="32"/>
        </w:rPr>
        <w:t>风险。</w:t>
      </w:r>
    </w:p>
    <w:p w:rsidR="0005751C" w:rsidRDefault="00494801">
      <w:pPr>
        <w:autoSpaceDE/>
        <w:autoSpaceDN/>
        <w:spacing w:line="578" w:lineRule="exact"/>
        <w:ind w:firstLineChars="200" w:firstLine="640"/>
        <w:rPr>
          <w:sz w:val="32"/>
          <w:szCs w:val="32"/>
        </w:rPr>
      </w:pPr>
      <w:r>
        <w:rPr>
          <w:rFonts w:hint="eastAsia"/>
          <w:sz w:val="32"/>
          <w:szCs w:val="32"/>
        </w:rPr>
        <w:t>(</w:t>
      </w:r>
      <w:r>
        <w:rPr>
          <w:rFonts w:hint="eastAsia"/>
          <w:sz w:val="32"/>
          <w:szCs w:val="32"/>
        </w:rPr>
        <w:t>二</w:t>
      </w:r>
      <w:r>
        <w:rPr>
          <w:rFonts w:hint="eastAsia"/>
          <w:sz w:val="32"/>
          <w:szCs w:val="32"/>
        </w:rPr>
        <w:t>)</w:t>
      </w:r>
      <w:r>
        <w:rPr>
          <w:rFonts w:hint="eastAsia"/>
          <w:sz w:val="32"/>
          <w:szCs w:val="32"/>
        </w:rPr>
        <w:t>参加政府采购活动的供应商代表、评审专家及采购人采购代理机构工作人员应当做好个人防护，尽可</w:t>
      </w:r>
      <w:r>
        <w:rPr>
          <w:rFonts w:hint="eastAsia"/>
          <w:sz w:val="32"/>
          <w:szCs w:val="32"/>
        </w:rPr>
        <w:t>能减少现场人数，加大座位间隔，缩短工作时间，如实报告个人信息，各方交易主体人员进入交易大厅前须填写健康情况申报卡</w:t>
      </w:r>
      <w:r>
        <w:rPr>
          <w:rFonts w:hint="eastAsia"/>
          <w:sz w:val="32"/>
          <w:szCs w:val="32"/>
        </w:rPr>
        <w:t>。</w:t>
      </w:r>
    </w:p>
    <w:p w:rsidR="0005751C" w:rsidRDefault="00494801">
      <w:pPr>
        <w:autoSpaceDE/>
        <w:autoSpaceDN/>
        <w:spacing w:line="578" w:lineRule="exact"/>
        <w:rPr>
          <w:sz w:val="32"/>
          <w:szCs w:val="32"/>
          <w:lang w:val="en-US"/>
        </w:rPr>
      </w:pPr>
      <w:r>
        <w:rPr>
          <w:rFonts w:hint="eastAsia"/>
          <w:sz w:val="32"/>
          <w:szCs w:val="32"/>
          <w:lang w:val="en-US"/>
        </w:rPr>
        <w:t xml:space="preserve">   </w:t>
      </w:r>
      <w:r>
        <w:rPr>
          <w:rFonts w:hint="eastAsia"/>
          <w:sz w:val="32"/>
          <w:szCs w:val="32"/>
          <w:lang w:val="en-US"/>
        </w:rPr>
        <w:t>（三）</w:t>
      </w:r>
      <w:r>
        <w:rPr>
          <w:rFonts w:hint="eastAsia"/>
          <w:sz w:val="32"/>
          <w:szCs w:val="32"/>
          <w:lang w:val="en-US"/>
        </w:rPr>
        <w:t>大竹</w:t>
      </w:r>
      <w:r>
        <w:rPr>
          <w:rFonts w:hint="eastAsia"/>
          <w:sz w:val="32"/>
          <w:szCs w:val="32"/>
          <w:lang w:val="en-US"/>
        </w:rPr>
        <w:t>县公共资源交易服务中心严格按照《关于新型冠状病毒肺炎防控工作应急预案》要求，积极做好交易现场的消杀工作、内部工作人员及外来人员的体温检测、登记等工作。</w:t>
      </w:r>
    </w:p>
    <w:p w:rsidR="0005751C" w:rsidRDefault="00494801">
      <w:pPr>
        <w:autoSpaceDE/>
        <w:autoSpaceDN/>
        <w:spacing w:line="578" w:lineRule="exact"/>
        <w:ind w:firstLineChars="200" w:firstLine="640"/>
        <w:rPr>
          <w:sz w:val="32"/>
          <w:szCs w:val="32"/>
        </w:rPr>
      </w:pPr>
      <w:r>
        <w:rPr>
          <w:rFonts w:hint="eastAsia"/>
          <w:sz w:val="32"/>
          <w:szCs w:val="32"/>
        </w:rPr>
        <w:t>政府采</w:t>
      </w:r>
      <w:r>
        <w:rPr>
          <w:rFonts w:hint="eastAsia"/>
          <w:sz w:val="32"/>
          <w:szCs w:val="32"/>
        </w:rPr>
        <w:t>购</w:t>
      </w:r>
      <w:r>
        <w:rPr>
          <w:rFonts w:hint="eastAsia"/>
          <w:sz w:val="32"/>
          <w:szCs w:val="32"/>
        </w:rPr>
        <w:t>工</w:t>
      </w:r>
      <w:r>
        <w:rPr>
          <w:rFonts w:hint="eastAsia"/>
          <w:sz w:val="32"/>
          <w:szCs w:val="32"/>
        </w:rPr>
        <w:t>作</w:t>
      </w:r>
      <w:r>
        <w:rPr>
          <w:rFonts w:hint="eastAsia"/>
          <w:sz w:val="32"/>
          <w:szCs w:val="32"/>
        </w:rPr>
        <w:t>联络方式</w:t>
      </w:r>
    </w:p>
    <w:p w:rsidR="0005751C" w:rsidRDefault="00494801">
      <w:pPr>
        <w:autoSpaceDE/>
        <w:autoSpaceDN/>
        <w:spacing w:line="578" w:lineRule="exact"/>
        <w:ind w:firstLineChars="200" w:firstLine="640"/>
        <w:rPr>
          <w:sz w:val="32"/>
          <w:szCs w:val="32"/>
          <w:lang w:val="en-US"/>
        </w:rPr>
      </w:pPr>
      <w:r>
        <w:rPr>
          <w:rFonts w:hint="eastAsia"/>
          <w:sz w:val="32"/>
          <w:szCs w:val="32"/>
        </w:rPr>
        <w:t>综合</w:t>
      </w:r>
      <w:r>
        <w:rPr>
          <w:rFonts w:hint="eastAsia"/>
          <w:sz w:val="32"/>
          <w:szCs w:val="32"/>
        </w:rPr>
        <w:t>股</w:t>
      </w:r>
      <w:r>
        <w:rPr>
          <w:rFonts w:hint="eastAsia"/>
          <w:sz w:val="32"/>
          <w:szCs w:val="32"/>
        </w:rPr>
        <w:t>：</w:t>
      </w:r>
      <w:r>
        <w:rPr>
          <w:rFonts w:hint="eastAsia"/>
          <w:sz w:val="32"/>
          <w:szCs w:val="32"/>
        </w:rPr>
        <w:t>(0818)</w:t>
      </w:r>
      <w:r>
        <w:rPr>
          <w:rFonts w:hint="eastAsia"/>
          <w:sz w:val="32"/>
          <w:szCs w:val="32"/>
          <w:lang w:val="en-US"/>
        </w:rPr>
        <w:t>6252899</w:t>
      </w:r>
    </w:p>
    <w:p w:rsidR="0005751C" w:rsidRDefault="00494801">
      <w:pPr>
        <w:autoSpaceDE/>
        <w:autoSpaceDN/>
        <w:spacing w:line="578" w:lineRule="exact"/>
        <w:ind w:firstLineChars="200" w:firstLine="640"/>
        <w:rPr>
          <w:sz w:val="32"/>
          <w:szCs w:val="32"/>
          <w:lang w:val="en-US"/>
        </w:rPr>
      </w:pPr>
      <w:r>
        <w:rPr>
          <w:rFonts w:hint="eastAsia"/>
          <w:sz w:val="32"/>
          <w:szCs w:val="32"/>
        </w:rPr>
        <w:t>交易受理</w:t>
      </w:r>
      <w:r>
        <w:rPr>
          <w:rFonts w:hint="eastAsia"/>
          <w:sz w:val="32"/>
          <w:szCs w:val="32"/>
        </w:rPr>
        <w:t>股</w:t>
      </w:r>
      <w:r>
        <w:rPr>
          <w:rFonts w:hint="eastAsia"/>
          <w:sz w:val="32"/>
          <w:szCs w:val="32"/>
        </w:rPr>
        <w:t>：</w:t>
      </w:r>
      <w:r>
        <w:rPr>
          <w:rFonts w:hint="eastAsia"/>
          <w:sz w:val="32"/>
          <w:szCs w:val="32"/>
        </w:rPr>
        <w:t>(0818)</w:t>
      </w:r>
      <w:r>
        <w:rPr>
          <w:rFonts w:hint="eastAsia"/>
          <w:sz w:val="32"/>
          <w:szCs w:val="32"/>
          <w:lang w:val="en-US"/>
        </w:rPr>
        <w:t>6252316</w:t>
      </w:r>
    </w:p>
    <w:p w:rsidR="0005751C" w:rsidRDefault="00494801">
      <w:pPr>
        <w:autoSpaceDE/>
        <w:autoSpaceDN/>
        <w:spacing w:line="578" w:lineRule="exact"/>
        <w:ind w:firstLineChars="200" w:firstLine="640"/>
        <w:rPr>
          <w:sz w:val="32"/>
          <w:szCs w:val="32"/>
          <w:lang w:val="en-US"/>
        </w:rPr>
      </w:pPr>
      <w:r>
        <w:rPr>
          <w:rFonts w:hint="eastAsia"/>
          <w:sz w:val="32"/>
          <w:szCs w:val="32"/>
        </w:rPr>
        <w:t>交易组织</w:t>
      </w:r>
      <w:r>
        <w:rPr>
          <w:rFonts w:hint="eastAsia"/>
          <w:sz w:val="32"/>
          <w:szCs w:val="32"/>
        </w:rPr>
        <w:t>股</w:t>
      </w:r>
      <w:r>
        <w:rPr>
          <w:rFonts w:hint="eastAsia"/>
          <w:sz w:val="32"/>
          <w:szCs w:val="32"/>
        </w:rPr>
        <w:t>：</w:t>
      </w:r>
      <w:r>
        <w:rPr>
          <w:rFonts w:hint="eastAsia"/>
          <w:sz w:val="32"/>
          <w:szCs w:val="32"/>
        </w:rPr>
        <w:t>(0818)</w:t>
      </w:r>
      <w:r>
        <w:rPr>
          <w:rFonts w:hint="eastAsia"/>
          <w:sz w:val="32"/>
          <w:szCs w:val="32"/>
          <w:lang w:val="en-US"/>
        </w:rPr>
        <w:t>6251959</w:t>
      </w:r>
    </w:p>
    <w:p w:rsidR="0005751C" w:rsidRDefault="00494801">
      <w:pPr>
        <w:autoSpaceDE/>
        <w:autoSpaceDN/>
        <w:spacing w:line="578" w:lineRule="exact"/>
        <w:ind w:firstLineChars="200" w:firstLine="640"/>
        <w:rPr>
          <w:sz w:val="32"/>
          <w:szCs w:val="32"/>
          <w:lang w:val="en-US"/>
        </w:rPr>
      </w:pPr>
      <w:r>
        <w:rPr>
          <w:rFonts w:hint="eastAsia"/>
          <w:sz w:val="32"/>
          <w:szCs w:val="32"/>
        </w:rPr>
        <w:t>交易评审</w:t>
      </w:r>
      <w:r>
        <w:rPr>
          <w:rFonts w:hint="eastAsia"/>
          <w:sz w:val="32"/>
          <w:szCs w:val="32"/>
        </w:rPr>
        <w:t>股</w:t>
      </w:r>
      <w:r>
        <w:rPr>
          <w:rFonts w:hint="eastAsia"/>
          <w:sz w:val="32"/>
          <w:szCs w:val="32"/>
        </w:rPr>
        <w:t>：</w:t>
      </w:r>
      <w:r>
        <w:rPr>
          <w:rFonts w:hint="eastAsia"/>
          <w:sz w:val="32"/>
          <w:szCs w:val="32"/>
        </w:rPr>
        <w:t>(0818)</w:t>
      </w:r>
      <w:r>
        <w:rPr>
          <w:rFonts w:hint="eastAsia"/>
          <w:sz w:val="32"/>
          <w:szCs w:val="32"/>
          <w:lang w:val="en-US"/>
        </w:rPr>
        <w:t>6251766</w:t>
      </w:r>
    </w:p>
    <w:p w:rsidR="0005751C" w:rsidRDefault="00494801">
      <w:pPr>
        <w:autoSpaceDE/>
        <w:autoSpaceDN/>
        <w:spacing w:line="578" w:lineRule="exact"/>
        <w:ind w:firstLineChars="200" w:firstLine="640"/>
        <w:rPr>
          <w:sz w:val="32"/>
          <w:szCs w:val="32"/>
        </w:rPr>
      </w:pPr>
      <w:r>
        <w:rPr>
          <w:rFonts w:hint="eastAsia"/>
          <w:sz w:val="32"/>
          <w:szCs w:val="32"/>
        </w:rPr>
        <w:t>给您造成的不便，敬请谅解</w:t>
      </w:r>
    </w:p>
    <w:p w:rsidR="0005751C" w:rsidRDefault="00494801">
      <w:pPr>
        <w:autoSpaceDE/>
        <w:autoSpaceDN/>
        <w:spacing w:line="578" w:lineRule="exact"/>
        <w:ind w:firstLineChars="200" w:firstLine="640"/>
        <w:rPr>
          <w:sz w:val="32"/>
          <w:szCs w:val="32"/>
        </w:rPr>
      </w:pPr>
      <w:r>
        <w:rPr>
          <w:rFonts w:hint="eastAsia"/>
          <w:sz w:val="32"/>
          <w:szCs w:val="32"/>
        </w:rPr>
        <w:t>附件：参加公共资源交易活动现场人员健康情况申报</w:t>
      </w:r>
    </w:p>
    <w:p w:rsidR="0005751C" w:rsidRDefault="0005751C">
      <w:pPr>
        <w:pStyle w:val="a3"/>
      </w:pPr>
    </w:p>
    <w:p w:rsidR="0005751C" w:rsidRDefault="0005751C">
      <w:pPr>
        <w:pStyle w:val="a3"/>
      </w:pPr>
    </w:p>
    <w:p w:rsidR="0005751C" w:rsidRDefault="0005751C">
      <w:pPr>
        <w:pStyle w:val="a3"/>
        <w:spacing w:before="11"/>
        <w:rPr>
          <w:sz w:val="25"/>
        </w:rPr>
      </w:pPr>
    </w:p>
    <w:p w:rsidR="0005751C" w:rsidRDefault="00494801">
      <w:pPr>
        <w:pStyle w:val="a3"/>
        <w:ind w:left="3608" w:right="1421"/>
        <w:jc w:val="center"/>
      </w:pPr>
      <w:r>
        <w:rPr>
          <w:rFonts w:hint="eastAsia"/>
        </w:rPr>
        <w:t>大竹县</w:t>
      </w:r>
      <w:r>
        <w:t>公共资源交易服务中心</w:t>
      </w:r>
    </w:p>
    <w:p w:rsidR="0005751C" w:rsidRDefault="00494801">
      <w:pPr>
        <w:pStyle w:val="a3"/>
        <w:spacing w:before="168"/>
        <w:ind w:left="3526" w:right="1421"/>
        <w:jc w:val="center"/>
      </w:pPr>
      <w:r>
        <w:rPr>
          <w:rFonts w:ascii="Times New Roman" w:eastAsia="Times New Roman"/>
        </w:rPr>
        <w:t xml:space="preserve">2020 </w:t>
      </w:r>
      <w:r>
        <w:t>年</w:t>
      </w:r>
      <w:r>
        <w:t xml:space="preserve"> </w:t>
      </w:r>
      <w:r>
        <w:rPr>
          <w:rFonts w:ascii="Times New Roman" w:eastAsia="宋体" w:hint="eastAsia"/>
          <w:lang w:val="en-US"/>
        </w:rPr>
        <w:t>2</w:t>
      </w:r>
      <w:r>
        <w:t>月</w:t>
      </w:r>
      <w:r>
        <w:t xml:space="preserve"> </w:t>
      </w:r>
      <w:r>
        <w:rPr>
          <w:rFonts w:ascii="Times New Roman" w:eastAsia="宋体" w:hint="eastAsia"/>
          <w:lang w:val="en-US"/>
        </w:rPr>
        <w:t>26</w:t>
      </w:r>
      <w:r>
        <w:t>日</w:t>
      </w:r>
    </w:p>
    <w:sectPr w:rsidR="0005751C" w:rsidSect="0005751C">
      <w:pgSz w:w="11910" w:h="16840"/>
      <w:pgMar w:top="1580" w:right="1200"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801" w:rsidRDefault="00494801" w:rsidP="000014F0">
      <w:r>
        <w:separator/>
      </w:r>
    </w:p>
  </w:endnote>
  <w:endnote w:type="continuationSeparator" w:id="1">
    <w:p w:rsidR="00494801" w:rsidRDefault="00494801" w:rsidP="00001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801" w:rsidRDefault="00494801" w:rsidP="000014F0">
      <w:r>
        <w:separator/>
      </w:r>
    </w:p>
  </w:footnote>
  <w:footnote w:type="continuationSeparator" w:id="1">
    <w:p w:rsidR="00494801" w:rsidRDefault="00494801" w:rsidP="00001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3074" fillcolor="white">
      <v:fill color="white"/>
    </o:shapedefaults>
  </w:hdrShapeDefaults>
  <w:footnotePr>
    <w:footnote w:id="0"/>
    <w:footnote w:id="1"/>
  </w:footnotePr>
  <w:endnotePr>
    <w:endnote w:id="0"/>
    <w:endnote w:id="1"/>
  </w:endnotePr>
  <w:compat>
    <w:ulTrailSpace/>
    <w:useFELayout/>
  </w:compat>
  <w:rsids>
    <w:rsidRoot w:val="0005751C"/>
    <w:rsid w:val="000014F0"/>
    <w:rsid w:val="0005751C"/>
    <w:rsid w:val="00494801"/>
    <w:rsid w:val="1741125B"/>
    <w:rsid w:val="2ED876D4"/>
    <w:rsid w:val="39741B6A"/>
    <w:rsid w:val="42853E25"/>
    <w:rsid w:val="5551664A"/>
    <w:rsid w:val="556B656F"/>
    <w:rsid w:val="6FA20771"/>
    <w:rsid w:val="74F12B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5751C"/>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5751C"/>
    <w:rPr>
      <w:sz w:val="32"/>
      <w:szCs w:val="32"/>
    </w:rPr>
  </w:style>
  <w:style w:type="table" w:customStyle="1" w:styleId="TableNormal">
    <w:name w:val="Table Normal"/>
    <w:uiPriority w:val="2"/>
    <w:semiHidden/>
    <w:unhideWhenUsed/>
    <w:qFormat/>
    <w:rsid w:val="0005751C"/>
    <w:tblPr>
      <w:tblCellMar>
        <w:top w:w="0" w:type="dxa"/>
        <w:left w:w="0" w:type="dxa"/>
        <w:bottom w:w="0" w:type="dxa"/>
        <w:right w:w="0" w:type="dxa"/>
      </w:tblCellMar>
    </w:tblPr>
  </w:style>
  <w:style w:type="paragraph" w:styleId="a4">
    <w:name w:val="List Paragraph"/>
    <w:basedOn w:val="a"/>
    <w:uiPriority w:val="1"/>
    <w:qFormat/>
    <w:rsid w:val="0005751C"/>
  </w:style>
  <w:style w:type="paragraph" w:customStyle="1" w:styleId="TableParagraph">
    <w:name w:val="Table Paragraph"/>
    <w:basedOn w:val="a"/>
    <w:uiPriority w:val="1"/>
    <w:qFormat/>
    <w:rsid w:val="0005751C"/>
  </w:style>
  <w:style w:type="paragraph" w:styleId="a5">
    <w:name w:val="header"/>
    <w:basedOn w:val="a"/>
    <w:link w:val="Char"/>
    <w:rsid w:val="000014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014F0"/>
    <w:rPr>
      <w:rFonts w:ascii="仿宋_GB2312" w:eastAsia="仿宋_GB2312" w:hAnsi="仿宋_GB2312" w:cs="仿宋_GB2312"/>
      <w:sz w:val="18"/>
      <w:szCs w:val="18"/>
      <w:lang w:val="zh-CN" w:bidi="zh-CN"/>
    </w:rPr>
  </w:style>
  <w:style w:type="paragraph" w:styleId="a6">
    <w:name w:val="footer"/>
    <w:basedOn w:val="a"/>
    <w:link w:val="Char0"/>
    <w:rsid w:val="000014F0"/>
    <w:pPr>
      <w:tabs>
        <w:tab w:val="center" w:pos="4153"/>
        <w:tab w:val="right" w:pos="8306"/>
      </w:tabs>
      <w:snapToGrid w:val="0"/>
    </w:pPr>
    <w:rPr>
      <w:sz w:val="18"/>
      <w:szCs w:val="18"/>
    </w:rPr>
  </w:style>
  <w:style w:type="character" w:customStyle="1" w:styleId="Char0">
    <w:name w:val="页脚 Char"/>
    <w:basedOn w:val="a0"/>
    <w:link w:val="a6"/>
    <w:rsid w:val="000014F0"/>
    <w:rPr>
      <w:rFonts w:ascii="仿宋_GB2312" w:eastAsia="仿宋_GB2312" w:hAnsi="仿宋_GB2312" w:cs="仿宋_GB2312"/>
      <w:sz w:val="18"/>
      <w:szCs w:val="18"/>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863</Characters>
  <Application>Microsoft Office Word</Application>
  <DocSecurity>0</DocSecurity>
  <Lines>7</Lines>
  <Paragraphs>2</Paragraphs>
  <ScaleCrop>false</ScaleCrop>
  <Company>China</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2020-02-26T01:20:00Z</cp:lastPrinted>
  <dcterms:created xsi:type="dcterms:W3CDTF">2020-02-03T01:34:00Z</dcterms:created>
  <dcterms:modified xsi:type="dcterms:W3CDTF">2020-02-26T05:01:00Z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WPS 文字</vt:lpwstr>
  </property>
  <property fmtid="{D5CDD505-2E9C-101B-9397-08002B2CF9AE}" pid="4" name="LastSaved">
    <vt:filetime>2020-02-03T00:00:00Z</vt:filetime>
  </property>
  <property fmtid="{D5CDD505-2E9C-101B-9397-08002B2CF9AE}" pid="5" name="KSOProductBuildVer">
    <vt:lpwstr>2052-11.1.0.9330</vt:lpwstr>
  </property>
</Properties>
</file>