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22E0" w:rsidRPr="009B3B2C" w:rsidRDefault="00E138B1">
      <w:pPr>
        <w:rPr>
          <w:color w:val="000000"/>
          <w:sz w:val="44"/>
        </w:rPr>
      </w:pPr>
      <w:r w:rsidRPr="00E138B1">
        <w:rPr>
          <w:noProof/>
        </w:rPr>
        <w:pict>
          <v:shapetype id="_x0000_t202" coordsize="21600,21600" o:spt="202" path="m,l,21600r21600,l21600,xe">
            <v:stroke joinstyle="miter"/>
            <v:path gradientshapeok="t" o:connecttype="rect"/>
          </v:shapetype>
          <v:shape id="Text Box 4" o:spid="_x0000_s1027" type="#_x0000_t202" style="position:absolute;left:0;text-align:left;margin-left:58.05pt;margin-top:125.5pt;width:495pt;height:31.2pt;z-index:251655680;visibility:visible;mso-position-horizontal-relative:page;mso-position-vertical-relative:page" o:allowincell="f" filled="f" stroked="f">
            <v:textbox style="mso-next-textbox:#Text Box 4" inset="4.79997mm,.99997mm,4.79997mm,2.29997mm">
              <w:txbxContent>
                <w:p w:rsidR="00A266BD" w:rsidRPr="009E3ED1" w:rsidRDefault="00A266BD">
                  <w:pPr>
                    <w:snapToGrid w:val="0"/>
                    <w:spacing w:line="232" w:lineRule="atLeast"/>
                    <w:ind w:right="481"/>
                    <w:jc w:val="right"/>
                    <w:rPr>
                      <w:rFonts w:ascii="黑体" w:eastAsia="黑体" w:hAnsi="黑体"/>
                      <w:b/>
                    </w:rPr>
                  </w:pPr>
                  <w:r>
                    <w:rPr>
                      <w:rFonts w:ascii="STZhongsong" w:eastAsia="STZhongsong" w:hint="eastAsia"/>
                      <w:sz w:val="24"/>
                    </w:rPr>
                    <w:t xml:space="preserve">　</w:t>
                  </w:r>
                  <w:r>
                    <w:rPr>
                      <w:rFonts w:ascii="黑体" w:eastAsia="黑体" w:hAnsi="黑体" w:hint="eastAsia"/>
                      <w:sz w:val="24"/>
                    </w:rPr>
                    <w:t xml:space="preserve">　</w:t>
                  </w:r>
                  <w:r w:rsidRPr="009E3ED1">
                    <w:rPr>
                      <w:rFonts w:ascii="黑体" w:eastAsia="黑体" w:hAnsi="黑体"/>
                      <w:b/>
                      <w:sz w:val="28"/>
                    </w:rPr>
                    <w:t>DST(P)</w:t>
                  </w:r>
                  <w:r w:rsidRPr="009E3ED1">
                    <w:rPr>
                      <w:rFonts w:ascii="黑体" w:eastAsia="黑体" w:hAnsi="黑体" w:hint="eastAsia"/>
                      <w:b/>
                      <w:sz w:val="28"/>
                    </w:rPr>
                    <w:t>〔</w:t>
                  </w:r>
                  <w:r w:rsidRPr="009E3ED1">
                    <w:rPr>
                      <w:rFonts w:ascii="黑体" w:eastAsia="黑体" w:hAnsi="黑体"/>
                      <w:b/>
                      <w:sz w:val="28"/>
                      <w:u w:val="single"/>
                    </w:rPr>
                    <w:t xml:space="preserve"> 2020 </w:t>
                  </w:r>
                  <w:r w:rsidRPr="009E3ED1">
                    <w:rPr>
                      <w:rFonts w:ascii="黑体" w:eastAsia="黑体" w:hAnsi="黑体" w:hint="eastAsia"/>
                      <w:b/>
                      <w:sz w:val="28"/>
                    </w:rPr>
                    <w:t>〕6号</w:t>
                  </w:r>
                </w:p>
                <w:p w:rsidR="00A266BD" w:rsidRDefault="00A266BD">
                  <w:pPr>
                    <w:snapToGrid w:val="0"/>
                    <w:spacing w:line="289" w:lineRule="atLeast"/>
                  </w:pPr>
                </w:p>
                <w:p w:rsidR="00A266BD" w:rsidRDefault="00A266BD">
                  <w:pPr>
                    <w:snapToGrid w:val="0"/>
                    <w:spacing w:line="538" w:lineRule="atLeast"/>
                  </w:pPr>
                </w:p>
                <w:p w:rsidR="00A266BD" w:rsidRDefault="00A266BD"/>
              </w:txbxContent>
            </v:textbox>
            <w10:wrap anchorx="page" anchory="page"/>
          </v:shape>
        </w:pict>
      </w:r>
    </w:p>
    <w:p w:rsidR="005E22E0" w:rsidRPr="009B3B2C" w:rsidRDefault="005E22E0">
      <w:pPr>
        <w:rPr>
          <w:color w:val="000000"/>
          <w:sz w:val="44"/>
        </w:rPr>
      </w:pPr>
    </w:p>
    <w:p w:rsidR="005E22E0" w:rsidRPr="00750647" w:rsidRDefault="005E22E0" w:rsidP="00E366C7">
      <w:pPr>
        <w:jc w:val="left"/>
        <w:rPr>
          <w:color w:val="000000"/>
          <w:sz w:val="44"/>
        </w:rPr>
      </w:pPr>
    </w:p>
    <w:p w:rsidR="005E22E0" w:rsidRPr="009B3B2C" w:rsidRDefault="005E22E0">
      <w:pPr>
        <w:rPr>
          <w:color w:val="000000"/>
          <w:sz w:val="44"/>
        </w:rPr>
      </w:pPr>
    </w:p>
    <w:p w:rsidR="006258BE" w:rsidRPr="009E3ED1" w:rsidRDefault="006F67C8" w:rsidP="006F67C8">
      <w:pPr>
        <w:ind w:left="364" w:hangingChars="50" w:hanging="364"/>
        <w:jc w:val="center"/>
        <w:rPr>
          <w:rFonts w:ascii="方正小标宋简体" w:eastAsia="方正小标宋简体" w:hAnsi="宋体" w:cs="宋体"/>
          <w:b/>
          <w:color w:val="000000"/>
          <w:kern w:val="0"/>
          <w:sz w:val="72"/>
          <w:szCs w:val="72"/>
        </w:rPr>
      </w:pPr>
      <w:r>
        <w:rPr>
          <w:rFonts w:ascii="方正小标宋简体" w:eastAsia="方正小标宋简体" w:hAnsi="宋体" w:cs="宋体" w:hint="eastAsia"/>
          <w:b/>
          <w:color w:val="000000"/>
          <w:kern w:val="0"/>
          <w:sz w:val="72"/>
          <w:szCs w:val="72"/>
        </w:rPr>
        <w:t>莲花湖西片区III</w:t>
      </w:r>
      <w:r w:rsidRPr="006F67C8">
        <w:rPr>
          <w:rFonts w:ascii="方正小标宋简体" w:eastAsia="方正小标宋简体" w:hAnsi="宋体" w:cs="宋体" w:hint="eastAsia"/>
          <w:b/>
          <w:color w:val="000000"/>
          <w:kern w:val="0"/>
          <w:sz w:val="72"/>
          <w:szCs w:val="72"/>
        </w:rPr>
        <w:t>C1-2</w:t>
      </w:r>
      <w:r w:rsidR="006258BE" w:rsidRPr="009E3ED1">
        <w:rPr>
          <w:rFonts w:ascii="方正小标宋简体" w:eastAsia="方正小标宋简体" w:hAnsi="宋体" w:cs="宋体" w:hint="eastAsia"/>
          <w:b/>
          <w:color w:val="000000"/>
          <w:kern w:val="0"/>
          <w:sz w:val="72"/>
          <w:szCs w:val="72"/>
        </w:rPr>
        <w:t>地块</w:t>
      </w:r>
    </w:p>
    <w:p w:rsidR="005E22E0" w:rsidRPr="009E3ED1" w:rsidRDefault="005E22E0" w:rsidP="000C512D">
      <w:pPr>
        <w:pStyle w:val="a8"/>
        <w:spacing w:before="0" w:beforeAutospacing="0" w:after="0" w:afterAutospacing="0"/>
        <w:jc w:val="center"/>
        <w:rPr>
          <w:rFonts w:ascii="方正小标宋简体" w:eastAsia="方正小标宋简体"/>
          <w:b/>
          <w:color w:val="000000"/>
          <w:sz w:val="72"/>
          <w:szCs w:val="72"/>
        </w:rPr>
      </w:pPr>
      <w:r w:rsidRPr="009E3ED1">
        <w:rPr>
          <w:rFonts w:ascii="方正小标宋简体" w:eastAsia="方正小标宋简体" w:hint="eastAsia"/>
          <w:b/>
          <w:color w:val="000000"/>
          <w:sz w:val="72"/>
          <w:szCs w:val="72"/>
        </w:rPr>
        <w:t>国有建设用地使用权</w:t>
      </w:r>
    </w:p>
    <w:p w:rsidR="005E22E0" w:rsidRPr="009E3ED1" w:rsidRDefault="005E22E0" w:rsidP="000C512D">
      <w:pPr>
        <w:pStyle w:val="a8"/>
        <w:spacing w:before="0" w:beforeAutospacing="0" w:after="0" w:afterAutospacing="0"/>
        <w:jc w:val="center"/>
        <w:rPr>
          <w:b/>
        </w:rPr>
      </w:pPr>
      <w:r w:rsidRPr="009E3ED1">
        <w:rPr>
          <w:rFonts w:ascii="方正小标宋简体" w:eastAsia="方正小标宋简体" w:hint="eastAsia"/>
          <w:b/>
          <w:color w:val="000000"/>
          <w:sz w:val="72"/>
          <w:szCs w:val="72"/>
        </w:rPr>
        <w:t>拍卖出让文件</w:t>
      </w:r>
    </w:p>
    <w:p w:rsidR="005E22E0" w:rsidRDefault="005E22E0" w:rsidP="000C512D">
      <w:pPr>
        <w:tabs>
          <w:tab w:val="left" w:leader="middleDot" w:pos="6720"/>
        </w:tabs>
        <w:ind w:left="220" w:hangingChars="50" w:hanging="220"/>
        <w:jc w:val="center"/>
        <w:rPr>
          <w:color w:val="000000"/>
          <w:sz w:val="44"/>
        </w:rPr>
      </w:pPr>
    </w:p>
    <w:p w:rsidR="005E22E0" w:rsidRDefault="005E22E0" w:rsidP="000C512D">
      <w:pPr>
        <w:tabs>
          <w:tab w:val="left" w:leader="middleDot" w:pos="6720"/>
        </w:tabs>
        <w:ind w:left="220" w:hangingChars="50" w:hanging="220"/>
        <w:jc w:val="center"/>
        <w:rPr>
          <w:color w:val="000000"/>
          <w:sz w:val="44"/>
        </w:rPr>
      </w:pPr>
    </w:p>
    <w:p w:rsidR="005E22E0" w:rsidRDefault="005E22E0" w:rsidP="00750647">
      <w:pPr>
        <w:tabs>
          <w:tab w:val="left" w:leader="middleDot" w:pos="6720"/>
        </w:tabs>
        <w:ind w:left="220" w:hangingChars="50" w:hanging="220"/>
        <w:rPr>
          <w:color w:val="000000"/>
          <w:sz w:val="44"/>
        </w:rPr>
      </w:pPr>
    </w:p>
    <w:p w:rsidR="004E772D" w:rsidRDefault="004E772D" w:rsidP="0014678B">
      <w:pPr>
        <w:tabs>
          <w:tab w:val="left" w:leader="middleDot" w:pos="6720"/>
        </w:tabs>
        <w:rPr>
          <w:color w:val="000000"/>
          <w:sz w:val="44"/>
        </w:rPr>
      </w:pPr>
    </w:p>
    <w:p w:rsidR="009E3ED1" w:rsidRDefault="009E3ED1" w:rsidP="0014678B">
      <w:pPr>
        <w:tabs>
          <w:tab w:val="left" w:leader="middleDot" w:pos="6720"/>
        </w:tabs>
        <w:rPr>
          <w:color w:val="000000"/>
          <w:sz w:val="44"/>
        </w:rPr>
      </w:pPr>
    </w:p>
    <w:p w:rsidR="00413AE8" w:rsidRDefault="00413AE8" w:rsidP="000C512D">
      <w:pPr>
        <w:tabs>
          <w:tab w:val="left" w:leader="middleDot" w:pos="6720"/>
        </w:tabs>
        <w:ind w:left="220" w:hangingChars="50" w:hanging="220"/>
        <w:jc w:val="center"/>
        <w:rPr>
          <w:color w:val="000000"/>
          <w:sz w:val="44"/>
        </w:rPr>
      </w:pPr>
    </w:p>
    <w:p w:rsidR="00413AE8" w:rsidRDefault="00413AE8" w:rsidP="000C512D">
      <w:pPr>
        <w:tabs>
          <w:tab w:val="left" w:leader="middleDot" w:pos="6720"/>
        </w:tabs>
        <w:ind w:left="220" w:hangingChars="50" w:hanging="220"/>
        <w:jc w:val="center"/>
        <w:rPr>
          <w:color w:val="000000"/>
          <w:sz w:val="44"/>
        </w:rPr>
      </w:pPr>
    </w:p>
    <w:p w:rsidR="004E772D" w:rsidRDefault="00E138B1" w:rsidP="000C512D">
      <w:pPr>
        <w:tabs>
          <w:tab w:val="left" w:leader="middleDot" w:pos="6720"/>
        </w:tabs>
        <w:ind w:left="220" w:hangingChars="50" w:hanging="220"/>
        <w:jc w:val="center"/>
        <w:rPr>
          <w:color w:val="000000"/>
          <w:sz w:val="44"/>
        </w:rPr>
      </w:pPr>
      <w:r>
        <w:rPr>
          <w:noProof/>
          <w:color w:val="000000"/>
          <w:sz w:val="44"/>
        </w:rPr>
        <w:pict>
          <v:shape id="_x0000_s1037" type="#_x0000_t202" style="position:absolute;left:0;text-align:left;margin-left:55.85pt;margin-top:.65pt;width:339.2pt;height:101.55pt;z-index:251659776;mso-height-percent:200;mso-height-percent:200;mso-width-relative:margin;mso-height-relative:margin" strokecolor="white">
            <v:textbox style="mso-fit-shape-to-text:t">
              <w:txbxContent>
                <w:p w:rsidR="00A266BD" w:rsidRPr="009E3ED1" w:rsidRDefault="00A266BD" w:rsidP="009E3ED1">
                  <w:pPr>
                    <w:tabs>
                      <w:tab w:val="left" w:leader="middleDot" w:pos="6720"/>
                    </w:tabs>
                    <w:ind w:left="243" w:hangingChars="50" w:hanging="243"/>
                    <w:jc w:val="distribute"/>
                    <w:rPr>
                      <w:rFonts w:ascii="方正小标宋简体" w:eastAsia="方正小标宋简体"/>
                      <w:b/>
                      <w:color w:val="000000"/>
                      <w:sz w:val="48"/>
                      <w:szCs w:val="48"/>
                    </w:rPr>
                  </w:pPr>
                  <w:r w:rsidRPr="009E3ED1">
                    <w:rPr>
                      <w:rFonts w:ascii="方正小标宋简体" w:eastAsia="方正小标宋简体" w:hint="eastAsia"/>
                      <w:b/>
                      <w:color w:val="000000"/>
                      <w:sz w:val="48"/>
                      <w:szCs w:val="48"/>
                    </w:rPr>
                    <w:t>达州市自然资源和规划局</w:t>
                  </w:r>
                </w:p>
                <w:p w:rsidR="00A266BD" w:rsidRPr="009E3ED1" w:rsidRDefault="00A266BD" w:rsidP="004E772D">
                  <w:pPr>
                    <w:jc w:val="distribute"/>
                    <w:rPr>
                      <w:b/>
                    </w:rPr>
                  </w:pPr>
                  <w:r w:rsidRPr="009E3ED1">
                    <w:rPr>
                      <w:rFonts w:ascii="方正小标宋简体" w:eastAsia="方正小标宋简体" w:hint="eastAsia"/>
                      <w:b/>
                      <w:color w:val="000000"/>
                      <w:sz w:val="48"/>
                      <w:szCs w:val="48"/>
                    </w:rPr>
                    <w:t>达州市公共资源交易服务中心</w:t>
                  </w:r>
                </w:p>
              </w:txbxContent>
            </v:textbox>
          </v:shape>
        </w:pict>
      </w:r>
    </w:p>
    <w:p w:rsidR="004E772D" w:rsidRDefault="004E772D" w:rsidP="000C512D">
      <w:pPr>
        <w:tabs>
          <w:tab w:val="left" w:leader="middleDot" w:pos="6720"/>
        </w:tabs>
        <w:ind w:left="220" w:hangingChars="50" w:hanging="220"/>
        <w:jc w:val="center"/>
        <w:rPr>
          <w:color w:val="000000"/>
          <w:sz w:val="44"/>
        </w:rPr>
      </w:pPr>
    </w:p>
    <w:p w:rsidR="005E22E0" w:rsidRPr="009B3B2C" w:rsidRDefault="005E22E0" w:rsidP="006258BE">
      <w:pPr>
        <w:tabs>
          <w:tab w:val="left" w:leader="middleDot" w:pos="6720"/>
        </w:tabs>
        <w:jc w:val="center"/>
        <w:rPr>
          <w:rFonts w:ascii="黑体" w:eastAsia="黑体" w:hAnsi="黑体"/>
          <w:bCs/>
          <w:color w:val="000000"/>
          <w:w w:val="80"/>
          <w:sz w:val="44"/>
        </w:rPr>
      </w:pPr>
      <w:r w:rsidRPr="009B3B2C">
        <w:rPr>
          <w:color w:val="000000"/>
          <w:sz w:val="44"/>
        </w:rPr>
        <w:br w:type="page"/>
      </w:r>
      <w:r w:rsidRPr="009B3B2C">
        <w:rPr>
          <w:rFonts w:ascii="黑体" w:eastAsia="黑体" w:hAnsi="黑体" w:hint="eastAsia"/>
          <w:bCs/>
          <w:color w:val="000000"/>
          <w:w w:val="80"/>
          <w:sz w:val="44"/>
        </w:rPr>
        <w:lastRenderedPageBreak/>
        <w:t>目录</w:t>
      </w:r>
    </w:p>
    <w:p w:rsidR="005E22E0" w:rsidRPr="009B3B2C" w:rsidRDefault="005E22E0">
      <w:pPr>
        <w:tabs>
          <w:tab w:val="left" w:leader="middleDot" w:pos="7980"/>
        </w:tabs>
        <w:rPr>
          <w:rFonts w:ascii="宋体"/>
          <w:color w:val="000000"/>
          <w:w w:val="66"/>
          <w:sz w:val="32"/>
          <w:szCs w:val="32"/>
        </w:rPr>
      </w:pP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r w:rsidRPr="009B3B2C">
        <w:rPr>
          <w:rFonts w:ascii="宋体" w:hAnsi="宋体"/>
          <w:color w:val="000000"/>
          <w:w w:val="66"/>
          <w:sz w:val="32"/>
          <w:szCs w:val="32"/>
        </w:rPr>
        <w:fldChar w:fldCharType="begin"/>
      </w:r>
      <w:r w:rsidR="005E22E0" w:rsidRPr="009B3B2C">
        <w:rPr>
          <w:rFonts w:ascii="宋体" w:hAnsi="宋体"/>
          <w:color w:val="000000"/>
          <w:w w:val="66"/>
          <w:sz w:val="32"/>
          <w:szCs w:val="32"/>
        </w:rPr>
        <w:instrText xml:space="preserve"> TOC \o "1-1" \h \z \u </w:instrText>
      </w:r>
      <w:r w:rsidRPr="009B3B2C">
        <w:rPr>
          <w:rFonts w:ascii="宋体" w:hAnsi="宋体"/>
          <w:color w:val="000000"/>
          <w:w w:val="66"/>
          <w:sz w:val="32"/>
          <w:szCs w:val="32"/>
        </w:rPr>
        <w:fldChar w:fldCharType="separate"/>
      </w:r>
      <w:hyperlink w:anchor="_Toc3391970" w:history="1">
        <w:r w:rsidR="005E22E0" w:rsidRPr="009B3B2C">
          <w:rPr>
            <w:rFonts w:ascii="宋体" w:hAnsi="宋体" w:hint="eastAsia"/>
            <w:noProof/>
            <w:color w:val="000000"/>
            <w:w w:val="66"/>
            <w:sz w:val="32"/>
            <w:szCs w:val="32"/>
          </w:rPr>
          <w:t>拍卖出让公告</w:t>
        </w:r>
        <w:r w:rsidR="005E22E0" w:rsidRPr="009B3B2C">
          <w:rPr>
            <w:rFonts w:ascii="宋体"/>
            <w:noProof/>
            <w:color w:val="000000"/>
            <w:w w:val="66"/>
            <w:sz w:val="32"/>
            <w:szCs w:val="32"/>
          </w:rPr>
          <w:tab/>
        </w:r>
        <w:r w:rsidRPr="009B3B2C">
          <w:rPr>
            <w:rFonts w:ascii="宋体" w:hAnsi="宋体"/>
            <w:noProof/>
            <w:color w:val="000000"/>
            <w:w w:val="66"/>
            <w:sz w:val="32"/>
            <w:szCs w:val="32"/>
          </w:rPr>
          <w:fldChar w:fldCharType="begin"/>
        </w:r>
        <w:r w:rsidR="005E22E0" w:rsidRPr="009B3B2C">
          <w:rPr>
            <w:rFonts w:ascii="宋体" w:hAnsi="宋体"/>
            <w:noProof/>
            <w:color w:val="000000"/>
            <w:w w:val="66"/>
            <w:sz w:val="32"/>
            <w:szCs w:val="32"/>
          </w:rPr>
          <w:instrText xml:space="preserve"> PAGEREF _Toc3391970 \h </w:instrText>
        </w:r>
        <w:r w:rsidRPr="009B3B2C">
          <w:rPr>
            <w:rFonts w:ascii="宋体" w:hAnsi="宋体"/>
            <w:noProof/>
            <w:color w:val="000000"/>
            <w:w w:val="66"/>
            <w:sz w:val="32"/>
            <w:szCs w:val="32"/>
          </w:rPr>
        </w:r>
        <w:r w:rsidRPr="009B3B2C">
          <w:rPr>
            <w:rFonts w:ascii="宋体" w:hAnsi="宋体"/>
            <w:noProof/>
            <w:color w:val="000000"/>
            <w:w w:val="66"/>
            <w:sz w:val="32"/>
            <w:szCs w:val="32"/>
          </w:rPr>
          <w:fldChar w:fldCharType="separate"/>
        </w:r>
        <w:r w:rsidR="006F67C8">
          <w:rPr>
            <w:rFonts w:ascii="宋体" w:hAnsi="宋体"/>
            <w:noProof/>
            <w:color w:val="000000"/>
            <w:w w:val="66"/>
            <w:sz w:val="32"/>
            <w:szCs w:val="32"/>
          </w:rPr>
          <w:t>3</w:t>
        </w:r>
        <w:r w:rsidRPr="009B3B2C">
          <w:rPr>
            <w:rFonts w:ascii="宋体" w:hAnsi="宋体"/>
            <w:noProof/>
            <w:color w:val="000000"/>
            <w:w w:val="66"/>
            <w:sz w:val="32"/>
            <w:szCs w:val="32"/>
          </w:rPr>
          <w:fldChar w:fldCharType="end"/>
        </w:r>
      </w:hyperlink>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1" w:history="1">
        <w:r w:rsidR="005E22E0" w:rsidRPr="009B3B2C">
          <w:rPr>
            <w:rFonts w:ascii="宋体" w:hAnsi="宋体" w:hint="eastAsia"/>
            <w:noProof/>
            <w:color w:val="000000"/>
            <w:w w:val="66"/>
            <w:sz w:val="32"/>
            <w:szCs w:val="32"/>
          </w:rPr>
          <w:t>国有建设用地使用权拍卖出让须知</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6</w:t>
      </w:r>
      <w:r w:rsidR="005E22E0" w:rsidRPr="009B3B2C">
        <w:rPr>
          <w:rFonts w:ascii="宋体"/>
          <w:noProof/>
          <w:color w:val="000000"/>
          <w:sz w:val="32"/>
          <w:szCs w:val="32"/>
        </w:rPr>
        <w:t>-</w:t>
      </w:r>
      <w:r w:rsidR="005E22E0" w:rsidRPr="009B3B2C">
        <w:rPr>
          <w:rFonts w:ascii="宋体" w:hAnsi="宋体"/>
          <w:noProof/>
          <w:color w:val="000000"/>
          <w:sz w:val="32"/>
          <w:szCs w:val="32"/>
        </w:rPr>
        <w:t>17</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2" w:history="1">
        <w:r w:rsidR="005E22E0" w:rsidRPr="009B3B2C">
          <w:rPr>
            <w:rFonts w:ascii="宋体" w:hAnsi="宋体" w:hint="eastAsia"/>
            <w:noProof/>
            <w:color w:val="000000"/>
            <w:w w:val="66"/>
            <w:sz w:val="32"/>
            <w:szCs w:val="32"/>
          </w:rPr>
          <w:t>地块规划条件相关资料</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18-21</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3" w:history="1">
        <w:r w:rsidR="005E22E0" w:rsidRPr="009B3B2C">
          <w:rPr>
            <w:rFonts w:ascii="宋体" w:hAnsi="宋体" w:hint="eastAsia"/>
            <w:noProof/>
            <w:color w:val="000000"/>
            <w:w w:val="66"/>
            <w:sz w:val="32"/>
            <w:szCs w:val="32"/>
          </w:rPr>
          <w:t>用地红线图</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22</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4" w:history="1">
        <w:r w:rsidR="005E22E0" w:rsidRPr="009B3B2C">
          <w:rPr>
            <w:rFonts w:ascii="宋体" w:hAnsi="宋体" w:hint="eastAsia"/>
            <w:noProof/>
            <w:color w:val="000000"/>
            <w:w w:val="66"/>
            <w:sz w:val="32"/>
            <w:szCs w:val="32"/>
          </w:rPr>
          <w:t>宗地平面界址图</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23</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5" w:history="1">
        <w:r w:rsidR="005E22E0" w:rsidRPr="009B3B2C">
          <w:rPr>
            <w:rFonts w:ascii="宋体" w:hAnsi="宋体" w:hint="eastAsia"/>
            <w:noProof/>
            <w:color w:val="000000"/>
            <w:w w:val="66"/>
            <w:sz w:val="32"/>
            <w:szCs w:val="32"/>
          </w:rPr>
          <w:t>竞买申请书（样本）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4</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6" w:history="1">
        <w:r w:rsidR="005E22E0" w:rsidRPr="009B3B2C">
          <w:rPr>
            <w:rFonts w:ascii="宋体" w:hAnsi="宋体" w:hint="eastAsia"/>
            <w:noProof/>
            <w:color w:val="000000"/>
            <w:w w:val="66"/>
            <w:sz w:val="32"/>
            <w:szCs w:val="32"/>
          </w:rPr>
          <w:t>保证金承诺书（样本）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5</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7" w:history="1">
        <w:r w:rsidR="005E22E0" w:rsidRPr="009B3B2C">
          <w:rPr>
            <w:rFonts w:ascii="宋体" w:hAnsi="宋体" w:hint="eastAsia"/>
            <w:noProof/>
            <w:color w:val="000000"/>
            <w:w w:val="66"/>
            <w:sz w:val="32"/>
            <w:szCs w:val="32"/>
          </w:rPr>
          <w:t>法定代表人身份证明书（样本）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6</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8" w:history="1">
        <w:r w:rsidR="005E22E0" w:rsidRPr="009B3B2C">
          <w:rPr>
            <w:rFonts w:ascii="宋体" w:hAnsi="宋体" w:hint="eastAsia"/>
            <w:noProof/>
            <w:color w:val="000000"/>
            <w:w w:val="66"/>
            <w:sz w:val="32"/>
            <w:szCs w:val="32"/>
          </w:rPr>
          <w:t>授权委托书（样本）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7</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79" w:history="1">
        <w:r w:rsidR="005E22E0" w:rsidRPr="009B3B2C">
          <w:rPr>
            <w:rFonts w:ascii="宋体" w:hAnsi="宋体" w:hint="eastAsia"/>
            <w:noProof/>
            <w:color w:val="000000"/>
            <w:w w:val="66"/>
            <w:sz w:val="32"/>
            <w:szCs w:val="32"/>
          </w:rPr>
          <w:t>成交确认书（样本）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8</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80" w:history="1">
        <w:r w:rsidR="005E22E0" w:rsidRPr="009B3B2C">
          <w:rPr>
            <w:rFonts w:ascii="宋体" w:hAnsi="宋体" w:hint="eastAsia"/>
            <w:noProof/>
            <w:color w:val="000000"/>
            <w:w w:val="66"/>
            <w:sz w:val="32"/>
            <w:szCs w:val="32"/>
          </w:rPr>
          <w:t>国有建设用地使用权出让合同（样本）</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29-4</w:t>
      </w:r>
      <w:r w:rsidR="005E22E0">
        <w:rPr>
          <w:rFonts w:ascii="宋体" w:hAnsi="宋体"/>
          <w:noProof/>
          <w:color w:val="000000"/>
          <w:w w:val="66"/>
          <w:sz w:val="32"/>
          <w:szCs w:val="32"/>
        </w:rPr>
        <w:t>3</w:t>
      </w:r>
    </w:p>
    <w:p w:rsidR="005E22E0" w:rsidRPr="009B3B2C" w:rsidRDefault="00E138B1">
      <w:pPr>
        <w:numPr>
          <w:ilvl w:val="0"/>
          <w:numId w:val="1"/>
        </w:numPr>
        <w:tabs>
          <w:tab w:val="left" w:leader="middleDot" w:pos="7980"/>
        </w:tabs>
        <w:ind w:left="105" w:hangingChars="50" w:hanging="105"/>
        <w:rPr>
          <w:rFonts w:ascii="宋体"/>
          <w:noProof/>
          <w:color w:val="000000"/>
          <w:w w:val="66"/>
          <w:sz w:val="32"/>
          <w:szCs w:val="32"/>
        </w:rPr>
      </w:pPr>
      <w:hyperlink w:anchor="_Toc3391981" w:history="1">
        <w:r w:rsidR="005E22E0" w:rsidRPr="009B3B2C">
          <w:rPr>
            <w:rFonts w:ascii="宋体" w:hAnsi="宋体" w:hint="eastAsia"/>
            <w:noProof/>
            <w:color w:val="000000"/>
            <w:w w:val="66"/>
            <w:sz w:val="32"/>
            <w:szCs w:val="32"/>
          </w:rPr>
          <w:t>其他相关文件</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4</w:t>
      </w:r>
      <w:r w:rsidR="005E22E0">
        <w:rPr>
          <w:rFonts w:ascii="宋体" w:hAnsi="宋体"/>
          <w:noProof/>
          <w:color w:val="000000"/>
          <w:w w:val="66"/>
          <w:sz w:val="32"/>
          <w:szCs w:val="32"/>
        </w:rPr>
        <w:t>4</w:t>
      </w:r>
      <w:r w:rsidR="005E22E0" w:rsidRPr="009B3B2C">
        <w:rPr>
          <w:rFonts w:ascii="宋体" w:hAnsi="宋体"/>
          <w:noProof/>
          <w:color w:val="000000"/>
          <w:w w:val="66"/>
          <w:sz w:val="32"/>
          <w:szCs w:val="32"/>
        </w:rPr>
        <w:t>-48</w:t>
      </w:r>
    </w:p>
    <w:p w:rsidR="005E22E0" w:rsidRPr="009B3B2C" w:rsidRDefault="00E138B1">
      <w:pPr>
        <w:rPr>
          <w:rFonts w:ascii="黑体" w:eastAsia="黑体"/>
          <w:color w:val="000000"/>
          <w:sz w:val="48"/>
          <w:szCs w:val="48"/>
        </w:rPr>
      </w:pPr>
      <w:r w:rsidRPr="009B3B2C">
        <w:rPr>
          <w:rFonts w:ascii="宋体" w:hAnsi="宋体"/>
          <w:color w:val="000000"/>
          <w:w w:val="66"/>
          <w:sz w:val="32"/>
          <w:szCs w:val="32"/>
        </w:rPr>
        <w:fldChar w:fldCharType="end"/>
      </w:r>
    </w:p>
    <w:p w:rsidR="005E22E0" w:rsidRPr="009B3B2C" w:rsidRDefault="005E22E0">
      <w:pPr>
        <w:tabs>
          <w:tab w:val="left" w:leader="middleDot" w:pos="6720"/>
        </w:tabs>
        <w:ind w:left="105" w:hangingChars="50" w:hanging="105"/>
        <w:jc w:val="center"/>
        <w:rPr>
          <w:color w:val="000000"/>
        </w:rPr>
      </w:pPr>
    </w:p>
    <w:p w:rsidR="005E22E0" w:rsidRPr="009B3B2C" w:rsidRDefault="005E22E0">
      <w:pPr>
        <w:rPr>
          <w:color w:val="000000"/>
        </w:rPr>
      </w:pPr>
    </w:p>
    <w:p w:rsidR="005E22E0" w:rsidRPr="009B3B2C" w:rsidRDefault="005E22E0">
      <w:pPr>
        <w:pStyle w:val="p0"/>
        <w:spacing w:line="492" w:lineRule="atLeast"/>
        <w:ind w:left="0"/>
        <w:rPr>
          <w:rFonts w:ascii="Dotum" w:eastAsia="Dotum" w:cs="Dotum"/>
          <w:b/>
          <w:color w:val="000000"/>
          <w:spacing w:val="-5"/>
          <w:sz w:val="44"/>
          <w:szCs w:val="44"/>
        </w:rPr>
        <w:sectPr w:rsidR="005E22E0" w:rsidRPr="009B3B2C">
          <w:headerReference w:type="default" r:id="rId8"/>
          <w:footerReference w:type="even" r:id="rId9"/>
          <w:footerReference w:type="default" r:id="rId10"/>
          <w:pgSz w:w="11906" w:h="16838"/>
          <w:pgMar w:top="1418" w:right="1418" w:bottom="1418" w:left="1701" w:header="851" w:footer="992" w:gutter="0"/>
          <w:cols w:space="720"/>
          <w:docGrid w:type="lines" w:linePitch="312"/>
        </w:sectPr>
      </w:pPr>
    </w:p>
    <w:p w:rsidR="005E22E0" w:rsidRPr="009B3B2C" w:rsidRDefault="005E22E0">
      <w:pPr>
        <w:snapToGrid w:val="0"/>
        <w:spacing w:line="600" w:lineRule="exact"/>
        <w:jc w:val="center"/>
        <w:rPr>
          <w:rFonts w:ascii="方正小标宋简体" w:eastAsia="方正小标宋简体" w:hAnsi="宋体" w:cs="宋体"/>
          <w:color w:val="000000"/>
          <w:sz w:val="44"/>
          <w:szCs w:val="44"/>
        </w:rPr>
      </w:pPr>
      <w:r w:rsidRPr="009B3B2C">
        <w:rPr>
          <w:rFonts w:ascii="方正小标宋简体" w:eastAsia="方正小标宋简体" w:hAnsi="宋体" w:cs="宋体" w:hint="eastAsia"/>
          <w:color w:val="000000"/>
          <w:sz w:val="44"/>
          <w:szCs w:val="44"/>
        </w:rPr>
        <w:lastRenderedPageBreak/>
        <w:t>达州市公共资源交易服务中心</w:t>
      </w:r>
    </w:p>
    <w:p w:rsidR="005E22E0" w:rsidRPr="009B3B2C" w:rsidRDefault="005E22E0">
      <w:pPr>
        <w:pStyle w:val="a9"/>
        <w:spacing w:before="0" w:after="0" w:line="600" w:lineRule="exact"/>
        <w:rPr>
          <w:rFonts w:ascii="方正小标宋简体" w:eastAsia="方正小标宋简体"/>
          <w:b w:val="0"/>
          <w:color w:val="000000"/>
          <w:sz w:val="44"/>
          <w:szCs w:val="44"/>
        </w:rPr>
      </w:pPr>
      <w:bookmarkStart w:id="0" w:name="_Toc3391970"/>
      <w:bookmarkStart w:id="1" w:name="_Toc3391741"/>
      <w:r w:rsidRPr="009B3B2C">
        <w:rPr>
          <w:rFonts w:ascii="方正小标宋简体" w:eastAsia="方正小标宋简体" w:hint="eastAsia"/>
          <w:b w:val="0"/>
          <w:color w:val="000000"/>
          <w:sz w:val="44"/>
          <w:szCs w:val="44"/>
        </w:rPr>
        <w:t>国有建设用地使用权拍卖出让公告</w:t>
      </w:r>
      <w:bookmarkEnd w:id="0"/>
      <w:bookmarkEnd w:id="1"/>
    </w:p>
    <w:p w:rsidR="005E22E0" w:rsidRPr="009B3B2C" w:rsidRDefault="005E22E0">
      <w:pPr>
        <w:snapToGrid w:val="0"/>
        <w:spacing w:line="600" w:lineRule="exact"/>
        <w:jc w:val="center"/>
        <w:rPr>
          <w:rFonts w:ascii="宋体" w:cs="宋体"/>
          <w:color w:val="000000"/>
          <w:sz w:val="28"/>
          <w:szCs w:val="28"/>
        </w:rPr>
      </w:pPr>
    </w:p>
    <w:p w:rsidR="005E22E0" w:rsidRPr="009B3B2C" w:rsidRDefault="005E22E0" w:rsidP="00B01A31">
      <w:pPr>
        <w:snapToGrid w:val="0"/>
        <w:spacing w:line="600" w:lineRule="exact"/>
        <w:jc w:val="center"/>
        <w:rPr>
          <w:rFonts w:ascii="宋体" w:cs="宋体"/>
          <w:color w:val="000000"/>
          <w:sz w:val="28"/>
          <w:szCs w:val="28"/>
        </w:rPr>
      </w:pPr>
      <w:r w:rsidRPr="009B3B2C">
        <w:rPr>
          <w:rFonts w:ascii="宋体" w:hAnsi="宋体" w:cs="宋体"/>
          <w:color w:val="000000"/>
          <w:sz w:val="28"/>
          <w:szCs w:val="28"/>
        </w:rPr>
        <w:t>DST(P)[</w:t>
      </w:r>
      <w:r w:rsidRPr="009B3B2C">
        <w:rPr>
          <w:rFonts w:ascii="楷体_GB2312" w:eastAsia="楷体_GB2312" w:hAnsi="宋体" w:cs="宋体"/>
          <w:b/>
          <w:color w:val="000000"/>
          <w:sz w:val="28"/>
          <w:szCs w:val="28"/>
          <w:u w:val="single"/>
        </w:rPr>
        <w:t xml:space="preserve"> 2</w:t>
      </w:r>
      <w:r>
        <w:rPr>
          <w:rFonts w:ascii="楷体_GB2312" w:eastAsia="楷体_GB2312" w:hAnsi="宋体" w:cs="宋体"/>
          <w:b/>
          <w:color w:val="000000"/>
          <w:sz w:val="28"/>
          <w:szCs w:val="28"/>
          <w:u w:val="single"/>
        </w:rPr>
        <w:t>020</w:t>
      </w:r>
      <w:r w:rsidRPr="009B3B2C">
        <w:rPr>
          <w:rFonts w:ascii="宋体" w:hAnsi="宋体" w:cs="宋体"/>
          <w:color w:val="000000"/>
          <w:sz w:val="28"/>
          <w:szCs w:val="28"/>
        </w:rPr>
        <w:t>]</w:t>
      </w:r>
      <w:r w:rsidR="006258BE">
        <w:rPr>
          <w:rFonts w:ascii="宋体" w:hAnsi="宋体" w:cs="宋体" w:hint="eastAsia"/>
          <w:color w:val="000000"/>
          <w:sz w:val="28"/>
          <w:szCs w:val="28"/>
        </w:rPr>
        <w:t>6</w:t>
      </w:r>
      <w:r w:rsidRPr="009B3B2C">
        <w:rPr>
          <w:rFonts w:ascii="宋体" w:hAnsi="宋体" w:cs="宋体" w:hint="eastAsia"/>
          <w:color w:val="000000"/>
          <w:sz w:val="28"/>
          <w:szCs w:val="28"/>
        </w:rPr>
        <w:t>号</w:t>
      </w:r>
    </w:p>
    <w:p w:rsidR="005E22E0" w:rsidRPr="001935C8" w:rsidRDefault="005E22E0" w:rsidP="001935C8">
      <w:pPr>
        <w:ind w:left="140" w:hangingChars="50" w:hanging="140"/>
        <w:jc w:val="left"/>
        <w:rPr>
          <w:rFonts w:ascii="方正小标宋简体" w:eastAsia="方正小标宋简体" w:hAnsi="宋体" w:cs="宋体"/>
          <w:color w:val="000000"/>
          <w:kern w:val="0"/>
          <w:sz w:val="52"/>
          <w:szCs w:val="52"/>
        </w:rPr>
      </w:pPr>
      <w:r w:rsidRPr="009B3B2C">
        <w:rPr>
          <w:rFonts w:ascii="宋体" w:hAnsi="宋体" w:cs="宋体" w:hint="eastAsia"/>
          <w:color w:val="000000"/>
          <w:sz w:val="28"/>
          <w:szCs w:val="28"/>
        </w:rPr>
        <w:t>经</w:t>
      </w:r>
      <w:r w:rsidRPr="009B3B2C">
        <w:rPr>
          <w:rFonts w:ascii="楷体_GB2312" w:eastAsia="楷体_GB2312" w:hAnsi="宋体" w:cs="宋体" w:hint="eastAsia"/>
          <w:b/>
          <w:color w:val="000000"/>
          <w:sz w:val="28"/>
          <w:szCs w:val="28"/>
          <w:u w:val="single"/>
        </w:rPr>
        <w:t>达州市人民政府</w:t>
      </w:r>
      <w:r w:rsidRPr="009B3B2C">
        <w:rPr>
          <w:rFonts w:ascii="宋体" w:hAnsi="宋体" w:cs="宋体" w:hint="eastAsia"/>
          <w:color w:val="000000"/>
          <w:sz w:val="28"/>
          <w:szCs w:val="28"/>
        </w:rPr>
        <w:t>批准，</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cs="宋体" w:hint="eastAsia"/>
          <w:color w:val="000000"/>
          <w:sz w:val="28"/>
          <w:szCs w:val="28"/>
        </w:rPr>
        <w:t>决定以拍卖方式出让</w:t>
      </w:r>
      <w:r w:rsidR="001935C8" w:rsidRPr="001935C8">
        <w:rPr>
          <w:rFonts w:ascii="宋体" w:hAnsi="宋体" w:cs="宋体" w:hint="eastAsia"/>
          <w:color w:val="000000"/>
          <w:sz w:val="28"/>
          <w:szCs w:val="28"/>
        </w:rPr>
        <w:t>莲花湖西片区ⅢC1-2</w:t>
      </w:r>
      <w:r w:rsidR="00E11EEC" w:rsidRPr="00E11EEC">
        <w:rPr>
          <w:rFonts w:ascii="宋体" w:hAnsi="宋体" w:cs="宋体" w:hint="eastAsia"/>
          <w:color w:val="000000"/>
          <w:sz w:val="28"/>
          <w:szCs w:val="28"/>
        </w:rPr>
        <w:t>地块</w:t>
      </w:r>
      <w:r w:rsidRPr="009B3B2C">
        <w:rPr>
          <w:rFonts w:ascii="宋体" w:hAnsi="宋体" w:cs="宋体" w:hint="eastAsia"/>
          <w:color w:val="000000"/>
          <w:sz w:val="28"/>
          <w:szCs w:val="28"/>
        </w:rPr>
        <w:t>国有建设用地使用权。达州市公共资源交易服务中心受出让人委托对以上地块组织拍卖。现将有关事项公告如下：</w:t>
      </w:r>
    </w:p>
    <w:p w:rsidR="005E22E0" w:rsidRPr="009B3B2C" w:rsidRDefault="005E22E0">
      <w:pPr>
        <w:snapToGrid w:val="0"/>
        <w:spacing w:line="600" w:lineRule="exact"/>
        <w:ind w:firstLine="630"/>
        <w:rPr>
          <w:rFonts w:ascii="宋体" w:cs="宋体"/>
          <w:color w:val="000000"/>
          <w:sz w:val="28"/>
          <w:szCs w:val="28"/>
        </w:rPr>
      </w:pPr>
      <w:r w:rsidRPr="009B3B2C">
        <w:rPr>
          <w:rFonts w:ascii="宋体" w:hAnsi="宋体" w:cs="宋体" w:hint="eastAsia"/>
          <w:color w:val="000000"/>
          <w:sz w:val="28"/>
          <w:szCs w:val="28"/>
        </w:rPr>
        <w:t>一、拍卖出让地块的基本情况和规划指标要求：</w:t>
      </w:r>
    </w:p>
    <w:tbl>
      <w:tblPr>
        <w:tblW w:w="9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18"/>
        <w:gridCol w:w="683"/>
        <w:gridCol w:w="603"/>
        <w:gridCol w:w="773"/>
        <w:gridCol w:w="540"/>
        <w:gridCol w:w="540"/>
        <w:gridCol w:w="540"/>
        <w:gridCol w:w="540"/>
        <w:gridCol w:w="540"/>
        <w:gridCol w:w="1804"/>
        <w:gridCol w:w="709"/>
        <w:gridCol w:w="567"/>
        <w:gridCol w:w="567"/>
        <w:gridCol w:w="425"/>
        <w:gridCol w:w="515"/>
      </w:tblGrid>
      <w:tr w:rsidR="006258BE" w:rsidRPr="009B3B2C" w:rsidTr="002946D5">
        <w:trPr>
          <w:trHeight w:val="443"/>
          <w:jc w:val="center"/>
        </w:trPr>
        <w:tc>
          <w:tcPr>
            <w:tcW w:w="418" w:type="dxa"/>
            <w:vMerge w:val="restart"/>
            <w:tcBorders>
              <w:top w:val="single" w:sz="4" w:space="0" w:color="000000"/>
              <w:lef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序号</w:t>
            </w:r>
          </w:p>
        </w:tc>
        <w:tc>
          <w:tcPr>
            <w:tcW w:w="68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地块</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编号</w:t>
            </w:r>
          </w:p>
        </w:tc>
        <w:tc>
          <w:tcPr>
            <w:tcW w:w="60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位置</w:t>
            </w:r>
          </w:p>
        </w:tc>
        <w:tc>
          <w:tcPr>
            <w:tcW w:w="77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土地出让面积</w:t>
            </w:r>
            <w:r w:rsidRPr="009B3B2C">
              <w:rPr>
                <w:rFonts w:ascii="宋体" w:hAnsi="宋体" w:cs="宋体"/>
                <w:color w:val="000000"/>
                <w:sz w:val="18"/>
                <w:szCs w:val="18"/>
              </w:rPr>
              <w:t>(</w:t>
            </w:r>
            <w:r w:rsidRPr="009B3B2C">
              <w:rPr>
                <w:rFonts w:ascii="宋体" w:hAnsi="宋体" w:cs="宋体" w:hint="eastAsia"/>
                <w:color w:val="000000"/>
                <w:sz w:val="18"/>
                <w:szCs w:val="18"/>
              </w:rPr>
              <w:t>㎡）</w:t>
            </w:r>
          </w:p>
        </w:tc>
        <w:tc>
          <w:tcPr>
            <w:tcW w:w="540"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用途</w:t>
            </w:r>
          </w:p>
        </w:tc>
        <w:tc>
          <w:tcPr>
            <w:tcW w:w="4673" w:type="dxa"/>
            <w:gridSpan w:val="6"/>
            <w:tcBorders>
              <w:top w:val="single" w:sz="4" w:space="0" w:color="000000"/>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规划指标要求</w:t>
            </w:r>
          </w:p>
        </w:tc>
        <w:tc>
          <w:tcPr>
            <w:tcW w:w="567"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出让</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年限</w:t>
            </w:r>
          </w:p>
        </w:tc>
        <w:tc>
          <w:tcPr>
            <w:tcW w:w="567"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起拍价</w:t>
            </w:r>
          </w:p>
        </w:tc>
        <w:tc>
          <w:tcPr>
            <w:tcW w:w="425"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pacing w:val="-6"/>
                <w:sz w:val="18"/>
                <w:szCs w:val="18"/>
              </w:rPr>
            </w:pPr>
            <w:r w:rsidRPr="009B3B2C">
              <w:rPr>
                <w:rFonts w:ascii="宋体" w:hAnsi="宋体" w:cs="宋体" w:hint="eastAsia"/>
                <w:color w:val="000000"/>
                <w:spacing w:val="-6"/>
                <w:sz w:val="18"/>
                <w:szCs w:val="18"/>
              </w:rPr>
              <w:t>增价</w:t>
            </w:r>
          </w:p>
          <w:p w:rsidR="006258BE" w:rsidRPr="009B3B2C" w:rsidRDefault="006258BE" w:rsidP="00A266BD">
            <w:pPr>
              <w:jc w:val="center"/>
              <w:rPr>
                <w:rFonts w:ascii="宋体"/>
                <w:color w:val="000000"/>
                <w:spacing w:val="-32"/>
                <w:sz w:val="18"/>
                <w:szCs w:val="18"/>
              </w:rPr>
            </w:pPr>
            <w:r w:rsidRPr="009B3B2C">
              <w:rPr>
                <w:rFonts w:ascii="宋体" w:hAnsi="宋体" w:cs="宋体" w:hint="eastAsia"/>
                <w:color w:val="000000"/>
                <w:spacing w:val="-6"/>
                <w:sz w:val="18"/>
                <w:szCs w:val="18"/>
              </w:rPr>
              <w:t>幅度</w:t>
            </w:r>
          </w:p>
        </w:tc>
        <w:tc>
          <w:tcPr>
            <w:tcW w:w="515" w:type="dxa"/>
            <w:vMerge w:val="restart"/>
            <w:tcBorders>
              <w:top w:val="single" w:sz="4" w:space="0" w:color="000000"/>
              <w:right w:val="single" w:sz="4" w:space="0" w:color="000000"/>
            </w:tcBorders>
            <w:vAlign w:val="center"/>
          </w:tcPr>
          <w:p w:rsidR="006258BE" w:rsidRDefault="006258BE" w:rsidP="00A266BD">
            <w:pPr>
              <w:jc w:val="center"/>
              <w:rPr>
                <w:rFonts w:ascii="宋体" w:cs="宋体"/>
                <w:color w:val="000000"/>
                <w:sz w:val="18"/>
                <w:szCs w:val="18"/>
              </w:rPr>
            </w:pPr>
            <w:r w:rsidRPr="009B3B2C">
              <w:rPr>
                <w:rFonts w:ascii="宋体" w:hAnsi="宋体" w:cs="宋体" w:hint="eastAsia"/>
                <w:color w:val="000000"/>
                <w:sz w:val="18"/>
                <w:szCs w:val="18"/>
              </w:rPr>
              <w:t>竞买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保证金</w:t>
            </w:r>
          </w:p>
        </w:tc>
      </w:tr>
      <w:tr w:rsidR="006258BE" w:rsidRPr="009B3B2C" w:rsidTr="002946D5">
        <w:trPr>
          <w:trHeight w:val="305"/>
          <w:jc w:val="center"/>
        </w:trPr>
        <w:tc>
          <w:tcPr>
            <w:tcW w:w="418" w:type="dxa"/>
            <w:vMerge/>
            <w:tcBorders>
              <w:top w:val="single" w:sz="4" w:space="0" w:color="000000"/>
              <w:lef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68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60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77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540"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540" w:type="dxa"/>
            <w:tcBorders>
              <w:bottom w:val="single" w:sz="4" w:space="0" w:color="000000"/>
              <w:right w:val="single" w:sz="4" w:space="0" w:color="000000"/>
            </w:tcBorders>
            <w:vAlign w:val="center"/>
          </w:tcPr>
          <w:p w:rsidR="006258BE" w:rsidRPr="009B3B2C" w:rsidRDefault="006258BE" w:rsidP="00A266BD">
            <w:pPr>
              <w:snapToGrid w:val="0"/>
              <w:spacing w:line="289" w:lineRule="atLeast"/>
              <w:jc w:val="center"/>
              <w:rPr>
                <w:rFonts w:ascii="宋体"/>
                <w:color w:val="000000"/>
                <w:sz w:val="18"/>
                <w:szCs w:val="18"/>
              </w:rPr>
            </w:pPr>
            <w:r w:rsidRPr="009B3B2C">
              <w:rPr>
                <w:rFonts w:ascii="宋体" w:hAnsi="宋体" w:cs="宋体" w:hint="eastAsia"/>
                <w:color w:val="000000"/>
                <w:sz w:val="18"/>
                <w:szCs w:val="18"/>
              </w:rPr>
              <w:t>容积率</w:t>
            </w:r>
          </w:p>
        </w:tc>
        <w:tc>
          <w:tcPr>
            <w:tcW w:w="540"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建筑</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密度</w:t>
            </w:r>
          </w:p>
        </w:tc>
        <w:tc>
          <w:tcPr>
            <w:tcW w:w="540"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绿地率</w:t>
            </w:r>
          </w:p>
        </w:tc>
        <w:tc>
          <w:tcPr>
            <w:tcW w:w="540" w:type="dxa"/>
            <w:tcBorders>
              <w:bottom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建筑</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限高</w:t>
            </w:r>
          </w:p>
        </w:tc>
        <w:tc>
          <w:tcPr>
            <w:tcW w:w="1804" w:type="dxa"/>
            <w:tcBorders>
              <w:bottom w:val="single" w:sz="4" w:space="0" w:color="000000"/>
            </w:tcBorders>
            <w:vAlign w:val="center"/>
          </w:tcPr>
          <w:p w:rsidR="006258BE" w:rsidRPr="009B3B2C" w:rsidRDefault="006258BE" w:rsidP="00A266BD">
            <w:pPr>
              <w:jc w:val="center"/>
              <w:rPr>
                <w:rFonts w:ascii="宋体"/>
                <w:color w:val="000000"/>
                <w:sz w:val="18"/>
                <w:szCs w:val="18"/>
              </w:rPr>
            </w:pPr>
            <w:r>
              <w:rPr>
                <w:rFonts w:ascii="宋体" w:hint="eastAsia"/>
                <w:color w:val="000000"/>
                <w:sz w:val="18"/>
                <w:szCs w:val="18"/>
              </w:rPr>
              <w:t>配套设施</w:t>
            </w:r>
          </w:p>
        </w:tc>
        <w:tc>
          <w:tcPr>
            <w:tcW w:w="709"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其他规划指标</w:t>
            </w:r>
          </w:p>
        </w:tc>
        <w:tc>
          <w:tcPr>
            <w:tcW w:w="567"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567"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425"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pacing w:val="-32"/>
                <w:sz w:val="18"/>
                <w:szCs w:val="18"/>
              </w:rPr>
            </w:pPr>
          </w:p>
        </w:tc>
        <w:tc>
          <w:tcPr>
            <w:tcW w:w="515"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r>
      <w:tr w:rsidR="00A266BD" w:rsidRPr="009B3B2C" w:rsidTr="002946D5">
        <w:trPr>
          <w:trHeight w:val="811"/>
          <w:jc w:val="center"/>
        </w:trPr>
        <w:tc>
          <w:tcPr>
            <w:tcW w:w="418" w:type="dxa"/>
            <w:tcBorders>
              <w:left w:val="single" w:sz="4" w:space="0" w:color="000000"/>
            </w:tcBorders>
            <w:vAlign w:val="center"/>
          </w:tcPr>
          <w:p w:rsidR="00A266BD" w:rsidRPr="00D61FE4" w:rsidRDefault="001935C8" w:rsidP="00A266BD">
            <w:pPr>
              <w:jc w:val="center"/>
              <w:rPr>
                <w:rFonts w:ascii="宋体" w:hAnsi="宋体" w:cs="宋体"/>
                <w:b/>
                <w:color w:val="000000"/>
                <w:sz w:val="18"/>
                <w:szCs w:val="18"/>
              </w:rPr>
            </w:pPr>
            <w:r>
              <w:rPr>
                <w:rFonts w:ascii="宋体" w:hAnsi="宋体" w:cs="宋体" w:hint="eastAsia"/>
                <w:b/>
                <w:color w:val="000000"/>
                <w:sz w:val="18"/>
                <w:szCs w:val="18"/>
              </w:rPr>
              <w:t>1</w:t>
            </w:r>
          </w:p>
        </w:tc>
        <w:tc>
          <w:tcPr>
            <w:tcW w:w="683" w:type="dxa"/>
            <w:tcBorders>
              <w:right w:val="single" w:sz="4" w:space="0" w:color="000000"/>
            </w:tcBorders>
            <w:vAlign w:val="center"/>
          </w:tcPr>
          <w:p w:rsidR="00A266BD" w:rsidRPr="00191EF7" w:rsidRDefault="00A266BD" w:rsidP="00A266BD">
            <w:pPr>
              <w:jc w:val="center"/>
              <w:rPr>
                <w:rFonts w:eastAsia="仿宋_GB2312"/>
                <w:sz w:val="18"/>
                <w:szCs w:val="18"/>
              </w:rPr>
            </w:pPr>
            <w:r w:rsidRPr="00AF0910">
              <w:rPr>
                <w:rFonts w:eastAsia="仿宋_GB2312" w:hint="eastAsia"/>
                <w:sz w:val="18"/>
                <w:szCs w:val="18"/>
              </w:rPr>
              <w:t>莲花湖西片区Ⅲ</w:t>
            </w:r>
            <w:r w:rsidRPr="00AF0910">
              <w:rPr>
                <w:rFonts w:eastAsia="仿宋_GB2312" w:hint="eastAsia"/>
                <w:sz w:val="18"/>
                <w:szCs w:val="18"/>
              </w:rPr>
              <w:t>C1-2</w:t>
            </w:r>
          </w:p>
        </w:tc>
        <w:tc>
          <w:tcPr>
            <w:tcW w:w="603" w:type="dxa"/>
            <w:tcBorders>
              <w:right w:val="single" w:sz="4" w:space="0" w:color="000000"/>
            </w:tcBorders>
            <w:vAlign w:val="center"/>
          </w:tcPr>
          <w:p w:rsidR="008A2F3B" w:rsidRPr="008A2F3B" w:rsidRDefault="008A2F3B" w:rsidP="008A2F3B">
            <w:pPr>
              <w:spacing w:line="300" w:lineRule="exact"/>
              <w:jc w:val="center"/>
              <w:rPr>
                <w:rFonts w:eastAsia="仿宋_GB2312"/>
                <w:sz w:val="18"/>
                <w:szCs w:val="18"/>
              </w:rPr>
            </w:pPr>
            <w:r w:rsidRPr="008A2F3B">
              <w:rPr>
                <w:rFonts w:eastAsia="仿宋_GB2312" w:hint="eastAsia"/>
                <w:sz w:val="18"/>
                <w:szCs w:val="18"/>
              </w:rPr>
              <w:t>达州嘉祥</w:t>
            </w:r>
          </w:p>
          <w:p w:rsidR="00A266BD" w:rsidRPr="00191EF7" w:rsidRDefault="008A2F3B" w:rsidP="008A2F3B">
            <w:pPr>
              <w:spacing w:line="300" w:lineRule="exact"/>
              <w:jc w:val="center"/>
              <w:rPr>
                <w:rFonts w:eastAsia="仿宋_GB2312"/>
                <w:sz w:val="18"/>
                <w:szCs w:val="18"/>
              </w:rPr>
            </w:pPr>
            <w:r w:rsidRPr="008A2F3B">
              <w:rPr>
                <w:rFonts w:eastAsia="仿宋_GB2312" w:hint="eastAsia"/>
                <w:sz w:val="18"/>
                <w:szCs w:val="18"/>
              </w:rPr>
              <w:t>学校南侧</w:t>
            </w:r>
          </w:p>
        </w:tc>
        <w:tc>
          <w:tcPr>
            <w:tcW w:w="773" w:type="dxa"/>
            <w:tcBorders>
              <w:right w:val="single" w:sz="4" w:space="0" w:color="000000"/>
            </w:tcBorders>
            <w:vAlign w:val="center"/>
          </w:tcPr>
          <w:p w:rsidR="00A266BD" w:rsidRPr="00191EF7" w:rsidRDefault="00A266BD" w:rsidP="00A266BD">
            <w:pPr>
              <w:spacing w:line="300" w:lineRule="exact"/>
              <w:jc w:val="center"/>
              <w:rPr>
                <w:rFonts w:eastAsia="仿宋_GB2312"/>
                <w:sz w:val="18"/>
                <w:szCs w:val="18"/>
              </w:rPr>
            </w:pPr>
            <w:r>
              <w:rPr>
                <w:rFonts w:eastAsia="仿宋_GB2312" w:hint="eastAsia"/>
                <w:sz w:val="18"/>
                <w:szCs w:val="18"/>
              </w:rPr>
              <w:t>59221</w:t>
            </w:r>
            <w:r w:rsidRPr="00191EF7">
              <w:rPr>
                <w:rFonts w:eastAsia="仿宋" w:hint="eastAsia"/>
                <w:sz w:val="18"/>
                <w:szCs w:val="18"/>
              </w:rPr>
              <w:t>㎡</w:t>
            </w:r>
            <w:r>
              <w:rPr>
                <w:rFonts w:eastAsia="仿宋" w:hint="eastAsia"/>
                <w:sz w:val="18"/>
                <w:szCs w:val="18"/>
              </w:rPr>
              <w:t>（</w:t>
            </w:r>
            <w:r>
              <w:rPr>
                <w:rFonts w:eastAsia="仿宋" w:hint="eastAsia"/>
                <w:sz w:val="18"/>
                <w:szCs w:val="18"/>
              </w:rPr>
              <w:t>88.83</w:t>
            </w:r>
            <w:r>
              <w:rPr>
                <w:rFonts w:eastAsia="仿宋" w:hint="eastAsia"/>
                <w:sz w:val="18"/>
                <w:szCs w:val="18"/>
              </w:rPr>
              <w:t>亩）</w:t>
            </w:r>
          </w:p>
        </w:tc>
        <w:tc>
          <w:tcPr>
            <w:tcW w:w="540" w:type="dxa"/>
            <w:tcBorders>
              <w:right w:val="single" w:sz="4" w:space="0" w:color="000000"/>
            </w:tcBorders>
            <w:vAlign w:val="center"/>
          </w:tcPr>
          <w:p w:rsidR="00A266BD" w:rsidRPr="006258BE" w:rsidRDefault="00A266BD" w:rsidP="00A266BD">
            <w:pPr>
              <w:jc w:val="center"/>
              <w:rPr>
                <w:rFonts w:eastAsia="仿宋_GB2312"/>
                <w:sz w:val="15"/>
                <w:szCs w:val="15"/>
              </w:rPr>
            </w:pPr>
            <w:r w:rsidRPr="006258BE">
              <w:rPr>
                <w:rFonts w:eastAsia="仿宋_GB2312" w:hint="eastAsia"/>
                <w:sz w:val="15"/>
                <w:szCs w:val="15"/>
              </w:rPr>
              <w:t>住</w:t>
            </w:r>
            <w:r w:rsidR="001935C8">
              <w:rPr>
                <w:rFonts w:eastAsia="仿宋_GB2312" w:hint="eastAsia"/>
                <w:sz w:val="15"/>
                <w:szCs w:val="15"/>
              </w:rPr>
              <w:t>宅</w:t>
            </w:r>
            <w:r w:rsidRPr="006258BE">
              <w:rPr>
                <w:rFonts w:eastAsia="仿宋_GB2312" w:hint="eastAsia"/>
                <w:sz w:val="15"/>
                <w:szCs w:val="15"/>
              </w:rPr>
              <w:t>用地（兼容商业用地）</w:t>
            </w:r>
          </w:p>
        </w:tc>
        <w:tc>
          <w:tcPr>
            <w:tcW w:w="540" w:type="dxa"/>
            <w:tcBorders>
              <w:right w:val="single" w:sz="4" w:space="0" w:color="000000"/>
            </w:tcBorders>
            <w:vAlign w:val="center"/>
          </w:tcPr>
          <w:p w:rsidR="00A266BD" w:rsidRPr="00191EF7" w:rsidRDefault="008A2F3B" w:rsidP="00A266BD">
            <w:pPr>
              <w:spacing w:line="300" w:lineRule="exact"/>
              <w:jc w:val="center"/>
              <w:rPr>
                <w:rFonts w:eastAsia="仿宋_GB2312"/>
                <w:sz w:val="18"/>
                <w:szCs w:val="18"/>
              </w:rPr>
            </w:pPr>
            <w:r>
              <w:rPr>
                <w:rFonts w:eastAsia="仿宋_GB2312" w:hint="eastAsia"/>
                <w:bCs/>
                <w:sz w:val="18"/>
                <w:szCs w:val="18"/>
              </w:rPr>
              <w:t>1</w:t>
            </w:r>
            <w:r w:rsidRPr="008A2F3B">
              <w:rPr>
                <w:rFonts w:eastAsia="仿宋_GB2312"/>
                <w:bCs/>
                <w:sz w:val="18"/>
                <w:szCs w:val="18"/>
              </w:rPr>
              <w:t>&lt;F&lt;1.5</w:t>
            </w:r>
          </w:p>
        </w:tc>
        <w:tc>
          <w:tcPr>
            <w:tcW w:w="540" w:type="dxa"/>
            <w:vAlign w:val="center"/>
          </w:tcPr>
          <w:p w:rsidR="00A266BD" w:rsidRPr="00191EF7" w:rsidRDefault="00A266BD" w:rsidP="00A266BD">
            <w:pPr>
              <w:spacing w:line="300" w:lineRule="exact"/>
              <w:jc w:val="center"/>
              <w:rPr>
                <w:rFonts w:eastAsia="仿宋_GB2312"/>
                <w:bCs/>
                <w:sz w:val="18"/>
                <w:szCs w:val="18"/>
              </w:rPr>
            </w:pPr>
            <w:r>
              <w:rPr>
                <w:rFonts w:eastAsia="仿宋_GB2312"/>
                <w:bCs/>
                <w:sz w:val="18"/>
                <w:szCs w:val="18"/>
              </w:rPr>
              <w:t>B≤</w:t>
            </w:r>
            <w:r>
              <w:rPr>
                <w:rFonts w:eastAsia="仿宋_GB2312" w:hint="eastAsia"/>
                <w:bCs/>
                <w:sz w:val="18"/>
                <w:szCs w:val="18"/>
              </w:rPr>
              <w:t>30</w:t>
            </w:r>
            <w:r w:rsidRPr="00191EF7">
              <w:rPr>
                <w:rFonts w:eastAsia="仿宋_GB2312"/>
                <w:bCs/>
                <w:sz w:val="18"/>
                <w:szCs w:val="18"/>
              </w:rPr>
              <w:t>%</w:t>
            </w:r>
          </w:p>
        </w:tc>
        <w:tc>
          <w:tcPr>
            <w:tcW w:w="540" w:type="dxa"/>
            <w:vAlign w:val="center"/>
          </w:tcPr>
          <w:p w:rsidR="00A266BD" w:rsidRPr="00191EF7" w:rsidRDefault="00A266BD" w:rsidP="00A266BD">
            <w:pPr>
              <w:spacing w:line="300" w:lineRule="exact"/>
              <w:jc w:val="center"/>
              <w:rPr>
                <w:rFonts w:eastAsia="仿宋_GB2312"/>
                <w:sz w:val="18"/>
                <w:szCs w:val="18"/>
              </w:rPr>
            </w:pPr>
            <w:r w:rsidRPr="00191EF7">
              <w:rPr>
                <w:rFonts w:eastAsia="仿宋_GB2312"/>
                <w:bCs/>
                <w:sz w:val="18"/>
                <w:szCs w:val="18"/>
              </w:rPr>
              <w:t>G</w:t>
            </w:r>
            <w:r w:rsidRPr="00191EF7">
              <w:rPr>
                <w:rFonts w:eastAsia="仿宋_GB2312"/>
                <w:sz w:val="18"/>
                <w:szCs w:val="18"/>
              </w:rPr>
              <w:t>≥</w:t>
            </w:r>
            <w:r>
              <w:rPr>
                <w:rFonts w:eastAsia="仿宋_GB2312" w:hint="eastAsia"/>
                <w:bCs/>
                <w:sz w:val="18"/>
                <w:szCs w:val="18"/>
              </w:rPr>
              <w:t>30</w:t>
            </w:r>
            <w:r w:rsidRPr="00191EF7">
              <w:rPr>
                <w:rFonts w:eastAsia="仿宋_GB2312"/>
                <w:bCs/>
                <w:sz w:val="18"/>
                <w:szCs w:val="18"/>
              </w:rPr>
              <w:t>%</w:t>
            </w:r>
          </w:p>
        </w:tc>
        <w:tc>
          <w:tcPr>
            <w:tcW w:w="540" w:type="dxa"/>
            <w:vAlign w:val="center"/>
          </w:tcPr>
          <w:p w:rsidR="00A266BD" w:rsidRPr="00191EF7" w:rsidRDefault="00A266BD" w:rsidP="00A266BD">
            <w:pPr>
              <w:spacing w:line="300" w:lineRule="exact"/>
              <w:jc w:val="center"/>
              <w:rPr>
                <w:rFonts w:eastAsia="仿宋_GB2312"/>
                <w:sz w:val="18"/>
                <w:szCs w:val="18"/>
              </w:rPr>
            </w:pPr>
            <w:r w:rsidRPr="00191EF7">
              <w:rPr>
                <w:rFonts w:eastAsia="仿宋_GB2312"/>
                <w:bCs/>
                <w:sz w:val="18"/>
                <w:szCs w:val="18"/>
              </w:rPr>
              <w:t>HL</w:t>
            </w:r>
            <w:r>
              <w:rPr>
                <w:rFonts w:eastAsia="仿宋_GB2312"/>
                <w:sz w:val="18"/>
                <w:szCs w:val="18"/>
              </w:rPr>
              <w:t>≤</w:t>
            </w:r>
            <w:r>
              <w:rPr>
                <w:rFonts w:eastAsia="仿宋_GB2312" w:hint="eastAsia"/>
                <w:sz w:val="18"/>
                <w:szCs w:val="18"/>
              </w:rPr>
              <w:t>36</w:t>
            </w:r>
            <w:r w:rsidRPr="00191EF7">
              <w:rPr>
                <w:rFonts w:eastAsia="仿宋_GB2312" w:hint="eastAsia"/>
                <w:sz w:val="18"/>
                <w:szCs w:val="18"/>
              </w:rPr>
              <w:t>米</w:t>
            </w:r>
          </w:p>
        </w:tc>
        <w:tc>
          <w:tcPr>
            <w:tcW w:w="1804" w:type="dxa"/>
            <w:vAlign w:val="center"/>
          </w:tcPr>
          <w:p w:rsidR="00A00903" w:rsidRDefault="00A00903" w:rsidP="00A00903">
            <w:pPr>
              <w:jc w:val="center"/>
              <w:rPr>
                <w:rFonts w:eastAsia="仿宋_GB2312"/>
                <w:bCs/>
                <w:color w:val="FF0000"/>
                <w:sz w:val="15"/>
                <w:szCs w:val="15"/>
              </w:rPr>
            </w:pPr>
            <w:r>
              <w:rPr>
                <w:rFonts w:eastAsia="仿宋_GB2312" w:hint="eastAsia"/>
                <w:color w:val="FF0000"/>
                <w:sz w:val="15"/>
                <w:szCs w:val="15"/>
              </w:rPr>
              <w:t>（</w:t>
            </w:r>
            <w:r>
              <w:rPr>
                <w:rFonts w:eastAsia="仿宋_GB2312" w:hint="eastAsia"/>
                <w:color w:val="FF0000"/>
                <w:sz w:val="15"/>
                <w:szCs w:val="15"/>
              </w:rPr>
              <w:t>1</w:t>
            </w:r>
            <w:r>
              <w:rPr>
                <w:rFonts w:eastAsia="仿宋_GB2312" w:hint="eastAsia"/>
                <w:color w:val="FF0000"/>
                <w:sz w:val="15"/>
                <w:szCs w:val="15"/>
              </w:rPr>
              <w:t>）</w:t>
            </w:r>
            <w:proofErr w:type="gramStart"/>
            <w:r w:rsidRPr="00E11EEC">
              <w:rPr>
                <w:rFonts w:eastAsia="仿宋_GB2312" w:hint="eastAsia"/>
                <w:color w:val="FF0000"/>
                <w:sz w:val="15"/>
                <w:szCs w:val="15"/>
              </w:rPr>
              <w:t>按照</w:t>
            </w:r>
            <w:r w:rsidRPr="00E11EEC">
              <w:rPr>
                <w:rFonts w:eastAsia="仿宋_GB2312" w:hint="eastAsia"/>
                <w:bCs/>
                <w:color w:val="FF0000"/>
                <w:sz w:val="15"/>
                <w:szCs w:val="15"/>
              </w:rPr>
              <w:t>计容住宅</w:t>
            </w:r>
            <w:proofErr w:type="gramEnd"/>
            <w:r w:rsidRPr="00E11EEC">
              <w:rPr>
                <w:rFonts w:eastAsia="仿宋_GB2312" w:hint="eastAsia"/>
                <w:bCs/>
                <w:color w:val="FF0000"/>
                <w:sz w:val="15"/>
                <w:szCs w:val="15"/>
              </w:rPr>
              <w:t>建筑面积</w:t>
            </w:r>
            <w:r w:rsidRPr="00E11EEC">
              <w:rPr>
                <w:rFonts w:eastAsia="仿宋_GB2312"/>
                <w:bCs/>
                <w:color w:val="FF0000"/>
                <w:sz w:val="15"/>
                <w:szCs w:val="15"/>
              </w:rPr>
              <w:t>3‰</w:t>
            </w:r>
            <w:r w:rsidRPr="00E11EEC">
              <w:rPr>
                <w:rFonts w:eastAsia="仿宋_GB2312" w:hint="eastAsia"/>
                <w:bCs/>
                <w:color w:val="FF0000"/>
                <w:sz w:val="15"/>
                <w:szCs w:val="15"/>
              </w:rPr>
              <w:t>的比例无偿配建一个或多个社区综合服务设施</w:t>
            </w:r>
            <w:r>
              <w:rPr>
                <w:rFonts w:eastAsia="仿宋_GB2312" w:hint="eastAsia"/>
                <w:bCs/>
                <w:color w:val="FF0000"/>
                <w:sz w:val="15"/>
                <w:szCs w:val="15"/>
              </w:rPr>
              <w:t>,</w:t>
            </w:r>
          </w:p>
          <w:p w:rsidR="00A266BD" w:rsidRPr="00E11EEC" w:rsidRDefault="00A00903" w:rsidP="00A00903">
            <w:pPr>
              <w:jc w:val="center"/>
              <w:rPr>
                <w:rFonts w:eastAsia="仿宋_GB2312"/>
                <w:color w:val="FF0000"/>
                <w:sz w:val="15"/>
                <w:szCs w:val="15"/>
              </w:rPr>
            </w:pPr>
            <w:r w:rsidRPr="00C41F10">
              <w:rPr>
                <w:rFonts w:eastAsia="仿宋_GB2312" w:hint="eastAsia"/>
                <w:bCs/>
                <w:color w:val="FF0000"/>
                <w:sz w:val="15"/>
                <w:szCs w:val="15"/>
              </w:rPr>
              <w:t>（</w:t>
            </w:r>
            <w:r w:rsidRPr="00C41F10">
              <w:rPr>
                <w:rFonts w:eastAsia="仿宋_GB2312" w:hint="eastAsia"/>
                <w:bCs/>
                <w:color w:val="FF0000"/>
                <w:sz w:val="15"/>
                <w:szCs w:val="15"/>
              </w:rPr>
              <w:t>2</w:t>
            </w:r>
            <w:r w:rsidRPr="00C41F10">
              <w:rPr>
                <w:rFonts w:eastAsia="仿宋_GB2312" w:hint="eastAsia"/>
                <w:bCs/>
                <w:color w:val="FF0000"/>
                <w:sz w:val="15"/>
                <w:szCs w:val="15"/>
              </w:rPr>
              <w:t>）</w:t>
            </w:r>
            <w:r w:rsidRPr="001266F3">
              <w:rPr>
                <w:rFonts w:eastAsia="仿宋_GB2312" w:hint="eastAsia"/>
                <w:bCs/>
                <w:color w:val="FF0000"/>
                <w:sz w:val="15"/>
                <w:szCs w:val="15"/>
              </w:rPr>
              <w:t>公厕（建筑面积不小于</w:t>
            </w:r>
            <w:r w:rsidRPr="001266F3">
              <w:rPr>
                <w:rFonts w:eastAsia="仿宋_GB2312" w:hint="eastAsia"/>
                <w:bCs/>
                <w:color w:val="FF0000"/>
                <w:sz w:val="15"/>
                <w:szCs w:val="15"/>
              </w:rPr>
              <w:t>60</w:t>
            </w:r>
            <w:r w:rsidRPr="001266F3">
              <w:rPr>
                <w:rFonts w:eastAsia="仿宋_GB2312" w:hint="eastAsia"/>
                <w:bCs/>
                <w:color w:val="FF0000"/>
                <w:sz w:val="15"/>
                <w:szCs w:val="15"/>
              </w:rPr>
              <w:t>平方米，建成后含不动产权无偿移交环卫部门）、日间照料中心一处（建筑面积不小于</w:t>
            </w:r>
            <w:r w:rsidRPr="001266F3">
              <w:rPr>
                <w:rFonts w:eastAsia="仿宋_GB2312" w:hint="eastAsia"/>
                <w:bCs/>
                <w:color w:val="FF0000"/>
                <w:sz w:val="15"/>
                <w:szCs w:val="15"/>
              </w:rPr>
              <w:t>750</w:t>
            </w:r>
            <w:r w:rsidRPr="001266F3">
              <w:rPr>
                <w:rFonts w:eastAsia="仿宋_GB2312" w:hint="eastAsia"/>
                <w:bCs/>
                <w:color w:val="FF0000"/>
                <w:sz w:val="15"/>
                <w:szCs w:val="15"/>
              </w:rPr>
              <w:t>平方米，室外活动场所宜大于</w:t>
            </w:r>
            <w:r w:rsidRPr="001266F3">
              <w:rPr>
                <w:rFonts w:eastAsia="仿宋_GB2312" w:hint="eastAsia"/>
                <w:bCs/>
                <w:color w:val="FF0000"/>
                <w:sz w:val="15"/>
                <w:szCs w:val="15"/>
              </w:rPr>
              <w:t>250</w:t>
            </w:r>
            <w:r w:rsidRPr="001266F3">
              <w:rPr>
                <w:rFonts w:eastAsia="仿宋_GB2312" w:hint="eastAsia"/>
                <w:bCs/>
                <w:color w:val="FF0000"/>
                <w:sz w:val="15"/>
                <w:szCs w:val="15"/>
              </w:rPr>
              <w:t>平方米）、电力开闭所一处。</w:t>
            </w:r>
          </w:p>
        </w:tc>
        <w:tc>
          <w:tcPr>
            <w:tcW w:w="709" w:type="dxa"/>
            <w:tcBorders>
              <w:right w:val="single" w:sz="4" w:space="0" w:color="000000"/>
            </w:tcBorders>
            <w:vAlign w:val="center"/>
          </w:tcPr>
          <w:p w:rsidR="00A266BD" w:rsidRPr="006258BE" w:rsidRDefault="00A266BD" w:rsidP="00A266BD">
            <w:pPr>
              <w:jc w:val="center"/>
              <w:rPr>
                <w:rFonts w:eastAsia="仿宋_GB2312"/>
                <w:sz w:val="15"/>
                <w:szCs w:val="15"/>
              </w:rPr>
            </w:pPr>
            <w:r w:rsidRPr="006258BE">
              <w:rPr>
                <w:rFonts w:eastAsia="仿宋_GB2312" w:hint="eastAsia"/>
                <w:sz w:val="15"/>
                <w:szCs w:val="15"/>
              </w:rPr>
              <w:t>详见《</w:t>
            </w:r>
            <w:r w:rsidRPr="006258BE">
              <w:rPr>
                <w:rFonts w:eastAsia="仿宋_GB2312" w:hint="eastAsia"/>
                <w:bCs/>
                <w:sz w:val="15"/>
                <w:szCs w:val="15"/>
              </w:rPr>
              <w:t>达州市莲花胡西片区</w:t>
            </w:r>
            <w:r w:rsidRPr="006258BE">
              <w:rPr>
                <w:rFonts w:eastAsia="仿宋_GB2312" w:hint="eastAsia"/>
                <w:bCs/>
                <w:sz w:val="15"/>
                <w:szCs w:val="15"/>
              </w:rPr>
              <w:t>IIIC1-2</w:t>
            </w:r>
            <w:r w:rsidRPr="006258BE">
              <w:rPr>
                <w:rFonts w:eastAsia="仿宋_GB2312" w:hint="eastAsia"/>
                <w:bCs/>
                <w:sz w:val="15"/>
                <w:szCs w:val="15"/>
              </w:rPr>
              <w:t>地块规划条件</w:t>
            </w:r>
            <w:r w:rsidRPr="006258BE">
              <w:rPr>
                <w:rFonts w:eastAsia="仿宋_GB2312" w:hint="eastAsia"/>
                <w:sz w:val="15"/>
                <w:szCs w:val="15"/>
              </w:rPr>
              <w:t>》</w:t>
            </w:r>
          </w:p>
        </w:tc>
        <w:tc>
          <w:tcPr>
            <w:tcW w:w="567" w:type="dxa"/>
            <w:tcBorders>
              <w:right w:val="single" w:sz="4" w:space="0" w:color="000000"/>
            </w:tcBorders>
            <w:vAlign w:val="center"/>
          </w:tcPr>
          <w:p w:rsidR="00A266BD" w:rsidRPr="006258BE" w:rsidRDefault="00A266BD" w:rsidP="00A266BD">
            <w:pPr>
              <w:jc w:val="center"/>
              <w:rPr>
                <w:rFonts w:eastAsia="仿宋_GB2312"/>
                <w:sz w:val="15"/>
                <w:szCs w:val="15"/>
              </w:rPr>
            </w:pPr>
            <w:r w:rsidRPr="006258BE">
              <w:rPr>
                <w:rFonts w:eastAsia="仿宋_GB2312" w:hint="eastAsia"/>
                <w:sz w:val="15"/>
                <w:szCs w:val="15"/>
              </w:rPr>
              <w:t>商业</w:t>
            </w:r>
            <w:r w:rsidRPr="006258BE">
              <w:rPr>
                <w:rFonts w:eastAsia="仿宋_GB2312" w:hint="eastAsia"/>
                <w:sz w:val="15"/>
                <w:szCs w:val="15"/>
              </w:rPr>
              <w:t>40</w:t>
            </w:r>
            <w:r w:rsidRPr="006258BE">
              <w:rPr>
                <w:rFonts w:eastAsia="仿宋_GB2312" w:hint="eastAsia"/>
                <w:sz w:val="15"/>
                <w:szCs w:val="15"/>
              </w:rPr>
              <w:t>年，住在</w:t>
            </w:r>
            <w:r w:rsidRPr="006258BE">
              <w:rPr>
                <w:rFonts w:eastAsia="仿宋_GB2312" w:hint="eastAsia"/>
                <w:sz w:val="15"/>
                <w:szCs w:val="15"/>
              </w:rPr>
              <w:t>70</w:t>
            </w:r>
            <w:r w:rsidRPr="006258BE">
              <w:rPr>
                <w:rFonts w:eastAsia="仿宋_GB2312" w:hint="eastAsia"/>
                <w:sz w:val="15"/>
                <w:szCs w:val="15"/>
              </w:rPr>
              <w:t>年</w:t>
            </w:r>
          </w:p>
        </w:tc>
        <w:tc>
          <w:tcPr>
            <w:tcW w:w="567" w:type="dxa"/>
            <w:tcBorders>
              <w:right w:val="single" w:sz="4" w:space="0" w:color="000000"/>
            </w:tcBorders>
            <w:vAlign w:val="center"/>
          </w:tcPr>
          <w:p w:rsidR="00A266BD" w:rsidRPr="006258BE" w:rsidRDefault="00A266BD" w:rsidP="00A266BD">
            <w:pPr>
              <w:jc w:val="center"/>
              <w:rPr>
                <w:rFonts w:eastAsia="仿宋_GB2312"/>
                <w:sz w:val="15"/>
                <w:szCs w:val="15"/>
              </w:rPr>
            </w:pPr>
            <w:r w:rsidRPr="006258BE">
              <w:rPr>
                <w:rFonts w:eastAsia="仿宋_GB2312" w:hint="eastAsia"/>
                <w:sz w:val="15"/>
                <w:szCs w:val="15"/>
              </w:rPr>
              <w:t>266</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w:t>
            </w:r>
          </w:p>
        </w:tc>
        <w:tc>
          <w:tcPr>
            <w:tcW w:w="425" w:type="dxa"/>
            <w:tcBorders>
              <w:right w:val="single" w:sz="4" w:space="0" w:color="000000"/>
            </w:tcBorders>
            <w:vAlign w:val="center"/>
          </w:tcPr>
          <w:p w:rsidR="00A266BD" w:rsidRPr="006258BE" w:rsidRDefault="00A266BD" w:rsidP="00A266BD">
            <w:pPr>
              <w:jc w:val="center"/>
              <w:rPr>
                <w:rFonts w:eastAsia="仿宋_GB2312"/>
                <w:sz w:val="15"/>
                <w:szCs w:val="15"/>
              </w:rPr>
            </w:pPr>
            <w:r w:rsidRPr="006258BE">
              <w:rPr>
                <w:rFonts w:eastAsia="仿宋_GB2312"/>
                <w:sz w:val="15"/>
                <w:szCs w:val="15"/>
              </w:rPr>
              <w:t>5</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亩或</w:t>
            </w:r>
            <w:r w:rsidRPr="006258BE">
              <w:rPr>
                <w:rFonts w:eastAsia="仿宋_GB2312"/>
                <w:sz w:val="15"/>
                <w:szCs w:val="15"/>
              </w:rPr>
              <w:t>5</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亩的整倍数</w:t>
            </w:r>
          </w:p>
        </w:tc>
        <w:tc>
          <w:tcPr>
            <w:tcW w:w="515" w:type="dxa"/>
            <w:tcBorders>
              <w:right w:val="single" w:sz="4" w:space="0" w:color="000000"/>
            </w:tcBorders>
            <w:vAlign w:val="center"/>
          </w:tcPr>
          <w:p w:rsidR="00A266BD" w:rsidRPr="00191EF7" w:rsidRDefault="00A266BD" w:rsidP="00A266BD">
            <w:pPr>
              <w:jc w:val="center"/>
              <w:rPr>
                <w:rFonts w:eastAsia="仿宋_GB2312"/>
                <w:sz w:val="18"/>
                <w:szCs w:val="18"/>
              </w:rPr>
            </w:pPr>
            <w:r>
              <w:rPr>
                <w:rFonts w:eastAsia="仿宋_GB2312" w:hint="eastAsia"/>
                <w:sz w:val="18"/>
                <w:szCs w:val="18"/>
              </w:rPr>
              <w:t>7100</w:t>
            </w:r>
            <w:r w:rsidRPr="00191EF7">
              <w:rPr>
                <w:rFonts w:eastAsia="仿宋_GB2312" w:hint="eastAsia"/>
                <w:sz w:val="18"/>
                <w:szCs w:val="18"/>
              </w:rPr>
              <w:t>万元</w:t>
            </w:r>
          </w:p>
        </w:tc>
      </w:tr>
    </w:tbl>
    <w:p w:rsidR="005E22E0" w:rsidRPr="009B3B2C" w:rsidRDefault="005E22E0">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二、中华人民共和国境内外的法人、自然人和其他组织均可申请参加竞买，竞买申请人可以单独申请</w:t>
      </w:r>
      <w:r w:rsidRPr="009B3B2C">
        <w:rPr>
          <w:rFonts w:ascii="宋体" w:cs="宋体"/>
          <w:color w:val="000000"/>
          <w:sz w:val="28"/>
          <w:szCs w:val="28"/>
        </w:rPr>
        <w:t>,</w:t>
      </w:r>
      <w:r w:rsidRPr="009B3B2C">
        <w:rPr>
          <w:rFonts w:ascii="宋体" w:hAnsi="宋体" w:cs="宋体" w:hint="eastAsia"/>
          <w:color w:val="000000"/>
          <w:sz w:val="28"/>
          <w:szCs w:val="28"/>
        </w:rPr>
        <w:t>也可以联合申请，但法律法规或出让文件有特殊规定的除外。</w:t>
      </w:r>
    </w:p>
    <w:p w:rsidR="005E22E0" w:rsidRPr="009B3B2C" w:rsidRDefault="005E22E0">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三、申请参加本公告土地竞买的，竞买保证金须按竞买宗地对应金额足额缴纳。</w:t>
      </w:r>
    </w:p>
    <w:p w:rsidR="005E22E0" w:rsidRPr="009B3B2C" w:rsidRDefault="005E22E0" w:rsidP="006072B2">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四、本次国有建设用地使用权拍卖出让</w:t>
      </w:r>
      <w:r w:rsidRPr="009B3B2C">
        <w:rPr>
          <w:rFonts w:ascii="楷体_GB2312" w:eastAsia="楷体_GB2312" w:hAnsi="宋体" w:cs="宋体" w:hint="eastAsia"/>
          <w:b/>
          <w:color w:val="000000"/>
          <w:sz w:val="28"/>
          <w:szCs w:val="28"/>
          <w:u w:val="single"/>
        </w:rPr>
        <w:t>政府设有底价，采用增价拍卖方式竞价，按照价高者得原则确定竞得人（不低于政府底价）</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lastRenderedPageBreak/>
        <w:t>五、本次国有建设用地使用权拍卖出让实行网上报名，竞买申请人须在</w:t>
      </w:r>
      <w:r w:rsidRPr="009B3B2C">
        <w:rPr>
          <w:rStyle w:val="ab"/>
          <w:rFonts w:ascii="宋体" w:hAnsi="宋体" w:cs="宋体" w:hint="eastAsia"/>
          <w:color w:val="000000"/>
          <w:sz w:val="28"/>
          <w:szCs w:val="28"/>
          <w:u w:val="none"/>
        </w:rPr>
        <w:t>达州市公共资源交易服务网（</w:t>
      </w:r>
      <w:hyperlink r:id="rId11"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）查阅网上操作指南，完成用户注册、网上报名等</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Style w:val="ab"/>
          <w:rFonts w:ascii="楷体_GB2312" w:eastAsia="楷体_GB2312"/>
          <w:b/>
          <w:color w:val="000000"/>
        </w:rPr>
      </w:pPr>
      <w:r w:rsidRPr="009B3B2C">
        <w:rPr>
          <w:rStyle w:val="ab"/>
          <w:rFonts w:ascii="宋体" w:hAnsi="宋体" w:cs="宋体" w:hint="eastAsia"/>
          <w:color w:val="000000"/>
          <w:sz w:val="28"/>
          <w:szCs w:val="28"/>
          <w:u w:val="none"/>
        </w:rPr>
        <w:t>已完成用户注册的竞买申请人须在</w:t>
      </w:r>
      <w:r w:rsidRPr="00DC08C7">
        <w:rPr>
          <w:rStyle w:val="ab"/>
          <w:rFonts w:ascii="楷体_GB2312" w:eastAsia="楷体_GB2312" w:hAnsi="宋体" w:cs="宋体"/>
          <w:b/>
          <w:color w:val="000000"/>
          <w:sz w:val="28"/>
          <w:szCs w:val="28"/>
          <w:u w:val="none"/>
        </w:rPr>
        <w:t>2020</w:t>
      </w:r>
      <w:r w:rsidRPr="00DC08C7">
        <w:rPr>
          <w:rStyle w:val="ab"/>
          <w:rFonts w:ascii="楷体_GB2312" w:eastAsia="楷体_GB2312" w:hAnsi="宋体" w:cs="宋体" w:hint="eastAsia"/>
          <w:b/>
          <w:color w:val="000000"/>
          <w:sz w:val="28"/>
          <w:szCs w:val="28"/>
          <w:u w:val="none"/>
        </w:rPr>
        <w:t>年</w:t>
      </w:r>
      <w:r w:rsidR="00996DC5">
        <w:rPr>
          <w:rStyle w:val="ab"/>
          <w:rFonts w:ascii="楷体_GB2312" w:eastAsia="楷体_GB2312" w:hAnsi="宋体" w:cs="宋体" w:hint="eastAsia"/>
          <w:b/>
          <w:color w:val="000000"/>
          <w:sz w:val="28"/>
          <w:szCs w:val="28"/>
          <w:u w:val="none"/>
        </w:rPr>
        <w:t>6月</w:t>
      </w:r>
      <w:r w:rsidR="0014678B">
        <w:rPr>
          <w:rStyle w:val="ab"/>
          <w:rFonts w:ascii="楷体_GB2312" w:eastAsia="楷体_GB2312" w:hAnsi="宋体" w:cs="宋体" w:hint="eastAsia"/>
          <w:b/>
          <w:color w:val="000000"/>
          <w:sz w:val="28"/>
          <w:szCs w:val="28"/>
          <w:u w:val="none"/>
        </w:rPr>
        <w:t>2</w:t>
      </w:r>
      <w:r w:rsidR="00996DC5">
        <w:rPr>
          <w:rStyle w:val="ab"/>
          <w:rFonts w:ascii="楷体_GB2312" w:eastAsia="楷体_GB2312" w:hAnsi="宋体" w:cs="宋体" w:hint="eastAsia"/>
          <w:b/>
          <w:color w:val="000000"/>
          <w:sz w:val="28"/>
          <w:szCs w:val="28"/>
          <w:u w:val="none"/>
        </w:rPr>
        <w:t>日</w:t>
      </w:r>
      <w:r w:rsidRPr="009B3B2C">
        <w:rPr>
          <w:rStyle w:val="ab"/>
          <w:rFonts w:ascii="楷体_GB2312" w:eastAsia="楷体_GB2312" w:hAnsi="宋体" w:cs="宋体"/>
          <w:b/>
          <w:color w:val="000000"/>
          <w:sz w:val="28"/>
          <w:szCs w:val="28"/>
        </w:rPr>
        <w:t>17:00</w:t>
      </w:r>
      <w:r w:rsidRPr="009B3B2C">
        <w:rPr>
          <w:rStyle w:val="ab"/>
          <w:rFonts w:ascii="宋体" w:hAnsi="宋体" w:cs="宋体" w:hint="eastAsia"/>
          <w:color w:val="000000"/>
          <w:sz w:val="28"/>
          <w:szCs w:val="28"/>
          <w:u w:val="none"/>
        </w:rPr>
        <w:t>之前经达州市公共资源交易服务网（</w:t>
      </w:r>
      <w:hyperlink r:id="rId12"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）通过系统提交竞买申请。通过指定账户缴纳竞买保证金，到账截止时间为</w:t>
      </w:r>
      <w:r w:rsidRPr="00DC08C7">
        <w:rPr>
          <w:rStyle w:val="ab"/>
          <w:rFonts w:ascii="楷体_GB2312" w:eastAsia="楷体_GB2312" w:hAnsi="宋体" w:cs="宋体"/>
          <w:b/>
          <w:color w:val="000000"/>
          <w:sz w:val="28"/>
          <w:szCs w:val="28"/>
          <w:u w:val="none"/>
        </w:rPr>
        <w:t xml:space="preserve">2020 </w:t>
      </w:r>
      <w:r w:rsidRPr="009B3B2C">
        <w:rPr>
          <w:rStyle w:val="ab"/>
          <w:rFonts w:ascii="楷体_GB2312" w:eastAsia="楷体_GB2312" w:hAnsi="宋体" w:cs="宋体" w:hint="eastAsia"/>
          <w:b/>
          <w:color w:val="000000"/>
          <w:sz w:val="28"/>
          <w:szCs w:val="28"/>
        </w:rPr>
        <w:t>年</w:t>
      </w:r>
      <w:r w:rsidR="00996DC5">
        <w:rPr>
          <w:rStyle w:val="ab"/>
          <w:rFonts w:ascii="楷体_GB2312" w:eastAsia="楷体_GB2312" w:hAnsi="宋体" w:cs="宋体" w:hint="eastAsia"/>
          <w:b/>
          <w:color w:val="000000"/>
          <w:sz w:val="28"/>
          <w:szCs w:val="28"/>
        </w:rPr>
        <w:t>6月</w:t>
      </w:r>
      <w:r w:rsidR="0014678B">
        <w:rPr>
          <w:rStyle w:val="ab"/>
          <w:rFonts w:ascii="楷体_GB2312" w:eastAsia="楷体_GB2312" w:hAnsi="宋体" w:cs="宋体" w:hint="eastAsia"/>
          <w:b/>
          <w:color w:val="000000"/>
          <w:sz w:val="28"/>
          <w:szCs w:val="28"/>
        </w:rPr>
        <w:t>2</w:t>
      </w:r>
      <w:r w:rsidR="00996DC5">
        <w:rPr>
          <w:rStyle w:val="ab"/>
          <w:rFonts w:ascii="楷体_GB2312" w:eastAsia="楷体_GB2312" w:hAnsi="宋体" w:cs="宋体" w:hint="eastAsia"/>
          <w:b/>
          <w:color w:val="000000"/>
          <w:sz w:val="28"/>
          <w:szCs w:val="28"/>
        </w:rPr>
        <w:t>日</w:t>
      </w:r>
      <w:r w:rsidRPr="009B3B2C">
        <w:rPr>
          <w:rStyle w:val="ab"/>
          <w:rFonts w:ascii="楷体_GB2312" w:eastAsia="楷体_GB2312" w:hAnsi="宋体" w:cs="宋体"/>
          <w:b/>
          <w:color w:val="000000"/>
          <w:sz w:val="28"/>
          <w:szCs w:val="28"/>
        </w:rPr>
        <w:t xml:space="preserve"> 17:00</w:t>
      </w:r>
      <w:r w:rsidRPr="009B3B2C">
        <w:rPr>
          <w:rStyle w:val="ab"/>
          <w:rFonts w:ascii="宋体" w:hAnsi="宋体" w:cs="宋体" w:hint="eastAsia"/>
          <w:color w:val="000000"/>
          <w:sz w:val="28"/>
          <w:szCs w:val="28"/>
          <w:u w:val="none"/>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6258BE">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3</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8:30</w:t>
      </w:r>
      <w:r w:rsidRPr="009B3B2C">
        <w:rPr>
          <w:rFonts w:ascii="宋体" w:hAnsi="宋体" w:cs="宋体" w:hint="eastAsia"/>
          <w:color w:val="000000"/>
          <w:sz w:val="28"/>
          <w:szCs w:val="28"/>
        </w:rPr>
        <w:t>之前将竞买申请文件原件现场提交至达州市公共资源交易服务中心</w:t>
      </w:r>
      <w:r w:rsidR="006258BE" w:rsidRPr="006258BE">
        <w:rPr>
          <w:rFonts w:ascii="宋体" w:hAnsi="宋体" w:cs="宋体" w:hint="eastAsia"/>
          <w:b/>
          <w:color w:val="000000"/>
          <w:sz w:val="28"/>
          <w:szCs w:val="28"/>
          <w:u w:val="single"/>
        </w:rPr>
        <w:t>205</w:t>
      </w:r>
      <w:r w:rsidRPr="009B3B2C">
        <w:rPr>
          <w:rFonts w:ascii="宋体" w:hAnsi="宋体" w:cs="宋体" w:hint="eastAsia"/>
          <w:color w:val="000000"/>
          <w:sz w:val="28"/>
          <w:szCs w:val="28"/>
        </w:rPr>
        <w:t>室，未按时提交原件的视为自行放弃竞买资格。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通过竞买资格审查的竞买申请人须在</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003A3CE6">
        <w:rPr>
          <w:rFonts w:ascii="楷体_GB2312" w:eastAsia="楷体_GB2312" w:hAnsi="宋体" w:cs="宋体"/>
          <w:b/>
          <w:color w:val="000000"/>
          <w:sz w:val="28"/>
          <w:szCs w:val="28"/>
          <w:u w:val="single"/>
        </w:rPr>
        <w:t xml:space="preserve"> 1</w:t>
      </w:r>
      <w:r w:rsidR="003A3CE6">
        <w:rPr>
          <w:rFonts w:ascii="楷体_GB2312" w:eastAsia="楷体_GB2312" w:hAnsi="宋体" w:cs="宋体" w:hint="eastAsia"/>
          <w:b/>
          <w:color w:val="000000"/>
          <w:sz w:val="28"/>
          <w:szCs w:val="28"/>
          <w:u w:val="single"/>
        </w:rPr>
        <w:t>1</w:t>
      </w:r>
      <w:r w:rsidRPr="009B3B2C">
        <w:rPr>
          <w:rFonts w:ascii="楷体_GB2312" w:eastAsia="楷体_GB2312" w:hAnsi="宋体" w:cs="宋体"/>
          <w:b/>
          <w:color w:val="000000"/>
          <w:sz w:val="28"/>
          <w:szCs w:val="28"/>
          <w:u w:val="single"/>
        </w:rPr>
        <w:t>:00</w:t>
      </w:r>
      <w:r w:rsidRPr="009B3B2C">
        <w:rPr>
          <w:rFonts w:ascii="宋体" w:hAnsi="宋体" w:cs="宋体" w:hint="eastAsia"/>
          <w:color w:val="000000"/>
          <w:sz w:val="28"/>
          <w:szCs w:val="28"/>
        </w:rPr>
        <w:t>前自行通过达州市公共资源交易服务</w:t>
      </w:r>
      <w:r w:rsidRPr="009B3B2C">
        <w:rPr>
          <w:rStyle w:val="ab"/>
          <w:rFonts w:ascii="宋体" w:hAnsi="宋体" w:cs="宋体" w:hint="eastAsia"/>
          <w:color w:val="000000"/>
          <w:sz w:val="28"/>
          <w:szCs w:val="28"/>
          <w:u w:val="none"/>
        </w:rPr>
        <w:t>网（</w:t>
      </w:r>
      <w:hyperlink r:id="rId13"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w:t>
      </w:r>
      <w:r w:rsidRPr="009B3B2C">
        <w:rPr>
          <w:rFonts w:ascii="宋体" w:hAnsi="宋体" w:cs="宋体" w:hint="eastAsia"/>
          <w:color w:val="000000"/>
          <w:sz w:val="28"/>
          <w:szCs w:val="28"/>
        </w:rPr>
        <w:t>打印竞买资格确认书并带到拍卖现场</w:t>
      </w:r>
      <w:r w:rsidRPr="009B3B2C">
        <w:rPr>
          <w:rFonts w:ascii="宋体" w:hAnsi="宋体" w:cs="宋体"/>
          <w:color w:val="000000"/>
          <w:sz w:val="28"/>
          <w:szCs w:val="28"/>
        </w:rPr>
        <w:t>(</w:t>
      </w:r>
      <w:r w:rsidRPr="009B3B2C">
        <w:rPr>
          <w:rFonts w:ascii="宋体" w:hAnsi="宋体" w:cs="宋体" w:hint="eastAsia"/>
          <w:color w:val="000000"/>
          <w:sz w:val="28"/>
          <w:szCs w:val="28"/>
        </w:rPr>
        <w:t>打印时间可能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六、</w:t>
      </w:r>
      <w:r w:rsidRPr="009B3B2C">
        <w:rPr>
          <w:rFonts w:ascii="宋体" w:hAnsi="宋体" w:hint="eastAsia"/>
          <w:color w:val="000000"/>
          <w:sz w:val="28"/>
          <w:szCs w:val="28"/>
        </w:rPr>
        <w:t>本次国有建设用地使用权拍卖会定</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Pr="009B3B2C">
        <w:rPr>
          <w:rFonts w:ascii="楷体_GB2312" w:eastAsia="楷体_GB2312" w:hAnsi="宋体" w:cs="宋体"/>
          <w:b/>
          <w:color w:val="000000"/>
          <w:sz w:val="28"/>
          <w:szCs w:val="28"/>
          <w:u w:val="single"/>
        </w:rPr>
        <w:t xml:space="preserve"> 1</w:t>
      </w:r>
      <w:r w:rsidR="003A3CE6">
        <w:rPr>
          <w:rFonts w:ascii="楷体_GB2312" w:eastAsia="楷体_GB2312" w:cs="宋体" w:hint="eastAsia"/>
          <w:b/>
          <w:color w:val="000000"/>
          <w:sz w:val="28"/>
          <w:szCs w:val="28"/>
          <w:u w:val="single"/>
        </w:rPr>
        <w:t>1</w:t>
      </w:r>
      <w:r w:rsidRPr="009B3B2C">
        <w:rPr>
          <w:rFonts w:ascii="楷体_GB2312" w:eastAsia="楷体_GB2312" w:hAnsi="宋体" w:cs="宋体"/>
          <w:b/>
          <w:color w:val="000000"/>
          <w:sz w:val="28"/>
          <w:szCs w:val="28"/>
          <w:u w:val="single"/>
        </w:rPr>
        <w:t>:00</w:t>
      </w:r>
      <w:r w:rsidRPr="009B3B2C">
        <w:rPr>
          <w:rFonts w:ascii="宋体" w:hAnsi="宋体" w:hint="eastAsia"/>
          <w:color w:val="000000"/>
          <w:sz w:val="28"/>
          <w:szCs w:val="28"/>
        </w:rPr>
        <w:t>在达州市公共资源交易服务中心举行</w:t>
      </w:r>
      <w:r w:rsidRPr="009B3B2C">
        <w:rPr>
          <w:rFonts w:ascii="宋体" w:hAnsi="宋体" w:cs="宋体"/>
          <w:color w:val="000000"/>
          <w:sz w:val="28"/>
          <w:szCs w:val="28"/>
        </w:rPr>
        <w:t>(</w:t>
      </w:r>
      <w:r w:rsidRPr="009B3B2C">
        <w:rPr>
          <w:rFonts w:ascii="宋体" w:hAnsi="宋体" w:cs="宋体" w:hint="eastAsia"/>
          <w:color w:val="000000"/>
          <w:sz w:val="28"/>
          <w:szCs w:val="28"/>
        </w:rPr>
        <w:t>拍卖会时间可能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Times New Roman"/>
          <w:color w:val="000000"/>
          <w:sz w:val="28"/>
          <w:szCs w:val="28"/>
        </w:rPr>
      </w:pPr>
      <w:r w:rsidRPr="009B3B2C">
        <w:rPr>
          <w:rFonts w:cs="Times New Roman" w:hint="eastAsia"/>
          <w:color w:val="000000"/>
          <w:sz w:val="28"/>
          <w:szCs w:val="28"/>
        </w:rPr>
        <w:t>七、凡参与竞买的申请人须对本出让公告、出让文件、宗地详情全面了解、完全接受、不持异议，须有一次或一次以上的报价，报价规则详见拍卖出让须知。本次拍卖出让不接受邮寄竞买申请。</w:t>
      </w:r>
    </w:p>
    <w:p w:rsidR="005E22E0" w:rsidRPr="009B3B2C" w:rsidRDefault="005E22E0">
      <w:pPr>
        <w:snapToGrid w:val="0"/>
        <w:spacing w:line="600" w:lineRule="exact"/>
        <w:ind w:firstLine="567"/>
        <w:rPr>
          <w:rFonts w:ascii="宋体" w:cs="宋体"/>
          <w:color w:val="000000"/>
          <w:sz w:val="28"/>
          <w:szCs w:val="28"/>
        </w:rPr>
      </w:pPr>
      <w:r w:rsidRPr="009B3B2C">
        <w:rPr>
          <w:rFonts w:hint="eastAsia"/>
          <w:color w:val="000000"/>
          <w:sz w:val="28"/>
          <w:szCs w:val="28"/>
        </w:rPr>
        <w:t>八、本公告未尽事宜详见拍卖出让文件（拍卖出让文件可在</w:t>
      </w:r>
      <w:r w:rsidRPr="009B3B2C">
        <w:rPr>
          <w:rFonts w:ascii="宋体" w:hAnsi="宋体" w:cs="宋体" w:hint="eastAsia"/>
          <w:color w:val="000000"/>
          <w:w w:val="90"/>
          <w:sz w:val="28"/>
          <w:szCs w:val="28"/>
        </w:rPr>
        <w:t>达州市公共资源交易服务网（</w:t>
      </w:r>
      <w:hyperlink r:id="rId14" w:history="1">
        <w:r w:rsidRPr="009B3B2C">
          <w:rPr>
            <w:rStyle w:val="ab"/>
            <w:rFonts w:ascii="宋体" w:hAnsi="宋体" w:cs="宋体"/>
            <w:color w:val="000000"/>
            <w:sz w:val="28"/>
            <w:szCs w:val="28"/>
            <w:u w:val="none"/>
          </w:rPr>
          <w:t>http://www.dzggzy.cn</w:t>
        </w:r>
      </w:hyperlink>
      <w:r w:rsidRPr="009B3B2C">
        <w:rPr>
          <w:rFonts w:ascii="宋体" w:hAnsi="宋体" w:cs="宋体" w:hint="eastAsia"/>
          <w:color w:val="000000"/>
          <w:w w:val="90"/>
          <w:sz w:val="28"/>
          <w:szCs w:val="28"/>
        </w:rPr>
        <w:t>）下载）</w:t>
      </w:r>
      <w:r w:rsidRPr="009B3B2C">
        <w:rPr>
          <w:rFonts w:hint="eastAsia"/>
          <w:color w:val="000000"/>
          <w:sz w:val="28"/>
          <w:szCs w:val="28"/>
        </w:rPr>
        <w:t>，并以拍卖出让文件中各相关职能部门或主管单位出具的文书为准。公告发布后可能出现延期、中止、终止等变更情况，敬请各竞买人在交易开始前随时关注查阅相关公</w:t>
      </w:r>
      <w:r w:rsidRPr="009B3B2C">
        <w:rPr>
          <w:rFonts w:hint="eastAsia"/>
          <w:color w:val="000000"/>
          <w:sz w:val="28"/>
          <w:szCs w:val="28"/>
        </w:rPr>
        <w:lastRenderedPageBreak/>
        <w:t>告信息</w:t>
      </w:r>
      <w:r w:rsidR="007F2305">
        <w:rPr>
          <w:rFonts w:hint="eastAsia"/>
          <w:color w:val="000000"/>
          <w:sz w:val="28"/>
          <w:szCs w:val="28"/>
        </w:rPr>
        <w:t>，并按要求完善相关事项，以</w:t>
      </w:r>
      <w:r w:rsidR="007F2305" w:rsidRPr="009B3B2C">
        <w:rPr>
          <w:rFonts w:hint="eastAsia"/>
          <w:color w:val="000000"/>
          <w:sz w:val="28"/>
          <w:szCs w:val="28"/>
        </w:rPr>
        <w:t>保障各竞买人顺利参加本次拍卖活动</w:t>
      </w:r>
      <w:r w:rsidR="007F2305">
        <w:rPr>
          <w:rFonts w:hint="eastAsia"/>
          <w:color w:val="000000"/>
          <w:sz w:val="28"/>
          <w:szCs w:val="28"/>
        </w:rPr>
        <w:t>。</w:t>
      </w:r>
    </w:p>
    <w:p w:rsidR="005E22E0" w:rsidRPr="002F3788" w:rsidRDefault="005E22E0" w:rsidP="002F3788">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九、竞买保证金缴纳指定账户</w:t>
      </w:r>
    </w:p>
    <w:p w:rsidR="006258BE" w:rsidRPr="009B3B2C" w:rsidRDefault="006258BE" w:rsidP="006258BE">
      <w:pPr>
        <w:pStyle w:val="a8"/>
        <w:spacing w:before="0" w:beforeAutospacing="0" w:after="0" w:afterAutospacing="0" w:line="600" w:lineRule="exact"/>
        <w:ind w:firstLineChars="189" w:firstLine="529"/>
        <w:jc w:val="both"/>
        <w:rPr>
          <w:rFonts w:cs="Times New Roman"/>
          <w:color w:val="000000"/>
          <w:sz w:val="28"/>
          <w:szCs w:val="28"/>
        </w:rPr>
      </w:pPr>
      <w:r w:rsidRPr="009B3B2C">
        <w:rPr>
          <w:rFonts w:cs="Times New Roman" w:hint="eastAsia"/>
          <w:color w:val="000000"/>
          <w:sz w:val="28"/>
          <w:szCs w:val="28"/>
        </w:rPr>
        <w:t>建设银行开户行：</w:t>
      </w:r>
      <w:r w:rsidRPr="009B3B2C">
        <w:rPr>
          <w:rFonts w:ascii="楷体_GB2312" w:eastAsia="楷体_GB2312" w:cs="Times New Roman" w:hint="eastAsia"/>
          <w:b/>
          <w:color w:val="000000"/>
          <w:sz w:val="28"/>
          <w:szCs w:val="28"/>
          <w:u w:val="single"/>
        </w:rPr>
        <w:t>中国建设银行股份有限公司</w:t>
      </w:r>
      <w:r>
        <w:rPr>
          <w:rFonts w:ascii="楷体" w:eastAsia="楷体" w:hAnsi="楷体" w:hint="eastAsia"/>
          <w:b/>
          <w:bCs/>
          <w:color w:val="333333"/>
          <w:sz w:val="28"/>
          <w:szCs w:val="28"/>
          <w:u w:val="single"/>
        </w:rPr>
        <w:t>达州荷叶支行</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u w:val="single"/>
        </w:rPr>
        <w:t>达州市公共资源交易服务中心交易专户</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农业银行开户行：</w:t>
      </w:r>
      <w:r w:rsidRPr="009B3B2C">
        <w:rPr>
          <w:rFonts w:ascii="楷体_GB2312" w:eastAsia="楷体_GB2312" w:cs="Times New Roman" w:hint="eastAsia"/>
          <w:b/>
          <w:color w:val="000000"/>
          <w:sz w:val="28"/>
          <w:szCs w:val="28"/>
          <w:u w:val="single"/>
        </w:rPr>
        <w:t>中国农业银行达州</w:t>
      </w:r>
      <w:r>
        <w:rPr>
          <w:rFonts w:ascii="楷体" w:eastAsia="楷体" w:hAnsi="楷体" w:hint="eastAsia"/>
          <w:b/>
          <w:bCs/>
          <w:color w:val="333333"/>
          <w:sz w:val="28"/>
          <w:szCs w:val="28"/>
          <w:u w:val="single"/>
        </w:rPr>
        <w:t>通川支行</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u w:val="single"/>
        </w:rPr>
        <w:t>达州市公共资源交易服务中心交易专户</w:t>
      </w:r>
    </w:p>
    <w:p w:rsidR="006258BE" w:rsidRDefault="006258BE" w:rsidP="006258BE">
      <w:pPr>
        <w:pStyle w:val="a8"/>
        <w:spacing w:before="0" w:beforeAutospacing="0" w:after="0" w:afterAutospacing="0" w:line="600" w:lineRule="exact"/>
        <w:ind w:firstLineChars="189" w:firstLine="529"/>
        <w:jc w:val="both"/>
        <w:rPr>
          <w:rFonts w:ascii="楷体_GB2312" w:eastAsia="楷体_GB2312"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6258BE" w:rsidRPr="009B3B2C" w:rsidRDefault="006258BE" w:rsidP="006258BE">
      <w:pPr>
        <w:pStyle w:val="a8"/>
        <w:spacing w:before="0" w:beforeAutospacing="0" w:after="0" w:afterAutospacing="0" w:line="600" w:lineRule="exact"/>
        <w:ind w:firstLineChars="189" w:firstLine="529"/>
        <w:jc w:val="both"/>
        <w:rPr>
          <w:b/>
          <w:color w:val="000000"/>
          <w:sz w:val="28"/>
          <w:szCs w:val="28"/>
          <w:u w:val="single"/>
        </w:rPr>
      </w:pPr>
      <w:r w:rsidRPr="009B3B2C">
        <w:rPr>
          <w:rFonts w:cs="Times New Roman" w:hint="eastAsia"/>
          <w:color w:val="000000"/>
          <w:sz w:val="28"/>
          <w:szCs w:val="28"/>
        </w:rPr>
        <w:t>工商银行</w:t>
      </w:r>
      <w:r w:rsidRPr="009B3B2C">
        <w:rPr>
          <w:rFonts w:hint="eastAsia"/>
          <w:color w:val="000000"/>
          <w:sz w:val="28"/>
          <w:szCs w:val="28"/>
        </w:rPr>
        <w:t>开户行：</w:t>
      </w:r>
      <w:r w:rsidRPr="009B3B2C">
        <w:rPr>
          <w:rFonts w:ascii="楷体_GB2312" w:eastAsia="楷体_GB2312" w:hint="eastAsia"/>
          <w:b/>
          <w:color w:val="000000"/>
          <w:sz w:val="28"/>
          <w:szCs w:val="28"/>
          <w:u w:val="single"/>
        </w:rPr>
        <w:t>中国工商银行达州市分行</w:t>
      </w:r>
      <w:r>
        <w:rPr>
          <w:rFonts w:ascii="楷体" w:eastAsia="楷体" w:hAnsi="楷体" w:hint="eastAsia"/>
          <w:b/>
          <w:bCs/>
          <w:color w:val="333333"/>
          <w:sz w:val="28"/>
          <w:szCs w:val="28"/>
          <w:u w:val="single"/>
        </w:rPr>
        <w:t>海棠湾支行</w:t>
      </w:r>
    </w:p>
    <w:p w:rsidR="006258BE" w:rsidRPr="009B3B2C" w:rsidRDefault="006258BE" w:rsidP="006258BE">
      <w:pPr>
        <w:pStyle w:val="a8"/>
        <w:spacing w:before="0" w:beforeAutospacing="0" w:after="0" w:afterAutospacing="0" w:line="600" w:lineRule="exact"/>
        <w:ind w:firstLineChars="189" w:firstLine="529"/>
        <w:jc w:val="both"/>
        <w:rPr>
          <w:rFonts w:ascii="楷体_GB2312" w:eastAsia="楷体_GB2312"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rPr>
        <w:t>：</w:t>
      </w:r>
      <w:r w:rsidRPr="009B3B2C">
        <w:rPr>
          <w:rFonts w:ascii="楷体_GB2312" w:eastAsia="楷体_GB2312" w:cs="Times New Roman" w:hint="eastAsia"/>
          <w:b/>
          <w:color w:val="000000"/>
          <w:sz w:val="28"/>
          <w:szCs w:val="28"/>
          <w:u w:val="single"/>
        </w:rPr>
        <w:t>达州市公共资源交易服务中心交易专户</w:t>
      </w:r>
    </w:p>
    <w:p w:rsidR="006258BE" w:rsidRPr="000F23B0"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十、联系方式</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出让人：</w:t>
      </w:r>
      <w:r w:rsidRPr="009B3B2C">
        <w:rPr>
          <w:rFonts w:ascii="楷体_GB2312" w:eastAsia="楷体_GB2312" w:hAnsi="宋体" w:cs="宋体" w:hint="eastAsia"/>
          <w:b/>
          <w:color w:val="000000"/>
          <w:sz w:val="28"/>
          <w:szCs w:val="28"/>
          <w:u w:val="single"/>
        </w:rPr>
        <w:t>达州市自然资源和规划局</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联系地址：</w:t>
      </w:r>
      <w:r w:rsidRPr="009B3B2C">
        <w:rPr>
          <w:rFonts w:ascii="楷体_GB2312" w:eastAsia="楷体_GB2312" w:hAnsi="宋体" w:cs="宋体" w:hint="eastAsia"/>
          <w:b/>
          <w:color w:val="000000"/>
          <w:sz w:val="28"/>
          <w:szCs w:val="28"/>
          <w:u w:val="single"/>
        </w:rPr>
        <w:t>达州市通川区白塔路</w:t>
      </w:r>
      <w:r w:rsidRPr="009B3B2C">
        <w:rPr>
          <w:rFonts w:ascii="楷体_GB2312" w:eastAsia="楷体_GB2312" w:hAnsi="宋体" w:cs="宋体"/>
          <w:b/>
          <w:color w:val="000000"/>
          <w:sz w:val="28"/>
          <w:szCs w:val="28"/>
          <w:u w:val="single"/>
        </w:rPr>
        <w:t>243</w:t>
      </w:r>
      <w:r w:rsidRPr="009B3B2C">
        <w:rPr>
          <w:rFonts w:ascii="楷体_GB2312" w:eastAsia="楷体_GB2312" w:hAnsi="宋体" w:cs="宋体" w:hint="eastAsia"/>
          <w:b/>
          <w:color w:val="000000"/>
          <w:sz w:val="28"/>
          <w:szCs w:val="28"/>
          <w:u w:val="single"/>
        </w:rPr>
        <w:t>号</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联系电话：</w:t>
      </w:r>
      <w:r w:rsidRPr="009B3B2C">
        <w:rPr>
          <w:rFonts w:ascii="楷体_GB2312" w:eastAsia="楷体_GB2312" w:hAnsi="宋体" w:cs="宋体"/>
          <w:b/>
          <w:color w:val="000000"/>
          <w:sz w:val="28"/>
          <w:szCs w:val="28"/>
          <w:u w:val="single"/>
        </w:rPr>
        <w:t xml:space="preserve">  0818-2377534</w:t>
      </w:r>
    </w:p>
    <w:p w:rsidR="005E22E0" w:rsidRPr="009B3B2C" w:rsidRDefault="005E22E0">
      <w:pPr>
        <w:snapToGrid w:val="0"/>
        <w:spacing w:line="600" w:lineRule="exact"/>
        <w:ind w:leftChars="265" w:left="556"/>
        <w:rPr>
          <w:rFonts w:ascii="宋体" w:cs="宋体"/>
          <w:color w:val="000000"/>
          <w:sz w:val="28"/>
          <w:szCs w:val="28"/>
        </w:rPr>
      </w:pPr>
      <w:r w:rsidRPr="009B3B2C">
        <w:rPr>
          <w:rFonts w:ascii="宋体" w:hAnsi="宋体" w:cs="宋体" w:hint="eastAsia"/>
          <w:color w:val="000000"/>
          <w:sz w:val="28"/>
          <w:szCs w:val="28"/>
        </w:rPr>
        <w:t>拍卖人：达州市公共资源交易服务中心</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联系地址：四川省达州市通川区金兰路永祥街</w:t>
      </w:r>
      <w:r w:rsidRPr="009B3B2C">
        <w:rPr>
          <w:rFonts w:ascii="宋体" w:hAnsi="宋体" w:cs="宋体"/>
          <w:color w:val="000000"/>
          <w:sz w:val="28"/>
          <w:szCs w:val="28"/>
        </w:rPr>
        <w:t>68</w:t>
      </w:r>
      <w:r w:rsidRPr="009B3B2C">
        <w:rPr>
          <w:rFonts w:ascii="宋体" w:hAnsi="宋体" w:cs="宋体" w:hint="eastAsia"/>
          <w:color w:val="000000"/>
          <w:sz w:val="28"/>
          <w:szCs w:val="28"/>
        </w:rPr>
        <w:t>号</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联系电话</w:t>
      </w:r>
      <w:r w:rsidRPr="009B3B2C">
        <w:rPr>
          <w:rFonts w:ascii="宋体" w:hAnsi="宋体" w:cs="宋体"/>
          <w:color w:val="000000"/>
          <w:sz w:val="28"/>
          <w:szCs w:val="28"/>
        </w:rPr>
        <w:t>: 0818-3333966</w:t>
      </w:r>
    </w:p>
    <w:p w:rsidR="005E22E0" w:rsidRPr="009B3B2C" w:rsidRDefault="005E22E0">
      <w:pPr>
        <w:snapToGrid w:val="0"/>
        <w:spacing w:line="600" w:lineRule="exact"/>
        <w:ind w:firstLine="555"/>
        <w:rPr>
          <w:rFonts w:ascii="宋体" w:cs="宋体"/>
          <w:color w:val="000000"/>
          <w:sz w:val="28"/>
          <w:szCs w:val="28"/>
        </w:rPr>
      </w:pPr>
    </w:p>
    <w:p w:rsidR="005E22E0" w:rsidRPr="009B3B2C" w:rsidRDefault="005E22E0">
      <w:pPr>
        <w:snapToGrid w:val="0"/>
        <w:spacing w:line="600" w:lineRule="exact"/>
        <w:ind w:right="620"/>
        <w:jc w:val="right"/>
        <w:rPr>
          <w:rFonts w:ascii="宋体" w:cs="宋体"/>
          <w:color w:val="000000"/>
          <w:sz w:val="28"/>
          <w:szCs w:val="28"/>
        </w:rPr>
      </w:pPr>
      <w:r w:rsidRPr="009B3B2C">
        <w:rPr>
          <w:rFonts w:ascii="宋体" w:hAnsi="宋体" w:cs="宋体" w:hint="eastAsia"/>
          <w:color w:val="000000"/>
          <w:sz w:val="28"/>
          <w:szCs w:val="28"/>
        </w:rPr>
        <w:t>达州市公共资源交易服务中心</w:t>
      </w:r>
    </w:p>
    <w:p w:rsidR="005E22E0" w:rsidRPr="009B3B2C" w:rsidRDefault="005E22E0">
      <w:pPr>
        <w:snapToGrid w:val="0"/>
        <w:spacing w:line="600" w:lineRule="exact"/>
        <w:ind w:right="1100"/>
        <w:jc w:val="right"/>
        <w:rPr>
          <w:rFonts w:ascii="楷体_GB2312" w:eastAsia="楷体_GB2312" w:cs="宋体"/>
          <w:b/>
          <w:color w:val="000000"/>
          <w:sz w:val="28"/>
          <w:szCs w:val="28"/>
        </w:rPr>
        <w:sectPr w:rsidR="005E22E0" w:rsidRPr="009B3B2C" w:rsidSect="008E53D0">
          <w:headerReference w:type="even" r:id="rId15"/>
          <w:headerReference w:type="default" r:id="rId16"/>
          <w:footerReference w:type="even" r:id="rId17"/>
          <w:footerReference w:type="default" r:id="rId18"/>
          <w:headerReference w:type="first" r:id="rId19"/>
          <w:footerReference w:type="first" r:id="rId20"/>
          <w:pgSz w:w="11906" w:h="16838"/>
          <w:pgMar w:top="1701" w:right="1474" w:bottom="1701" w:left="1588" w:header="851" w:footer="992" w:gutter="0"/>
          <w:cols w:space="425"/>
          <w:docGrid w:type="lines" w:linePitch="312"/>
        </w:sectPr>
      </w:pPr>
      <w:r w:rsidRPr="009B3B2C">
        <w:rPr>
          <w:rFonts w:ascii="楷体_GB2312" w:eastAsia="楷体_GB2312" w:hAnsi="宋体" w:cs="宋体"/>
          <w:b/>
          <w:color w:val="000000"/>
          <w:sz w:val="28"/>
          <w:szCs w:val="28"/>
        </w:rPr>
        <w:t>20</w:t>
      </w:r>
      <w:r>
        <w:rPr>
          <w:rFonts w:ascii="楷体_GB2312" w:eastAsia="楷体_GB2312" w:hAnsi="宋体" w:cs="宋体"/>
          <w:b/>
          <w:color w:val="000000"/>
          <w:sz w:val="28"/>
          <w:szCs w:val="28"/>
        </w:rPr>
        <w:t>20</w:t>
      </w:r>
      <w:r w:rsidRPr="009B3B2C">
        <w:rPr>
          <w:rFonts w:ascii="楷体_GB2312" w:eastAsia="楷体_GB2312" w:hAnsi="宋体" w:cs="宋体" w:hint="eastAsia"/>
          <w:b/>
          <w:color w:val="000000"/>
          <w:sz w:val="28"/>
          <w:szCs w:val="28"/>
        </w:rPr>
        <w:t>年</w:t>
      </w:r>
      <w:r w:rsidR="006258BE">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6258BE">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w:t>
      </w:r>
    </w:p>
    <w:p w:rsidR="005E22E0" w:rsidRPr="009B3B2C" w:rsidRDefault="005E22E0">
      <w:pPr>
        <w:pStyle w:val="a9"/>
        <w:spacing w:before="0" w:after="0" w:line="600" w:lineRule="exact"/>
        <w:rPr>
          <w:rFonts w:ascii="方正小标宋简体" w:eastAsia="方正小标宋简体" w:hAnsi="宋体"/>
          <w:b w:val="0"/>
          <w:color w:val="000000"/>
          <w:sz w:val="44"/>
          <w:szCs w:val="44"/>
        </w:rPr>
      </w:pPr>
      <w:bookmarkStart w:id="2" w:name="_Toc3391742"/>
      <w:bookmarkStart w:id="3" w:name="_Toc3391971"/>
      <w:r w:rsidRPr="009B3B2C">
        <w:rPr>
          <w:rFonts w:ascii="方正小标宋简体" w:eastAsia="方正小标宋简体" w:hAnsi="宋体" w:hint="eastAsia"/>
          <w:b w:val="0"/>
          <w:color w:val="000000"/>
          <w:sz w:val="44"/>
          <w:szCs w:val="44"/>
        </w:rPr>
        <w:lastRenderedPageBreak/>
        <w:t>国有建设用地使用权拍卖出让须知</w:t>
      </w:r>
      <w:bookmarkEnd w:id="2"/>
      <w:bookmarkEnd w:id="3"/>
    </w:p>
    <w:p w:rsidR="005E22E0" w:rsidRPr="009B3B2C" w:rsidRDefault="005E22E0">
      <w:pPr>
        <w:spacing w:line="600" w:lineRule="exact"/>
        <w:rPr>
          <w:rFonts w:ascii="宋体"/>
          <w:color w:val="000000"/>
          <w:sz w:val="28"/>
          <w:szCs w:val="28"/>
        </w:rPr>
      </w:pPr>
    </w:p>
    <w:p w:rsidR="005E22E0" w:rsidRPr="006258BE" w:rsidRDefault="005E22E0" w:rsidP="006258BE">
      <w:pPr>
        <w:ind w:left="140" w:hangingChars="50" w:hanging="140"/>
        <w:jc w:val="left"/>
        <w:rPr>
          <w:rFonts w:ascii="方正小标宋简体" w:eastAsia="方正小标宋简体" w:hAnsi="宋体" w:cs="宋体"/>
          <w:color w:val="000000"/>
          <w:kern w:val="0"/>
          <w:sz w:val="52"/>
          <w:szCs w:val="52"/>
        </w:rPr>
      </w:pPr>
      <w:r w:rsidRPr="009B3B2C">
        <w:rPr>
          <w:rFonts w:ascii="宋体" w:hAnsi="宋体" w:hint="eastAsia"/>
          <w:color w:val="000000"/>
          <w:sz w:val="28"/>
          <w:szCs w:val="28"/>
        </w:rPr>
        <w:t>根据《中华人民共和国土地管理法》、《中华人民共和国城市房地产管理法》、《中华人民共和国城镇国有土地使用权出让和转让暂行条例》、《招标拍卖挂牌出让国有建设用地使用权规定》以及《招标拍卖挂牌出让国有土地使用权规范》等有关规定，经</w:t>
      </w:r>
      <w:r w:rsidRPr="006144F9">
        <w:rPr>
          <w:rFonts w:ascii="楷体_GB2312" w:eastAsia="楷体_GB2312" w:hAnsi="宋体" w:hint="eastAsia"/>
          <w:b/>
          <w:color w:val="000000"/>
          <w:sz w:val="28"/>
          <w:szCs w:val="28"/>
          <w:u w:val="single"/>
        </w:rPr>
        <w:t>达州市人民政府</w:t>
      </w:r>
      <w:r w:rsidRPr="009B3B2C">
        <w:rPr>
          <w:rFonts w:ascii="宋体" w:hAnsi="宋体" w:hint="eastAsia"/>
          <w:color w:val="000000"/>
          <w:sz w:val="28"/>
          <w:szCs w:val="28"/>
        </w:rPr>
        <w:t>批准</w:t>
      </w:r>
      <w:r>
        <w:rPr>
          <w:rFonts w:ascii="宋体"/>
          <w:color w:val="000000"/>
          <w:sz w:val="28"/>
          <w:szCs w:val="28"/>
        </w:rPr>
        <w:t>,</w:t>
      </w:r>
      <w:r w:rsidRPr="006144F9">
        <w:rPr>
          <w:rFonts w:ascii="楷体_GB2312" w:eastAsia="楷体_GB2312" w:hAnsi="宋体" w:hint="eastAsia"/>
          <w:b/>
          <w:color w:val="000000"/>
          <w:sz w:val="28"/>
          <w:szCs w:val="28"/>
          <w:u w:val="single"/>
        </w:rPr>
        <w:t>达州市自然资源和规划局</w:t>
      </w:r>
      <w:r w:rsidRPr="009B3B2C">
        <w:rPr>
          <w:rFonts w:ascii="宋体" w:hAnsi="宋体" w:hint="eastAsia"/>
          <w:color w:val="000000"/>
          <w:sz w:val="28"/>
          <w:szCs w:val="28"/>
        </w:rPr>
        <w:t>决定拍卖出让</w:t>
      </w:r>
      <w:r w:rsidR="001935C8" w:rsidRPr="001935C8">
        <w:rPr>
          <w:rFonts w:ascii="宋体" w:hAnsi="宋体" w:hint="eastAsia"/>
          <w:color w:val="000000"/>
          <w:sz w:val="28"/>
          <w:szCs w:val="28"/>
        </w:rPr>
        <w:t>莲花湖西片区ⅢC1-2</w:t>
      </w:r>
      <w:r w:rsidR="006258BE" w:rsidRPr="006258BE">
        <w:rPr>
          <w:rFonts w:ascii="宋体" w:hAnsi="宋体" w:hint="eastAsia"/>
          <w:color w:val="000000"/>
          <w:sz w:val="28"/>
          <w:szCs w:val="28"/>
        </w:rPr>
        <w:t>地块</w:t>
      </w:r>
      <w:r w:rsidRPr="009B3B2C">
        <w:rPr>
          <w:rFonts w:ascii="宋体" w:hAnsi="宋体" w:hint="eastAsia"/>
          <w:color w:val="000000"/>
          <w:sz w:val="28"/>
          <w:szCs w:val="28"/>
        </w:rPr>
        <w:t>国有建设用地使用权。</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一、本次国有建设用地使用权拍卖出让的出让人为</w:t>
      </w:r>
      <w:r w:rsidRPr="00DC08C7">
        <w:rPr>
          <w:rFonts w:ascii="楷体_GB2312" w:eastAsia="楷体_GB2312" w:hAnsi="宋体" w:hint="eastAsia"/>
          <w:b/>
          <w:color w:val="000000"/>
          <w:sz w:val="28"/>
          <w:szCs w:val="28"/>
          <w:u w:val="single"/>
        </w:rPr>
        <w:t>达州市自然资源和规划局</w:t>
      </w:r>
      <w:r w:rsidRPr="00145892">
        <w:rPr>
          <w:rFonts w:ascii="楷体_GB2312" w:eastAsia="楷体_GB2312" w:hAnsi="宋体" w:hint="eastAsia"/>
          <w:b/>
          <w:color w:val="000000"/>
          <w:sz w:val="28"/>
          <w:szCs w:val="28"/>
        </w:rPr>
        <w:t>，</w:t>
      </w:r>
      <w:r w:rsidRPr="009B3B2C">
        <w:rPr>
          <w:rFonts w:ascii="宋体" w:hAnsi="宋体" w:hint="eastAsia"/>
          <w:color w:val="000000"/>
          <w:sz w:val="28"/>
          <w:szCs w:val="28"/>
        </w:rPr>
        <w:t>由达州市公共资源交易服务中心</w:t>
      </w:r>
      <w:r w:rsidRPr="009B3B2C">
        <w:rPr>
          <w:rFonts w:ascii="宋体" w:hAnsi="宋体"/>
          <w:color w:val="000000"/>
          <w:sz w:val="28"/>
          <w:szCs w:val="28"/>
        </w:rPr>
        <w:t>(</w:t>
      </w:r>
      <w:r w:rsidRPr="009B3B2C">
        <w:rPr>
          <w:rFonts w:ascii="宋体" w:hAnsi="宋体" w:hint="eastAsia"/>
          <w:color w:val="000000"/>
          <w:sz w:val="28"/>
          <w:szCs w:val="28"/>
        </w:rPr>
        <w:t>简称：拍卖人</w:t>
      </w:r>
      <w:r w:rsidRPr="009B3B2C">
        <w:rPr>
          <w:rFonts w:ascii="宋体" w:hAnsi="宋体"/>
          <w:color w:val="000000"/>
          <w:sz w:val="28"/>
          <w:szCs w:val="28"/>
        </w:rPr>
        <w:t>)</w:t>
      </w:r>
      <w:r w:rsidRPr="009B3B2C">
        <w:rPr>
          <w:rFonts w:ascii="宋体" w:hAnsi="宋体" w:hint="eastAsia"/>
          <w:color w:val="000000"/>
          <w:sz w:val="28"/>
          <w:szCs w:val="28"/>
        </w:rPr>
        <w:t>具体组织实施。</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二、本次国有建设用地使用权拍卖出让遵循公开、公平、公正和诚实信用原则。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三、出让地块的基本情况及相关要求</w:t>
      </w:r>
    </w:p>
    <w:p w:rsidR="005E22E0" w:rsidRPr="00A00903" w:rsidRDefault="005E22E0" w:rsidP="00A00903">
      <w:pPr>
        <w:spacing w:line="300" w:lineRule="exact"/>
        <w:ind w:firstLineChars="200" w:firstLine="560"/>
        <w:rPr>
          <w:rFonts w:ascii="宋体" w:hAnsi="宋体" w:cs="宋体"/>
          <w:color w:val="000000"/>
          <w:sz w:val="28"/>
          <w:szCs w:val="28"/>
        </w:rPr>
      </w:pPr>
      <w:r w:rsidRPr="009B3B2C">
        <w:rPr>
          <w:rFonts w:ascii="宋体" w:hAnsi="宋体" w:hint="eastAsia"/>
          <w:color w:val="000000"/>
          <w:sz w:val="28"/>
          <w:szCs w:val="28"/>
        </w:rPr>
        <w:t>（一）地块位置：</w:t>
      </w:r>
      <w:r w:rsidR="00A00903" w:rsidRPr="00A00903">
        <w:rPr>
          <w:rFonts w:ascii="宋体" w:hAnsi="宋体" w:cs="宋体" w:hint="eastAsia"/>
          <w:color w:val="000000"/>
          <w:sz w:val="28"/>
          <w:szCs w:val="28"/>
        </w:rPr>
        <w:t>达州嘉祥学校南侧</w:t>
      </w:r>
      <w:r w:rsidRPr="009B3B2C">
        <w:rPr>
          <w:rFonts w:ascii="楷体_GB2312" w:eastAsia="楷体_GB2312" w:hAnsi="宋体" w:hint="eastAsia"/>
          <w:color w:val="000000"/>
          <w:sz w:val="28"/>
          <w:szCs w:val="28"/>
        </w:rPr>
        <w:t>；</w:t>
      </w:r>
    </w:p>
    <w:p w:rsidR="005E22E0" w:rsidRPr="009B3B2C" w:rsidRDefault="005E22E0">
      <w:pPr>
        <w:spacing w:line="600" w:lineRule="exact"/>
        <w:ind w:firstLineChars="200" w:firstLine="560"/>
        <w:rPr>
          <w:rFonts w:ascii="宋体"/>
          <w:color w:val="000000"/>
          <w:sz w:val="28"/>
          <w:szCs w:val="28"/>
          <w:u w:val="single"/>
        </w:rPr>
      </w:pPr>
      <w:r w:rsidRPr="009B3B2C">
        <w:rPr>
          <w:rFonts w:ascii="宋体" w:hAnsi="宋体" w:hint="eastAsia"/>
          <w:color w:val="000000"/>
          <w:sz w:val="28"/>
          <w:szCs w:val="28"/>
        </w:rPr>
        <w:t>（二）地块范围：详见</w:t>
      </w:r>
      <w:r w:rsidRPr="009B3B2C">
        <w:rPr>
          <w:rFonts w:ascii="宋体" w:hAnsi="宋体" w:cs="宋体" w:hint="eastAsia"/>
          <w:color w:val="000000"/>
          <w:sz w:val="28"/>
          <w:szCs w:val="28"/>
        </w:rPr>
        <w:t>建设用地勘界图；</w:t>
      </w:r>
    </w:p>
    <w:p w:rsidR="005E22E0" w:rsidRPr="000243ED" w:rsidRDefault="005E22E0">
      <w:pPr>
        <w:snapToGrid w:val="0"/>
        <w:spacing w:line="600" w:lineRule="exact"/>
        <w:ind w:firstLineChars="200" w:firstLine="560"/>
        <w:rPr>
          <w:rFonts w:ascii="宋体" w:hAnsi="宋体" w:cs="宋体"/>
          <w:color w:val="000000"/>
          <w:sz w:val="28"/>
          <w:szCs w:val="28"/>
        </w:rPr>
      </w:pPr>
      <w:r w:rsidRPr="009B3B2C">
        <w:rPr>
          <w:rFonts w:ascii="宋体" w:hAnsi="宋体" w:hint="eastAsia"/>
          <w:color w:val="000000"/>
          <w:sz w:val="28"/>
          <w:szCs w:val="28"/>
        </w:rPr>
        <w:t>（三）出让面积：</w:t>
      </w:r>
      <w:r w:rsidR="001935C8" w:rsidRPr="000243ED">
        <w:rPr>
          <w:rFonts w:ascii="宋体" w:hAnsi="宋体" w:cs="宋体" w:hint="eastAsia"/>
          <w:color w:val="000000"/>
          <w:sz w:val="28"/>
          <w:szCs w:val="28"/>
        </w:rPr>
        <w:t xml:space="preserve"> </w:t>
      </w:r>
      <w:r w:rsidR="000243ED" w:rsidRPr="000243ED">
        <w:rPr>
          <w:rFonts w:ascii="宋体" w:hAnsi="宋体" w:cs="宋体" w:hint="eastAsia"/>
          <w:color w:val="000000"/>
          <w:sz w:val="28"/>
          <w:szCs w:val="28"/>
        </w:rPr>
        <w:t>59221</w:t>
      </w:r>
      <w:r w:rsidR="000243ED" w:rsidRPr="009B3B2C">
        <w:rPr>
          <w:rFonts w:ascii="宋体" w:hAnsi="宋体" w:cs="宋体" w:hint="eastAsia"/>
          <w:color w:val="000000"/>
          <w:sz w:val="28"/>
          <w:szCs w:val="28"/>
        </w:rPr>
        <w:t>平方米（折合</w:t>
      </w:r>
      <w:r w:rsidR="000243ED">
        <w:rPr>
          <w:rFonts w:ascii="宋体" w:hAnsi="宋体" w:cs="宋体" w:hint="eastAsia"/>
          <w:color w:val="000000"/>
          <w:sz w:val="28"/>
          <w:szCs w:val="28"/>
        </w:rPr>
        <w:t>88.83</w:t>
      </w:r>
      <w:r w:rsidR="000243ED" w:rsidRPr="009B3B2C">
        <w:rPr>
          <w:rFonts w:ascii="宋体" w:hAnsi="宋体" w:cs="宋体" w:hint="eastAsia"/>
          <w:color w:val="000000"/>
          <w:sz w:val="28"/>
          <w:szCs w:val="28"/>
        </w:rPr>
        <w:t>亩）</w:t>
      </w:r>
      <w:r w:rsidRPr="000243ED">
        <w:rPr>
          <w:rFonts w:ascii="宋体" w:hAnsi="宋体" w:cs="宋体" w:hint="eastAsia"/>
          <w:color w:val="000000"/>
          <w:sz w:val="28"/>
          <w:szCs w:val="28"/>
        </w:rPr>
        <w:t>；</w:t>
      </w:r>
    </w:p>
    <w:p w:rsidR="005E22E0" w:rsidRPr="000243ED" w:rsidRDefault="005E22E0">
      <w:pPr>
        <w:pStyle w:val="p0"/>
        <w:spacing w:line="600" w:lineRule="exact"/>
        <w:ind w:firstLineChars="200" w:firstLine="560"/>
        <w:rPr>
          <w:rFonts w:ascii="宋体" w:hAnsi="宋体" w:cs="宋体"/>
          <w:color w:val="000000"/>
          <w:sz w:val="28"/>
          <w:szCs w:val="28"/>
        </w:rPr>
      </w:pPr>
      <w:r w:rsidRPr="009B3B2C">
        <w:rPr>
          <w:rFonts w:ascii="宋体" w:hAnsi="宋体" w:hint="eastAsia"/>
          <w:color w:val="000000"/>
          <w:kern w:val="2"/>
          <w:sz w:val="28"/>
          <w:szCs w:val="28"/>
        </w:rPr>
        <w:t>（四）土地用途</w:t>
      </w:r>
      <w:r w:rsidRPr="001935C8">
        <w:rPr>
          <w:rFonts w:ascii="宋体" w:hAnsi="宋体" w:cs="宋体" w:hint="eastAsia"/>
          <w:color w:val="000000"/>
          <w:kern w:val="2"/>
          <w:sz w:val="28"/>
          <w:szCs w:val="28"/>
        </w:rPr>
        <w:t>：</w:t>
      </w:r>
      <w:r w:rsidR="001935C8" w:rsidRPr="001935C8">
        <w:rPr>
          <w:rFonts w:ascii="宋体" w:hAnsi="宋体" w:cs="宋体" w:hint="eastAsia"/>
          <w:color w:val="000000"/>
          <w:kern w:val="2"/>
          <w:sz w:val="28"/>
          <w:szCs w:val="28"/>
        </w:rPr>
        <w:t>住宅用地（兼容商业用地）</w:t>
      </w:r>
      <w:r w:rsidRPr="001935C8">
        <w:rPr>
          <w:rFonts w:ascii="宋体" w:hAnsi="宋体" w:cs="宋体" w:hint="eastAsia"/>
          <w:color w:val="000000"/>
          <w:kern w:val="2"/>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（五）出让年限：</w:t>
      </w:r>
      <w:r w:rsidR="000243ED" w:rsidRPr="000243ED">
        <w:rPr>
          <w:rFonts w:ascii="宋体" w:hAnsi="宋体" w:cs="宋体" w:hint="eastAsia"/>
          <w:color w:val="000000"/>
          <w:kern w:val="0"/>
          <w:sz w:val="28"/>
          <w:szCs w:val="28"/>
        </w:rPr>
        <w:t>商业40年，住在70年</w:t>
      </w:r>
      <w:r w:rsidRPr="000243ED">
        <w:rPr>
          <w:rFonts w:ascii="宋体" w:hAnsi="宋体" w:cs="宋体" w:hint="eastAsia"/>
          <w:color w:val="000000"/>
          <w:kern w:val="0"/>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（六）规划条件：详见</w:t>
      </w:r>
      <w:r w:rsidR="007F2305">
        <w:rPr>
          <w:rFonts w:ascii="楷体_GB2312" w:eastAsia="楷体_GB2312" w:hAnsi="宋体" w:hint="eastAsia"/>
          <w:b/>
          <w:color w:val="000000"/>
          <w:sz w:val="28"/>
          <w:szCs w:val="28"/>
          <w:u w:val="single"/>
        </w:rPr>
        <w:t>地块</w:t>
      </w:r>
      <w:r w:rsidRPr="009B3B2C">
        <w:rPr>
          <w:rFonts w:ascii="楷体_GB2312" w:eastAsia="楷体_GB2312" w:hAnsi="宋体" w:hint="eastAsia"/>
          <w:b/>
          <w:color w:val="000000"/>
          <w:sz w:val="28"/>
          <w:szCs w:val="28"/>
          <w:u w:val="single"/>
        </w:rPr>
        <w:t>规划条件</w:t>
      </w:r>
      <w:r w:rsidRPr="00145892">
        <w:rPr>
          <w:rFonts w:ascii="楷体_GB2312" w:eastAsia="楷体_GB2312" w:hAnsi="宋体" w:hint="eastAsia"/>
          <w:b/>
          <w:color w:val="000000"/>
          <w:sz w:val="28"/>
          <w:szCs w:val="28"/>
        </w:rPr>
        <w:t>；</w:t>
      </w:r>
    </w:p>
    <w:p w:rsidR="005E22E0" w:rsidRPr="009B3B2C" w:rsidRDefault="005E22E0">
      <w:pPr>
        <w:spacing w:line="600" w:lineRule="exact"/>
        <w:ind w:firstLineChars="200" w:firstLine="560"/>
        <w:rPr>
          <w:rFonts w:ascii="宋体"/>
          <w:b/>
          <w:color w:val="000000"/>
          <w:sz w:val="28"/>
          <w:szCs w:val="28"/>
          <w:u w:val="single"/>
        </w:rPr>
      </w:pPr>
      <w:r w:rsidRPr="009B3B2C">
        <w:rPr>
          <w:rFonts w:ascii="宋体" w:hAnsi="宋体" w:hint="eastAsia"/>
          <w:color w:val="000000"/>
          <w:sz w:val="28"/>
          <w:szCs w:val="28"/>
        </w:rPr>
        <w:t>（七）本宗地实行现状出让：</w:t>
      </w:r>
      <w:r w:rsidRPr="009B3B2C">
        <w:rPr>
          <w:rFonts w:ascii="楷体_GB2312" w:eastAsia="楷体_GB2312" w:hAnsi="黑体" w:cs="宋体" w:hint="eastAsia"/>
          <w:b/>
          <w:color w:val="000000"/>
          <w:sz w:val="28"/>
          <w:szCs w:val="28"/>
          <w:u w:val="single"/>
        </w:rPr>
        <w:t>宗地场地平整、弃土及其他附着物的</w:t>
      </w:r>
      <w:proofErr w:type="gramStart"/>
      <w:r w:rsidRPr="009B3B2C">
        <w:rPr>
          <w:rFonts w:ascii="楷体_GB2312" w:eastAsia="楷体_GB2312" w:hAnsi="黑体" w:cs="宋体" w:hint="eastAsia"/>
          <w:b/>
          <w:color w:val="000000"/>
          <w:sz w:val="28"/>
          <w:szCs w:val="28"/>
          <w:u w:val="single"/>
        </w:rPr>
        <w:t>清理由竞得</w:t>
      </w:r>
      <w:proofErr w:type="gramEnd"/>
      <w:r w:rsidRPr="009B3B2C">
        <w:rPr>
          <w:rFonts w:ascii="楷体_GB2312" w:eastAsia="楷体_GB2312" w:hAnsi="黑体" w:cs="宋体" w:hint="eastAsia"/>
          <w:b/>
          <w:color w:val="000000"/>
          <w:sz w:val="28"/>
          <w:szCs w:val="28"/>
          <w:u w:val="single"/>
        </w:rPr>
        <w:t>人自行解决并承担费用；宗地开发建设所涉及的地质灾害治理等各种</w:t>
      </w:r>
      <w:proofErr w:type="gramStart"/>
      <w:r w:rsidRPr="009B3B2C">
        <w:rPr>
          <w:rFonts w:ascii="楷体_GB2312" w:eastAsia="楷体_GB2312" w:hAnsi="黑体" w:cs="宋体" w:hint="eastAsia"/>
          <w:b/>
          <w:color w:val="000000"/>
          <w:sz w:val="28"/>
          <w:szCs w:val="28"/>
          <w:u w:val="single"/>
        </w:rPr>
        <w:t>工程由竞得</w:t>
      </w:r>
      <w:proofErr w:type="gramEnd"/>
      <w:r w:rsidRPr="009B3B2C">
        <w:rPr>
          <w:rFonts w:ascii="楷体_GB2312" w:eastAsia="楷体_GB2312" w:hAnsi="黑体" w:cs="宋体" w:hint="eastAsia"/>
          <w:b/>
          <w:color w:val="000000"/>
          <w:sz w:val="28"/>
          <w:szCs w:val="28"/>
          <w:u w:val="single"/>
        </w:rPr>
        <w:t>人自行解决并承担费用；宗地用地红线内出让时未发</w:t>
      </w:r>
      <w:r w:rsidRPr="009B3B2C">
        <w:rPr>
          <w:rFonts w:ascii="楷体_GB2312" w:eastAsia="楷体_GB2312" w:hAnsi="黑体" w:cs="宋体" w:hint="eastAsia"/>
          <w:b/>
          <w:color w:val="000000"/>
          <w:sz w:val="28"/>
          <w:szCs w:val="28"/>
          <w:u w:val="single"/>
        </w:rPr>
        <w:lastRenderedPageBreak/>
        <w:t>现的地下管线及相关隐蔽设施由出让人进行拆迁或搬迁，竞得人不能以此为由追究出让人违约责任或拒绝接收土地；宗</w:t>
      </w:r>
      <w:proofErr w:type="gramStart"/>
      <w:r w:rsidRPr="009B3B2C">
        <w:rPr>
          <w:rFonts w:ascii="楷体_GB2312" w:eastAsia="楷体_GB2312" w:hAnsi="黑体" w:cs="宋体" w:hint="eastAsia"/>
          <w:b/>
          <w:color w:val="000000"/>
          <w:sz w:val="28"/>
          <w:szCs w:val="28"/>
          <w:u w:val="single"/>
        </w:rPr>
        <w:t>地须由竞</w:t>
      </w:r>
      <w:proofErr w:type="gramEnd"/>
      <w:r w:rsidRPr="009B3B2C">
        <w:rPr>
          <w:rFonts w:ascii="楷体_GB2312" w:eastAsia="楷体_GB2312" w:hAnsi="黑体" w:cs="宋体" w:hint="eastAsia"/>
          <w:b/>
          <w:color w:val="000000"/>
          <w:sz w:val="28"/>
          <w:szCs w:val="28"/>
          <w:u w:val="single"/>
        </w:rPr>
        <w:t>得人自行向行业主管部门申请办理基础设施配套的相关手续并承担费用。</w:t>
      </w:r>
    </w:p>
    <w:p w:rsidR="005E22E0" w:rsidRPr="009B3B2C" w:rsidRDefault="005E22E0" w:rsidP="00A00903">
      <w:pPr>
        <w:spacing w:line="600" w:lineRule="exact"/>
        <w:ind w:firstLineChars="200" w:firstLine="560"/>
        <w:rPr>
          <w:rFonts w:ascii="宋体"/>
          <w:color w:val="000000"/>
          <w:sz w:val="28"/>
          <w:szCs w:val="28"/>
        </w:rPr>
      </w:pPr>
      <w:r w:rsidRPr="009B3B2C">
        <w:rPr>
          <w:rFonts w:ascii="宋体" w:hAnsi="宋体" w:hint="eastAsia"/>
          <w:color w:val="000000"/>
          <w:sz w:val="28"/>
          <w:szCs w:val="28"/>
        </w:rPr>
        <w:t>（八）动工及竣工期限：从交地之日起</w:t>
      </w:r>
      <w:r w:rsidRPr="009B3B2C">
        <w:rPr>
          <w:rFonts w:ascii="宋体" w:hAnsi="宋体"/>
          <w:color w:val="000000"/>
          <w:sz w:val="28"/>
          <w:szCs w:val="28"/>
        </w:rPr>
        <w:t>1</w:t>
      </w:r>
      <w:r w:rsidRPr="009B3B2C">
        <w:rPr>
          <w:rFonts w:ascii="宋体" w:hAnsi="宋体" w:hint="eastAsia"/>
          <w:color w:val="000000"/>
          <w:sz w:val="28"/>
          <w:szCs w:val="28"/>
        </w:rPr>
        <w:t>年内开工建设，自开工建设之日起</w:t>
      </w:r>
      <w:r w:rsidRPr="009B3B2C">
        <w:rPr>
          <w:rFonts w:ascii="宋体" w:hAnsi="宋体"/>
          <w:color w:val="000000"/>
          <w:sz w:val="28"/>
          <w:szCs w:val="28"/>
        </w:rPr>
        <w:t>3</w:t>
      </w:r>
      <w:r w:rsidRPr="009B3B2C">
        <w:rPr>
          <w:rFonts w:ascii="宋体" w:hAnsi="宋体" w:hint="eastAsia"/>
          <w:color w:val="000000"/>
          <w:sz w:val="28"/>
          <w:szCs w:val="28"/>
        </w:rPr>
        <w:t>年内竣工；</w:t>
      </w:r>
    </w:p>
    <w:p w:rsidR="00D12F60" w:rsidRPr="009B3B2C" w:rsidRDefault="005E22E0" w:rsidP="00D12F60">
      <w:pPr>
        <w:wordWrap w:val="0"/>
        <w:spacing w:line="600" w:lineRule="exact"/>
        <w:ind w:firstLineChars="200" w:firstLine="560"/>
        <w:rPr>
          <w:rFonts w:ascii="宋体"/>
          <w:color w:val="000000"/>
          <w:sz w:val="28"/>
          <w:szCs w:val="28"/>
        </w:rPr>
      </w:pPr>
      <w:r w:rsidRPr="009B3B2C">
        <w:rPr>
          <w:rFonts w:ascii="宋体" w:hAnsi="宋体" w:hint="eastAsia"/>
          <w:color w:val="000000"/>
          <w:sz w:val="28"/>
          <w:szCs w:val="28"/>
        </w:rPr>
        <w:t>（九）土地竞得人须严格按照《</w:t>
      </w:r>
      <w:r w:rsidR="00A00903" w:rsidRPr="001935C8">
        <w:rPr>
          <w:rFonts w:ascii="宋体" w:hAnsi="宋体" w:hint="eastAsia"/>
          <w:color w:val="000000"/>
          <w:sz w:val="28"/>
          <w:szCs w:val="28"/>
        </w:rPr>
        <w:t>莲花湖西片区ⅢC1-2</w:t>
      </w:r>
      <w:r w:rsidR="007F2305" w:rsidRPr="007F2305">
        <w:rPr>
          <w:rFonts w:ascii="宋体" w:hAnsi="宋体" w:hint="eastAsia"/>
          <w:color w:val="000000"/>
          <w:sz w:val="28"/>
          <w:szCs w:val="28"/>
        </w:rPr>
        <w:t>地块</w:t>
      </w:r>
      <w:r w:rsidRPr="009B3B2C">
        <w:rPr>
          <w:rFonts w:ascii="宋体" w:hAnsi="宋体" w:hint="eastAsia"/>
          <w:color w:val="000000"/>
          <w:sz w:val="28"/>
          <w:szCs w:val="28"/>
        </w:rPr>
        <w:t>用地红线图》、《</w:t>
      </w:r>
      <w:r w:rsidR="00A00903" w:rsidRPr="001935C8">
        <w:rPr>
          <w:rFonts w:ascii="宋体" w:hAnsi="宋体" w:hint="eastAsia"/>
          <w:color w:val="000000"/>
          <w:sz w:val="28"/>
          <w:szCs w:val="28"/>
        </w:rPr>
        <w:t>莲花湖西片区ⅢC1-2</w:t>
      </w:r>
      <w:r w:rsidR="007F2305" w:rsidRPr="007F2305">
        <w:rPr>
          <w:rFonts w:ascii="宋体" w:hAnsi="宋体" w:hint="eastAsia"/>
          <w:color w:val="000000"/>
          <w:sz w:val="28"/>
          <w:szCs w:val="28"/>
        </w:rPr>
        <w:t>地块</w:t>
      </w:r>
      <w:r w:rsidRPr="009B3B2C">
        <w:rPr>
          <w:rFonts w:ascii="宋体" w:hAnsi="宋体" w:hint="eastAsia"/>
          <w:color w:val="000000"/>
          <w:sz w:val="28"/>
          <w:szCs w:val="28"/>
        </w:rPr>
        <w:t>建设用地勘界图》《</w:t>
      </w:r>
      <w:r w:rsidR="00A00903" w:rsidRPr="001935C8">
        <w:rPr>
          <w:rFonts w:ascii="宋体" w:hAnsi="宋体" w:hint="eastAsia"/>
          <w:color w:val="000000"/>
          <w:sz w:val="28"/>
          <w:szCs w:val="28"/>
        </w:rPr>
        <w:t>莲花湖西片区ⅢC1-2</w:t>
      </w:r>
      <w:r w:rsidR="007F2305" w:rsidRPr="007F2305">
        <w:rPr>
          <w:rFonts w:ascii="宋体" w:hAnsi="宋体" w:hint="eastAsia"/>
          <w:color w:val="000000"/>
          <w:sz w:val="28"/>
          <w:szCs w:val="28"/>
        </w:rPr>
        <w:t>地块</w:t>
      </w:r>
      <w:r w:rsidRPr="009B3B2C">
        <w:rPr>
          <w:rFonts w:ascii="宋体" w:hAnsi="宋体" w:hint="eastAsia"/>
          <w:color w:val="000000"/>
          <w:sz w:val="28"/>
          <w:szCs w:val="28"/>
        </w:rPr>
        <w:t>规划条件》和《国有建设用地使用权出让合同》规定的要求进行开发建设，</w:t>
      </w:r>
      <w:r w:rsidR="00D12F60">
        <w:rPr>
          <w:rFonts w:ascii="宋体" w:hAnsi="宋体" w:hint="eastAsia"/>
          <w:color w:val="000000"/>
          <w:sz w:val="28"/>
          <w:szCs w:val="28"/>
        </w:rPr>
        <w:t>须同步提交其地下空间规划设计审查方案，</w:t>
      </w:r>
      <w:r w:rsidR="00D12F60" w:rsidRPr="009B3B2C">
        <w:rPr>
          <w:rFonts w:ascii="宋体" w:hAnsi="宋体" w:hint="eastAsia"/>
          <w:color w:val="000000"/>
          <w:sz w:val="28"/>
          <w:szCs w:val="28"/>
        </w:rPr>
        <w:t>须严格按照地质灾害防治的相关规定采取地质灾害防治措施</w:t>
      </w:r>
      <w:r w:rsidR="00D12F60">
        <w:rPr>
          <w:rFonts w:ascii="宋体" w:hAnsi="宋体" w:hint="eastAsia"/>
          <w:color w:val="000000"/>
          <w:sz w:val="28"/>
          <w:szCs w:val="28"/>
        </w:rPr>
        <w:t>，须将地质灾害危险性评估报告提交给建设行政主管部门和相关设计单位，</w:t>
      </w:r>
      <w:r w:rsidR="00D12F60" w:rsidRPr="008C365C">
        <w:rPr>
          <w:rFonts w:ascii="宋体" w:hAnsi="宋体" w:hint="eastAsia"/>
          <w:color w:val="000000"/>
          <w:sz w:val="28"/>
          <w:szCs w:val="28"/>
        </w:rPr>
        <w:t>须严格按照环保的相关规定开展环境影响评价，加强环境管理。</w:t>
      </w:r>
    </w:p>
    <w:p w:rsidR="005E22E0" w:rsidRPr="009B3B2C" w:rsidRDefault="005E22E0" w:rsidP="00D12F60">
      <w:pPr>
        <w:wordWrap w:val="0"/>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四、竞买资格及要求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 xml:space="preserve"> (</w:t>
      </w:r>
      <w:proofErr w:type="gramStart"/>
      <w:r w:rsidRPr="009B3B2C">
        <w:rPr>
          <w:rFonts w:ascii="宋体" w:hAnsi="宋体" w:cs="宋体" w:hint="eastAsia"/>
          <w:color w:val="000000"/>
          <w:sz w:val="28"/>
          <w:szCs w:val="28"/>
        </w:rPr>
        <w:t>一</w:t>
      </w:r>
      <w:proofErr w:type="gramEnd"/>
      <w:r w:rsidRPr="009B3B2C">
        <w:rPr>
          <w:rFonts w:ascii="宋体" w:hAnsi="宋体" w:cs="宋体"/>
          <w:color w:val="000000"/>
          <w:sz w:val="28"/>
          <w:szCs w:val="28"/>
        </w:rPr>
        <w:t>)</w:t>
      </w:r>
      <w:r w:rsidRPr="009B3B2C">
        <w:rPr>
          <w:rFonts w:ascii="宋体" w:hAnsi="宋体" w:hint="eastAsia"/>
          <w:color w:val="000000"/>
          <w:sz w:val="28"/>
          <w:szCs w:val="28"/>
        </w:rPr>
        <w:t>竞买资格</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中华人民共和国境内外的法人、自然人和其他组织（除法律法规另有规定的外）均可申请参加，申请人可以单独申请，也可以联合申请。</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在达州市内有下列情形之一的，不得申请参与本次拍卖活动。</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①逾期不签成交确认书、土地出让合同的；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②欠缴土地出让价款的；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③因企业原因闲置土地一年以上，且尚未完成查处整改的单位和个人；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④违反土地及城乡规划法律法规受到处罚，且尚未结案的单位和个</w:t>
      </w:r>
      <w:r w:rsidRPr="009B3B2C">
        <w:rPr>
          <w:rFonts w:ascii="宋体" w:hAnsi="宋体" w:cs="宋体" w:hint="eastAsia"/>
          <w:color w:val="000000"/>
          <w:sz w:val="28"/>
          <w:szCs w:val="28"/>
        </w:rPr>
        <w:lastRenderedPageBreak/>
        <w:t>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（二）要求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竞买申请人按照地块拍卖出让公告的日期及方式索取拍卖文件。申请人应认真审阅、全面准确地理解拍卖文件内容，对本次拍卖出让地块的文件有疑问的，可向出让人、拍卖人咨询（咨询电话：</w:t>
      </w:r>
      <w:r w:rsidRPr="009B3B2C">
        <w:rPr>
          <w:rFonts w:ascii="宋体" w:hAnsi="宋体" w:cs="仿宋_GB2312" w:hint="eastAsia"/>
          <w:color w:val="000000"/>
          <w:sz w:val="28"/>
          <w:szCs w:val="28"/>
        </w:rPr>
        <w:t>出让人电话</w:t>
      </w:r>
      <w:r w:rsidRPr="009B3B2C">
        <w:rPr>
          <w:rFonts w:ascii="楷体_GB2312" w:eastAsia="楷体_GB2312" w:hAnsi="宋体" w:cs="仿宋_GB2312"/>
          <w:b/>
          <w:color w:val="000000"/>
          <w:sz w:val="28"/>
          <w:szCs w:val="28"/>
          <w:u w:val="single"/>
        </w:rPr>
        <w:t xml:space="preserve">0818-2377534  </w:t>
      </w:r>
      <w:r w:rsidRPr="009B3B2C">
        <w:rPr>
          <w:rFonts w:ascii="宋体" w:hAnsi="宋体" w:cs="仿宋_GB2312" w:hint="eastAsia"/>
          <w:color w:val="000000"/>
          <w:sz w:val="28"/>
          <w:szCs w:val="28"/>
        </w:rPr>
        <w:t>，</w:t>
      </w:r>
      <w:r w:rsidRPr="009B3B2C">
        <w:rPr>
          <w:rFonts w:ascii="宋体" w:hAnsi="宋体" w:cs="宋体" w:hint="eastAsia"/>
          <w:color w:val="000000"/>
          <w:sz w:val="28"/>
          <w:szCs w:val="28"/>
        </w:rPr>
        <w:t>拍卖人电话</w:t>
      </w:r>
      <w:r w:rsidRPr="009B3B2C">
        <w:rPr>
          <w:rFonts w:ascii="宋体" w:hAnsi="宋体" w:cs="宋体"/>
          <w:color w:val="000000"/>
          <w:sz w:val="28"/>
          <w:szCs w:val="28"/>
        </w:rPr>
        <w:t>0818-3330177</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color w:val="000000"/>
          <w:sz w:val="28"/>
          <w:szCs w:val="28"/>
        </w:rPr>
        <w:t>2.</w:t>
      </w:r>
      <w:r w:rsidRPr="009B3B2C">
        <w:rPr>
          <w:rFonts w:cs="仿宋_GB2312" w:hint="eastAsia"/>
          <w:color w:val="000000"/>
          <w:sz w:val="28"/>
          <w:szCs w:val="28"/>
        </w:rPr>
        <w:t>竞买申请人</w:t>
      </w:r>
      <w:r w:rsidRPr="009B3B2C">
        <w:rPr>
          <w:rFonts w:cs="仿宋_GB2312" w:hint="eastAsia"/>
          <w:color w:val="000000"/>
          <w:kern w:val="2"/>
          <w:sz w:val="28"/>
          <w:szCs w:val="28"/>
        </w:rPr>
        <w:t>除须按规定交纳竞买保证金外，还须提供该竞买保证金不属于银行贷款、股东借款、转贷和募集资金的承诺书及商业金融机构的资信证明。</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rFonts w:cs="仿宋_GB2312"/>
          <w:color w:val="000000"/>
          <w:kern w:val="2"/>
          <w:sz w:val="28"/>
          <w:szCs w:val="28"/>
        </w:rPr>
        <w:t>3.</w:t>
      </w:r>
      <w:proofErr w:type="gramStart"/>
      <w:r w:rsidRPr="009B3B2C">
        <w:rPr>
          <w:rFonts w:cs="仿宋_GB2312" w:hint="eastAsia"/>
          <w:color w:val="000000"/>
          <w:kern w:val="2"/>
          <w:sz w:val="28"/>
          <w:szCs w:val="28"/>
        </w:rPr>
        <w:t>达州市外</w:t>
      </w:r>
      <w:proofErr w:type="gramEnd"/>
      <w:r w:rsidRPr="009B3B2C">
        <w:rPr>
          <w:rFonts w:cs="仿宋_GB2312" w:hint="eastAsia"/>
          <w:color w:val="000000"/>
          <w:kern w:val="2"/>
          <w:sz w:val="28"/>
          <w:szCs w:val="28"/>
        </w:rPr>
        <w:t>的竞买申请人须承诺，</w:t>
      </w:r>
      <w:proofErr w:type="gramStart"/>
      <w:r w:rsidRPr="009B3B2C">
        <w:rPr>
          <w:rFonts w:cs="仿宋_GB2312" w:hint="eastAsia"/>
          <w:color w:val="000000"/>
          <w:kern w:val="2"/>
          <w:sz w:val="28"/>
          <w:szCs w:val="28"/>
        </w:rPr>
        <w:t>若竞得</w:t>
      </w:r>
      <w:proofErr w:type="gramEnd"/>
      <w:r w:rsidRPr="009B3B2C">
        <w:rPr>
          <w:rFonts w:cs="仿宋_GB2312" w:hint="eastAsia"/>
          <w:color w:val="000000"/>
          <w:kern w:val="2"/>
          <w:sz w:val="28"/>
          <w:szCs w:val="28"/>
        </w:rPr>
        <w:t>土地使用权后，必须</w:t>
      </w:r>
      <w:proofErr w:type="gramStart"/>
      <w:r w:rsidRPr="009B3B2C">
        <w:rPr>
          <w:rFonts w:cs="仿宋_GB2312" w:hint="eastAsia"/>
          <w:color w:val="000000"/>
          <w:kern w:val="2"/>
          <w:sz w:val="28"/>
          <w:szCs w:val="28"/>
        </w:rPr>
        <w:t>在</w:t>
      </w:r>
      <w:r w:rsidR="00A00903">
        <w:rPr>
          <w:rFonts w:ascii="楷体_GB2312" w:eastAsia="楷体_GB2312" w:cs="仿宋_GB2312" w:hint="eastAsia"/>
          <w:b/>
          <w:color w:val="000000"/>
          <w:kern w:val="2"/>
          <w:sz w:val="28"/>
          <w:szCs w:val="28"/>
          <w:u w:val="single"/>
        </w:rPr>
        <w:t>达州市</w:t>
      </w:r>
      <w:proofErr w:type="gramEnd"/>
      <w:r w:rsidRPr="009B3B2C">
        <w:rPr>
          <w:rFonts w:cs="仿宋_GB2312" w:hint="eastAsia"/>
          <w:color w:val="000000"/>
          <w:kern w:val="2"/>
          <w:sz w:val="28"/>
          <w:szCs w:val="28"/>
        </w:rPr>
        <w:t>注册成立一家新公司对竞得土地进行开发建设。</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五、申请和资格审查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（一）拍卖文件取得</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仿宋_GB2312" w:hint="eastAsia"/>
          <w:color w:val="000000"/>
          <w:sz w:val="28"/>
          <w:szCs w:val="28"/>
        </w:rPr>
        <w:t>竞买申请人可于</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0243ED">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2</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仿宋_GB2312" w:hint="eastAsia"/>
          <w:color w:val="000000"/>
          <w:sz w:val="28"/>
          <w:szCs w:val="28"/>
        </w:rPr>
        <w:t>，通过达州市公共资源交易服务网（</w:t>
      </w:r>
      <w:hyperlink r:id="rId21" w:history="1">
        <w:r w:rsidRPr="009B3B2C">
          <w:rPr>
            <w:rStyle w:val="ab"/>
            <w:rFonts w:ascii="宋体" w:hAnsi="宋体" w:cs="仿宋_GB2312"/>
            <w:color w:val="000000"/>
            <w:sz w:val="28"/>
            <w:szCs w:val="28"/>
            <w:u w:val="none"/>
          </w:rPr>
          <w:t>http://www.dzggzy.cn</w:t>
        </w:r>
      </w:hyperlink>
      <w:r w:rsidRPr="009B3B2C">
        <w:rPr>
          <w:rFonts w:ascii="宋体" w:hAnsi="宋体" w:cs="仿宋_GB2312" w:hint="eastAsia"/>
          <w:color w:val="000000"/>
          <w:sz w:val="28"/>
          <w:szCs w:val="28"/>
        </w:rPr>
        <w:t>）获取拍卖出让文件。</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（二）提交申请文件</w:t>
      </w:r>
    </w:p>
    <w:p w:rsidR="005E22E0" w:rsidRPr="009B3B2C" w:rsidRDefault="005E22E0">
      <w:pPr>
        <w:spacing w:line="600" w:lineRule="exact"/>
        <w:ind w:firstLineChars="200" w:firstLine="560"/>
        <w:rPr>
          <w:rFonts w:ascii="宋体" w:cs="仿宋_GB2312"/>
          <w:color w:val="000000"/>
          <w:sz w:val="28"/>
          <w:szCs w:val="28"/>
        </w:rPr>
      </w:pPr>
      <w:r w:rsidRPr="009B3B2C">
        <w:rPr>
          <w:rFonts w:ascii="宋体" w:hAnsi="宋体" w:cs="仿宋_GB2312" w:hint="eastAsia"/>
          <w:color w:val="000000"/>
          <w:sz w:val="28"/>
          <w:szCs w:val="28"/>
        </w:rPr>
        <w:t>竞买申请人应于</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0243ED">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2</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宋体" w:hint="eastAsia"/>
          <w:color w:val="000000"/>
          <w:sz w:val="28"/>
          <w:szCs w:val="28"/>
        </w:rPr>
        <w:t>止</w:t>
      </w:r>
      <w:r w:rsidRPr="009B3B2C">
        <w:rPr>
          <w:rFonts w:ascii="宋体" w:hAnsi="宋体" w:cs="仿宋_GB2312" w:hint="eastAsia"/>
          <w:color w:val="000000"/>
          <w:sz w:val="28"/>
          <w:szCs w:val="28"/>
        </w:rPr>
        <w:t>，</w:t>
      </w:r>
      <w:proofErr w:type="gramStart"/>
      <w:r w:rsidRPr="009B3B2C">
        <w:rPr>
          <w:rStyle w:val="ab"/>
          <w:rFonts w:ascii="宋体" w:hAnsi="宋体" w:cs="仿宋_GB2312" w:hint="eastAsia"/>
          <w:color w:val="000000"/>
          <w:sz w:val="28"/>
          <w:szCs w:val="28"/>
          <w:u w:val="none"/>
        </w:rPr>
        <w:t>登录达州市</w:t>
      </w:r>
      <w:proofErr w:type="gramEnd"/>
      <w:r w:rsidRPr="009B3B2C">
        <w:rPr>
          <w:rStyle w:val="ab"/>
          <w:rFonts w:ascii="宋体" w:hAnsi="宋体" w:cs="仿宋_GB2312" w:hint="eastAsia"/>
          <w:color w:val="000000"/>
          <w:sz w:val="28"/>
          <w:szCs w:val="28"/>
          <w:u w:val="none"/>
        </w:rPr>
        <w:t>公共资源交易服务网（</w:t>
      </w:r>
      <w:hyperlink r:id="rId22" w:history="1">
        <w:r w:rsidRPr="009B3B2C">
          <w:rPr>
            <w:rStyle w:val="ab"/>
            <w:rFonts w:ascii="宋体" w:hAnsi="宋体" w:cs="仿宋_GB2312"/>
            <w:color w:val="000000"/>
            <w:sz w:val="28"/>
            <w:szCs w:val="28"/>
            <w:u w:val="none"/>
          </w:rPr>
          <w:t>http://www.dzggzy.cn</w:t>
        </w:r>
      </w:hyperlink>
      <w:r w:rsidRPr="009B3B2C">
        <w:rPr>
          <w:rStyle w:val="ab"/>
          <w:rFonts w:ascii="宋体" w:hAnsi="宋体" w:cs="仿宋_GB2312" w:hint="eastAsia"/>
          <w:color w:val="000000"/>
          <w:sz w:val="28"/>
          <w:szCs w:val="28"/>
          <w:u w:val="none"/>
        </w:rPr>
        <w:t>）通过系统上</w:t>
      </w:r>
      <w:proofErr w:type="gramStart"/>
      <w:r w:rsidRPr="009B3B2C">
        <w:rPr>
          <w:rStyle w:val="ab"/>
          <w:rFonts w:ascii="宋体" w:hAnsi="宋体" w:cs="仿宋_GB2312" w:hint="eastAsia"/>
          <w:color w:val="000000"/>
          <w:sz w:val="28"/>
          <w:szCs w:val="28"/>
          <w:u w:val="none"/>
        </w:rPr>
        <w:t>传申请</w:t>
      </w:r>
      <w:proofErr w:type="gramEnd"/>
      <w:r w:rsidRPr="009B3B2C">
        <w:rPr>
          <w:rStyle w:val="ab"/>
          <w:rFonts w:ascii="宋体" w:hAnsi="宋体" w:cs="仿宋_GB2312" w:hint="eastAsia"/>
          <w:color w:val="000000"/>
          <w:sz w:val="28"/>
          <w:szCs w:val="28"/>
          <w:u w:val="none"/>
        </w:rPr>
        <w:t>文件</w:t>
      </w:r>
      <w:proofErr w:type="gramStart"/>
      <w:r w:rsidRPr="009B3B2C">
        <w:rPr>
          <w:rStyle w:val="ab"/>
          <w:rFonts w:ascii="宋体" w:hAnsi="宋体" w:cs="仿宋_GB2312" w:hint="eastAsia"/>
          <w:color w:val="000000"/>
          <w:sz w:val="28"/>
          <w:szCs w:val="28"/>
          <w:u w:val="none"/>
        </w:rPr>
        <w:t>扫描件并提交</w:t>
      </w:r>
      <w:proofErr w:type="gramEnd"/>
      <w:r w:rsidRPr="009B3B2C">
        <w:rPr>
          <w:rStyle w:val="ab"/>
          <w:rFonts w:ascii="宋体" w:hAnsi="宋体" w:cs="仿宋_GB2312" w:hint="eastAsia"/>
          <w:color w:val="000000"/>
          <w:sz w:val="28"/>
          <w:szCs w:val="28"/>
          <w:u w:val="none"/>
        </w:rPr>
        <w:t>申请。</w:t>
      </w:r>
      <w:r w:rsidRPr="009B3B2C">
        <w:rPr>
          <w:rFonts w:ascii="宋体" w:hAnsi="宋体" w:cs="仿宋_GB2312" w:hint="eastAsia"/>
          <w:color w:val="000000"/>
          <w:sz w:val="28"/>
          <w:szCs w:val="28"/>
        </w:rPr>
        <w:t>申请文件包括：</w:t>
      </w:r>
    </w:p>
    <w:p w:rsidR="005E22E0" w:rsidRPr="009B3B2C" w:rsidRDefault="005E22E0">
      <w:pPr>
        <w:pStyle w:val="p0"/>
        <w:widowControl w:val="0"/>
        <w:spacing w:line="600" w:lineRule="exact"/>
        <w:ind w:left="0"/>
        <w:rPr>
          <w:rFonts w:ascii="宋体" w:cs="宋体"/>
          <w:color w:val="000000"/>
          <w:sz w:val="28"/>
          <w:szCs w:val="28"/>
        </w:rPr>
      </w:pPr>
      <w:r w:rsidRPr="009B3B2C">
        <w:rPr>
          <w:rFonts w:ascii="宋体" w:hAnsi="宋体"/>
          <w:color w:val="000000"/>
          <w:sz w:val="28"/>
          <w:szCs w:val="28"/>
        </w:rPr>
        <w:t xml:space="preserve">    1.</w:t>
      </w:r>
      <w:r w:rsidRPr="009B3B2C">
        <w:rPr>
          <w:rFonts w:ascii="宋体" w:hAnsi="宋体" w:cs="宋体" w:hint="eastAsia"/>
          <w:color w:val="000000"/>
          <w:sz w:val="28"/>
          <w:szCs w:val="28"/>
        </w:rPr>
        <w:t>法人申请的，应提交下列文件：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lastRenderedPageBreak/>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）法人单位有效证明文件；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）法定代表人的有效身份证明文件；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）申请人委托他人代为办理的，应提交授权委托书及委托代理人的有效身份证明文件；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自然人申请的，应提交下列文件：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）申请人有效身份证明文件；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）申请人委托他人代为办理的，应提交授权委托书及委托代理人的身份证明文件；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3.</w:t>
      </w:r>
      <w:r w:rsidRPr="009B3B2C">
        <w:rPr>
          <w:rFonts w:ascii="宋体" w:hAnsi="宋体" w:cs="宋体" w:hint="eastAsia"/>
          <w:color w:val="000000"/>
          <w:sz w:val="28"/>
          <w:szCs w:val="28"/>
        </w:rPr>
        <w:t>其他组织申请的，应提交下列文件：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）表明该组织合法存在的文件或有效证明；</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）表明该组织负责人身份的有效证明文件；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）申请人委托他人办理的，应提交授权委托书及委托代理人的身</w:t>
      </w:r>
      <w:r w:rsidRPr="009B3B2C">
        <w:rPr>
          <w:rFonts w:ascii="宋体" w:hAnsi="宋体" w:cs="宋体" w:hint="eastAsia"/>
          <w:color w:val="000000"/>
          <w:sz w:val="28"/>
          <w:szCs w:val="28"/>
        </w:rPr>
        <w:lastRenderedPageBreak/>
        <w:t>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4.</w:t>
      </w:r>
      <w:r w:rsidRPr="009B3B2C">
        <w:rPr>
          <w:rFonts w:ascii="宋体" w:hAnsi="宋体" w:cs="宋体" w:hint="eastAsia"/>
          <w:color w:val="000000"/>
          <w:sz w:val="28"/>
          <w:szCs w:val="28"/>
        </w:rPr>
        <w:t>境外申请人申请的，应提交下列文件：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）境外法人、自然人、其他组织的有效身份证明文件；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上述文件中，申请书必须用中文书写，其他文件可以使用其他语言</w:t>
      </w:r>
      <w:r w:rsidRPr="009B3B2C">
        <w:rPr>
          <w:rFonts w:ascii="宋体" w:cs="宋体"/>
          <w:color w:val="000000"/>
          <w:sz w:val="28"/>
          <w:szCs w:val="28"/>
        </w:rPr>
        <w:t>,</w:t>
      </w:r>
      <w:r w:rsidRPr="009B3B2C">
        <w:rPr>
          <w:rFonts w:ascii="宋体" w:hAnsi="宋体" w:cs="宋体" w:hint="eastAsia"/>
          <w:color w:val="000000"/>
          <w:sz w:val="28"/>
          <w:szCs w:val="28"/>
        </w:rPr>
        <w:t>但必须附中文译本，所有文件的解释以中文译本为准。</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5.</w:t>
      </w:r>
      <w:r w:rsidRPr="009B3B2C">
        <w:rPr>
          <w:rFonts w:ascii="宋体" w:hAnsi="宋体" w:cs="宋体" w:hint="eastAsia"/>
          <w:color w:val="000000"/>
          <w:sz w:val="28"/>
          <w:szCs w:val="28"/>
        </w:rPr>
        <w:t>联合申请的，应提交下列文件：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）联合申请各方共同签署的申请书；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）联合申请各方共同签署的保证金承诺书及联合体各方</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）联合各方的有效身份证明文件；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）联合竞买协议，协议要规定联合各方的出资比例、联合各方的权利和义务，并明确办理相关手续的委托人和</w:t>
      </w:r>
      <w:proofErr w:type="gramStart"/>
      <w:r w:rsidRPr="009B3B2C">
        <w:rPr>
          <w:rFonts w:ascii="宋体" w:hAnsi="宋体" w:cs="宋体" w:hint="eastAsia"/>
          <w:color w:val="000000"/>
          <w:sz w:val="28"/>
          <w:szCs w:val="28"/>
        </w:rPr>
        <w:t>签定</w:t>
      </w:r>
      <w:proofErr w:type="gramEnd"/>
      <w:r w:rsidRPr="009B3B2C">
        <w:rPr>
          <w:rFonts w:ascii="宋体" w:hAnsi="宋体" w:cs="宋体" w:hint="eastAsia"/>
          <w:color w:val="000000"/>
          <w:sz w:val="28"/>
          <w:szCs w:val="28"/>
        </w:rPr>
        <w:t>《国有建设用土地使用</w:t>
      </w:r>
      <w:r w:rsidRPr="009B3B2C">
        <w:rPr>
          <w:rFonts w:ascii="宋体" w:hAnsi="宋体" w:cs="宋体" w:hint="eastAsia"/>
          <w:color w:val="000000"/>
          <w:sz w:val="28"/>
          <w:szCs w:val="28"/>
        </w:rPr>
        <w:lastRenderedPageBreak/>
        <w:t>权出让合同》时的受让人；</w:t>
      </w:r>
    </w:p>
    <w:p w:rsidR="005E22E0" w:rsidRPr="009B3B2C" w:rsidRDefault="005E22E0" w:rsidP="00445175">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（三）资格审查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Pr="009B3B2C">
        <w:rPr>
          <w:rFonts w:ascii="楷体_GB2312" w:eastAsia="楷体_GB2312" w:hAnsi="宋体" w:cs="宋体" w:hint="eastAsia"/>
          <w:b/>
          <w:color w:val="000000"/>
          <w:sz w:val="28"/>
          <w:szCs w:val="28"/>
        </w:rPr>
        <w:t>）</w:t>
      </w:r>
      <w:r w:rsidRPr="009B3B2C">
        <w:rPr>
          <w:rFonts w:ascii="楷体_GB2312" w:eastAsia="楷体_GB2312" w:hAnsi="宋体" w:cs="宋体"/>
          <w:b/>
          <w:color w:val="000000"/>
          <w:sz w:val="28"/>
          <w:szCs w:val="28"/>
          <w:u w:val="single"/>
        </w:rPr>
        <w:t xml:space="preserve"> 8:30</w:t>
      </w:r>
      <w:r w:rsidRPr="009B3B2C">
        <w:rPr>
          <w:rFonts w:ascii="宋体" w:hAnsi="宋体" w:hint="eastAsia"/>
          <w:color w:val="000000"/>
          <w:sz w:val="28"/>
          <w:szCs w:val="28"/>
        </w:rPr>
        <w:t>之前将竞买申请文件原件提交至达州市公共资源交易服务中心</w:t>
      </w:r>
      <w:r w:rsidR="00573518" w:rsidRPr="00573518">
        <w:rPr>
          <w:rFonts w:ascii="宋体" w:hAnsi="宋体" w:hint="eastAsia"/>
          <w:color w:val="000000"/>
          <w:sz w:val="28"/>
          <w:szCs w:val="28"/>
          <w:u w:val="single"/>
        </w:rPr>
        <w:t>205</w:t>
      </w:r>
      <w:r w:rsidRPr="009B3B2C">
        <w:rPr>
          <w:rFonts w:ascii="宋体" w:hAnsi="宋体" w:hint="eastAsia"/>
          <w:color w:val="000000"/>
          <w:sz w:val="28"/>
          <w:szCs w:val="28"/>
        </w:rPr>
        <w:t>室，未按时提交原件的视为自行放弃竞买资格。</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达州市公共资源交易服务中心负责组织相关方进行资格审查。按规定时间提交申请和缴纳竞买保证金且通过资格审查的，方能取得竞买资格。经审查，有下列情形之一的，其申请无效：</w:t>
      </w:r>
    </w:p>
    <w:p w:rsidR="005E22E0" w:rsidRPr="009B3B2C" w:rsidRDefault="005E22E0" w:rsidP="00A00903">
      <w:pPr>
        <w:pStyle w:val="p0"/>
        <w:widowControl w:val="0"/>
        <w:spacing w:line="600" w:lineRule="exact"/>
        <w:ind w:left="0" w:firstLineChars="200" w:firstLine="562"/>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1.</w:t>
      </w:r>
      <w:r w:rsidRPr="009B3B2C">
        <w:rPr>
          <w:rFonts w:ascii="楷体_GB2312" w:eastAsia="楷体_GB2312" w:hAnsi="宋体" w:cs="宋体" w:hint="eastAsia"/>
          <w:b/>
          <w:color w:val="000000"/>
          <w:sz w:val="28"/>
          <w:szCs w:val="28"/>
        </w:rPr>
        <w:t>申请人不具备竞买资格的；</w:t>
      </w:r>
    </w:p>
    <w:p w:rsidR="005E22E0" w:rsidRPr="009B3B2C" w:rsidRDefault="005E22E0">
      <w:pPr>
        <w:pStyle w:val="p0"/>
        <w:widowControl w:val="0"/>
        <w:spacing w:line="600" w:lineRule="exact"/>
        <w:ind w:left="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 xml:space="preserve">    2.</w:t>
      </w:r>
      <w:r w:rsidRPr="009B3B2C">
        <w:rPr>
          <w:rFonts w:ascii="楷体_GB2312" w:eastAsia="楷体_GB2312" w:hAnsi="宋体" w:cs="宋体" w:hint="eastAsia"/>
          <w:b/>
          <w:color w:val="000000"/>
          <w:sz w:val="28"/>
          <w:szCs w:val="28"/>
        </w:rPr>
        <w:t>未按规定交纳竞买保证金的；</w:t>
      </w:r>
    </w:p>
    <w:p w:rsidR="005E22E0" w:rsidRPr="009B3B2C" w:rsidRDefault="005E22E0" w:rsidP="00A00903">
      <w:pPr>
        <w:pStyle w:val="p0"/>
        <w:widowControl w:val="0"/>
        <w:spacing w:line="600" w:lineRule="exact"/>
        <w:ind w:left="0" w:firstLineChars="200" w:firstLine="562"/>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3.</w:t>
      </w:r>
      <w:r w:rsidRPr="009B3B2C">
        <w:rPr>
          <w:rFonts w:ascii="楷体_GB2312" w:eastAsia="楷体_GB2312" w:hAnsi="宋体" w:cs="宋体" w:hint="eastAsia"/>
          <w:b/>
          <w:color w:val="000000"/>
          <w:sz w:val="28"/>
          <w:szCs w:val="28"/>
        </w:rPr>
        <w:t>申请文件不齐全或不符合法律法规和出让文件规定的；</w:t>
      </w:r>
    </w:p>
    <w:p w:rsidR="005E22E0" w:rsidRPr="009B3B2C" w:rsidRDefault="005E22E0">
      <w:pPr>
        <w:pStyle w:val="p0"/>
        <w:widowControl w:val="0"/>
        <w:spacing w:line="600" w:lineRule="exact"/>
        <w:ind w:left="0" w:firstLine="57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4.</w:t>
      </w:r>
      <w:r w:rsidRPr="009B3B2C">
        <w:rPr>
          <w:rFonts w:ascii="楷体_GB2312" w:eastAsia="楷体_GB2312" w:hAnsi="宋体" w:cs="宋体" w:hint="eastAsia"/>
          <w:b/>
          <w:color w:val="000000"/>
          <w:sz w:val="28"/>
          <w:szCs w:val="28"/>
        </w:rPr>
        <w:t>委托他人代理，委托文件不齐全或不符合规定的；</w:t>
      </w:r>
    </w:p>
    <w:p w:rsidR="005E22E0" w:rsidRPr="009B3B2C" w:rsidRDefault="005E22E0">
      <w:pPr>
        <w:pStyle w:val="p0"/>
        <w:widowControl w:val="0"/>
        <w:spacing w:line="600" w:lineRule="exact"/>
        <w:ind w:left="0" w:firstLine="585"/>
        <w:rPr>
          <w:rFonts w:ascii="楷体_GB2312" w:eastAsia="楷体_GB2312" w:hAnsi="宋体" w:cs="宋体"/>
          <w:b/>
          <w:color w:val="000000"/>
          <w:kern w:val="2"/>
          <w:sz w:val="28"/>
          <w:szCs w:val="28"/>
        </w:rPr>
      </w:pPr>
      <w:r w:rsidRPr="009B3B2C">
        <w:rPr>
          <w:rFonts w:ascii="楷体_GB2312" w:eastAsia="楷体_GB2312" w:hAnsi="宋体" w:cs="宋体"/>
          <w:b/>
          <w:color w:val="000000"/>
          <w:sz w:val="28"/>
          <w:szCs w:val="28"/>
        </w:rPr>
        <w:t>5.</w:t>
      </w:r>
      <w:r w:rsidRPr="009B3B2C">
        <w:rPr>
          <w:rFonts w:ascii="楷体_GB2312" w:eastAsia="楷体_GB2312" w:hAnsi="宋体" w:cs="宋体" w:hint="eastAsia"/>
          <w:b/>
          <w:color w:val="000000"/>
          <w:kern w:val="2"/>
          <w:sz w:val="28"/>
          <w:szCs w:val="28"/>
        </w:rPr>
        <w:t>法律法规规定的其他情形。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（四）确认竞买人资格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取得竞买资格的竞买申请人，请在</w:t>
      </w:r>
      <w:r w:rsidRPr="009B3B2C">
        <w:rPr>
          <w:rFonts w:ascii="宋体" w:hAnsi="宋体" w:cs="宋体"/>
          <w:b/>
          <w:color w:val="000000"/>
          <w:sz w:val="28"/>
          <w:szCs w:val="28"/>
        </w:rPr>
        <w:t>20</w:t>
      </w:r>
      <w:r>
        <w:rPr>
          <w:rFonts w:ascii="宋体" w:hAnsi="宋体" w:cs="宋体"/>
          <w:b/>
          <w:color w:val="000000"/>
          <w:sz w:val="28"/>
          <w:szCs w:val="28"/>
        </w:rPr>
        <w:t>20</w:t>
      </w:r>
      <w:r w:rsidRPr="009B3B2C">
        <w:rPr>
          <w:rFonts w:ascii="宋体" w:hAnsi="宋体" w:cs="宋体" w:hint="eastAsia"/>
          <w:b/>
          <w:color w:val="000000"/>
          <w:sz w:val="28"/>
          <w:szCs w:val="28"/>
        </w:rPr>
        <w:t>年</w:t>
      </w:r>
      <w:r w:rsidR="00996DC5">
        <w:rPr>
          <w:rFonts w:ascii="宋体" w:hAnsi="宋体" w:cs="宋体" w:hint="eastAsia"/>
          <w:b/>
          <w:color w:val="000000"/>
          <w:sz w:val="28"/>
          <w:szCs w:val="28"/>
        </w:rPr>
        <w:t>6月3日</w:t>
      </w:r>
      <w:r w:rsidR="003A3CE6">
        <w:rPr>
          <w:rFonts w:ascii="宋体" w:hAnsi="宋体" w:cs="宋体"/>
          <w:b/>
          <w:color w:val="000000"/>
          <w:sz w:val="28"/>
          <w:szCs w:val="28"/>
          <w:u w:val="single"/>
        </w:rPr>
        <w:t xml:space="preserve"> 1</w:t>
      </w:r>
      <w:r w:rsidR="003A3CE6">
        <w:rPr>
          <w:rFonts w:ascii="宋体" w:hAnsi="宋体" w:cs="宋体" w:hint="eastAsia"/>
          <w:b/>
          <w:color w:val="000000"/>
          <w:sz w:val="28"/>
          <w:szCs w:val="28"/>
          <w:u w:val="single"/>
        </w:rPr>
        <w:t>1</w:t>
      </w:r>
      <w:r w:rsidRPr="009B3B2C">
        <w:rPr>
          <w:rFonts w:ascii="宋体" w:hAnsi="宋体" w:cs="宋体" w:hint="eastAsia"/>
          <w:b/>
          <w:color w:val="000000"/>
          <w:sz w:val="28"/>
          <w:szCs w:val="28"/>
          <w:u w:val="single"/>
        </w:rPr>
        <w:t>：</w:t>
      </w:r>
      <w:r w:rsidRPr="009B3B2C">
        <w:rPr>
          <w:rFonts w:ascii="宋体" w:cs="宋体"/>
          <w:b/>
          <w:color w:val="000000"/>
          <w:sz w:val="28"/>
          <w:szCs w:val="28"/>
          <w:u w:val="single"/>
        </w:rPr>
        <w:t>00</w:t>
      </w:r>
      <w:r w:rsidRPr="009B3B2C">
        <w:rPr>
          <w:rFonts w:ascii="宋体" w:hAnsi="宋体" w:cs="宋体" w:hint="eastAsia"/>
          <w:color w:val="000000"/>
          <w:sz w:val="28"/>
          <w:szCs w:val="28"/>
        </w:rPr>
        <w:t>前自行</w:t>
      </w:r>
      <w:proofErr w:type="gramStart"/>
      <w:r w:rsidRPr="009B3B2C">
        <w:rPr>
          <w:rFonts w:ascii="宋体" w:hAnsi="宋体" w:cs="宋体" w:hint="eastAsia"/>
          <w:color w:val="000000"/>
          <w:sz w:val="28"/>
          <w:szCs w:val="28"/>
        </w:rPr>
        <w:t>登录达州市</w:t>
      </w:r>
      <w:proofErr w:type="gramEnd"/>
      <w:r w:rsidRPr="009B3B2C">
        <w:rPr>
          <w:rFonts w:ascii="宋体" w:hAnsi="宋体" w:cs="宋体" w:hint="eastAsia"/>
          <w:color w:val="000000"/>
          <w:sz w:val="28"/>
          <w:szCs w:val="28"/>
        </w:rPr>
        <w:t>公共资源交易服务平台打印竞买资格确认书并带到拍卖现场（打印时间可能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（五）答疑及现场踏勘</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竞买申请人取得拍卖出让文件后，应全面仔细阅读其内容并现场踏勘所需竞买的宗地。</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对拍卖出让文件有疑问的，须在提交竞买申请书之前以书面方式向拍卖人咨询，提交竞买申请书后不予受理。申请人对拟竞买的宗地进行现场踏勘可自行前往；也可在提交竞买申请书之前以书面方式向出让人申请组织现场踏勘，提交竞买申请书后不予受理。</w:t>
      </w:r>
    </w:p>
    <w:p w:rsidR="005E22E0" w:rsidRPr="009B3B2C" w:rsidRDefault="005E22E0">
      <w:pPr>
        <w:spacing w:line="600" w:lineRule="exact"/>
        <w:ind w:firstLineChars="250" w:firstLine="700"/>
        <w:rPr>
          <w:rFonts w:ascii="宋体"/>
          <w:color w:val="000000"/>
          <w:sz w:val="28"/>
          <w:szCs w:val="28"/>
        </w:rPr>
      </w:pPr>
      <w:r w:rsidRPr="009B3B2C">
        <w:rPr>
          <w:rFonts w:ascii="宋体" w:hAnsi="宋体" w:hint="eastAsia"/>
          <w:color w:val="000000"/>
          <w:sz w:val="28"/>
          <w:szCs w:val="28"/>
        </w:rPr>
        <w:t>六、本次出让宗地拍卖会时间、地点及拍卖的起叫价、增价幅度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本次拍卖会地点为：</w:t>
      </w:r>
      <w:proofErr w:type="gramStart"/>
      <w:r w:rsidRPr="009B3B2C">
        <w:rPr>
          <w:rFonts w:ascii="宋体" w:hAnsi="宋体" w:hint="eastAsia"/>
          <w:color w:val="000000"/>
          <w:sz w:val="28"/>
          <w:szCs w:val="28"/>
        </w:rPr>
        <w:t>达州市</w:t>
      </w:r>
      <w:proofErr w:type="gramEnd"/>
      <w:r w:rsidRPr="009B3B2C">
        <w:rPr>
          <w:rFonts w:ascii="宋体" w:hAnsi="宋体" w:hint="eastAsia"/>
          <w:color w:val="000000"/>
          <w:sz w:val="28"/>
          <w:szCs w:val="28"/>
        </w:rPr>
        <w:t>公共资源交易中心举行。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本次拍卖会时间为：</w:t>
      </w:r>
      <w:r w:rsidRPr="00DC08C7">
        <w:rPr>
          <w:rFonts w:ascii="楷体_GB2312" w:eastAsia="楷体_GB2312" w:hAnsi="宋体"/>
          <w:b/>
          <w:color w:val="000000"/>
          <w:sz w:val="28"/>
          <w:szCs w:val="28"/>
        </w:rPr>
        <w:t>2020</w:t>
      </w:r>
      <w:r w:rsidRPr="00DC08C7">
        <w:rPr>
          <w:rFonts w:ascii="楷体_GB2312" w:eastAsia="楷体_GB2312" w:hAnsi="宋体" w:hint="eastAsia"/>
          <w:b/>
          <w:color w:val="000000"/>
          <w:sz w:val="28"/>
          <w:szCs w:val="28"/>
        </w:rPr>
        <w:t>年</w:t>
      </w:r>
      <w:r w:rsidR="00996DC5">
        <w:rPr>
          <w:rFonts w:ascii="楷体_GB2312" w:eastAsia="楷体_GB2312" w:hAnsi="宋体" w:hint="eastAsia"/>
          <w:b/>
          <w:color w:val="000000"/>
          <w:sz w:val="28"/>
          <w:szCs w:val="28"/>
        </w:rPr>
        <w:t>6月3日</w:t>
      </w:r>
      <w:r w:rsidRPr="00DC08C7">
        <w:rPr>
          <w:rFonts w:ascii="楷体_GB2312" w:eastAsia="楷体_GB2312" w:hAnsi="宋体" w:hint="eastAsia"/>
          <w:b/>
          <w:color w:val="000000"/>
          <w:sz w:val="28"/>
          <w:szCs w:val="28"/>
        </w:rPr>
        <w:t>上午</w:t>
      </w:r>
      <w:r w:rsidR="003A3CE6">
        <w:rPr>
          <w:rFonts w:ascii="楷体_GB2312" w:eastAsia="楷体_GB2312" w:hAnsi="宋体"/>
          <w:b/>
          <w:color w:val="000000"/>
          <w:sz w:val="28"/>
          <w:szCs w:val="28"/>
          <w:u w:val="single"/>
        </w:rPr>
        <w:t>1</w:t>
      </w:r>
      <w:r w:rsidR="003A3CE6">
        <w:rPr>
          <w:rFonts w:ascii="楷体_GB2312" w:eastAsia="楷体_GB2312" w:hAnsi="宋体" w:hint="eastAsia"/>
          <w:b/>
          <w:color w:val="000000"/>
          <w:sz w:val="28"/>
          <w:szCs w:val="28"/>
          <w:u w:val="single"/>
        </w:rPr>
        <w:t>1</w:t>
      </w:r>
      <w:r w:rsidRPr="00DC08C7">
        <w:rPr>
          <w:rFonts w:ascii="楷体_GB2312" w:eastAsia="楷体_GB2312" w:hAnsi="宋体" w:hint="eastAsia"/>
          <w:b/>
          <w:color w:val="000000"/>
          <w:sz w:val="28"/>
          <w:szCs w:val="28"/>
          <w:u w:val="single"/>
        </w:rPr>
        <w:t>：</w:t>
      </w:r>
      <w:r w:rsidRPr="00DC08C7">
        <w:rPr>
          <w:rFonts w:ascii="楷体_GB2312" w:eastAsia="楷体_GB2312"/>
          <w:b/>
          <w:color w:val="000000"/>
          <w:sz w:val="28"/>
          <w:szCs w:val="28"/>
          <w:u w:val="single"/>
        </w:rPr>
        <w:t>00</w:t>
      </w:r>
      <w:r w:rsidRPr="009B3B2C">
        <w:rPr>
          <w:rFonts w:ascii="宋体" w:hAnsi="宋体" w:hint="eastAsia"/>
          <w:color w:val="000000"/>
          <w:sz w:val="28"/>
          <w:szCs w:val="28"/>
        </w:rPr>
        <w:t>（拍卖会时间可能</w:t>
      </w:r>
      <w:proofErr w:type="gramStart"/>
      <w:r w:rsidRPr="009B3B2C">
        <w:rPr>
          <w:rFonts w:ascii="宋体" w:hAnsi="宋体" w:hint="eastAsia"/>
          <w:color w:val="000000"/>
          <w:sz w:val="28"/>
          <w:szCs w:val="28"/>
        </w:rPr>
        <w:t>因资格</w:t>
      </w:r>
      <w:proofErr w:type="gramEnd"/>
      <w:r w:rsidRPr="009B3B2C">
        <w:rPr>
          <w:rFonts w:ascii="宋体" w:hAnsi="宋体" w:hint="eastAsia"/>
          <w:color w:val="000000"/>
          <w:sz w:val="28"/>
          <w:szCs w:val="28"/>
        </w:rPr>
        <w:t>审查而延迟）。</w:t>
      </w:r>
    </w:p>
    <w:p w:rsidR="005E22E0" w:rsidRPr="009B3B2C" w:rsidRDefault="005E22E0">
      <w:pPr>
        <w:spacing w:line="600" w:lineRule="exact"/>
        <w:ind w:firstLineChars="200" w:firstLine="560"/>
        <w:rPr>
          <w:rFonts w:ascii="宋体" w:cs="宋体"/>
          <w:color w:val="000000"/>
          <w:sz w:val="28"/>
          <w:szCs w:val="28"/>
        </w:rPr>
      </w:pPr>
      <w:r w:rsidRPr="009B3B2C">
        <w:rPr>
          <w:rFonts w:ascii="宋体" w:hAnsi="宋体" w:hint="eastAsia"/>
          <w:color w:val="000000"/>
          <w:sz w:val="28"/>
          <w:szCs w:val="28"/>
        </w:rPr>
        <w:t>本次拍卖起叫价</w:t>
      </w:r>
      <w:r w:rsidR="00573518" w:rsidRPr="00573518">
        <w:rPr>
          <w:rFonts w:ascii="宋体" w:hAnsi="宋体" w:cs="宋体" w:hint="eastAsia"/>
          <w:color w:val="000000"/>
          <w:sz w:val="28"/>
          <w:szCs w:val="28"/>
          <w:u w:val="single"/>
        </w:rPr>
        <w:t>266</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w:t>
      </w:r>
      <w:r w:rsidRPr="009B3B2C">
        <w:rPr>
          <w:rFonts w:ascii="宋体" w:cs="宋体"/>
          <w:color w:val="000000"/>
          <w:sz w:val="28"/>
          <w:szCs w:val="28"/>
        </w:rPr>
        <w:t>,</w:t>
      </w:r>
      <w:r w:rsidRPr="009B3B2C">
        <w:rPr>
          <w:rFonts w:ascii="宋体" w:hAnsi="宋体" w:cs="宋体" w:hint="eastAsia"/>
          <w:color w:val="000000"/>
          <w:sz w:val="28"/>
          <w:szCs w:val="28"/>
        </w:rPr>
        <w:t>增价幅度为</w:t>
      </w:r>
      <w:r w:rsidR="00573518">
        <w:rPr>
          <w:rFonts w:ascii="宋体" w:hAnsi="宋体" w:cs="宋体" w:hint="eastAsia"/>
          <w:color w:val="000000"/>
          <w:sz w:val="28"/>
          <w:szCs w:val="28"/>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亩或</w:t>
      </w:r>
      <w:r w:rsidR="00573518">
        <w:rPr>
          <w:rFonts w:ascii="宋体" w:hAnsi="宋体" w:cs="宋体" w:hint="eastAsia"/>
          <w:color w:val="000000"/>
          <w:sz w:val="28"/>
          <w:szCs w:val="28"/>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亩的整倍数。成交总地价</w:t>
      </w:r>
      <w:r w:rsidRPr="009B3B2C">
        <w:rPr>
          <w:rFonts w:ascii="宋体" w:hAnsi="宋体" w:cs="宋体"/>
          <w:color w:val="000000"/>
          <w:sz w:val="28"/>
          <w:szCs w:val="28"/>
        </w:rPr>
        <w:t>=</w:t>
      </w:r>
      <w:r w:rsidRPr="009B3B2C">
        <w:rPr>
          <w:rFonts w:ascii="宋体" w:hAnsi="宋体" w:cs="宋体" w:hint="eastAsia"/>
          <w:color w:val="000000"/>
          <w:sz w:val="28"/>
          <w:szCs w:val="28"/>
        </w:rPr>
        <w:t>拍卖成交最高亩价×出让面</w:t>
      </w:r>
      <w:r w:rsidR="00573518">
        <w:rPr>
          <w:rFonts w:ascii="宋体" w:hAnsi="宋体" w:cs="宋体" w:hint="eastAsia"/>
          <w:color w:val="000000"/>
          <w:sz w:val="28"/>
          <w:szCs w:val="28"/>
          <w:u w:val="single"/>
        </w:rPr>
        <w:t>88.83亩</w:t>
      </w:r>
      <w:r w:rsidRPr="009B3B2C">
        <w:rPr>
          <w:rFonts w:ascii="宋体" w:hAnsi="宋体" w:cs="宋体" w:hint="eastAsia"/>
          <w:color w:val="000000"/>
          <w:sz w:val="28"/>
          <w:szCs w:val="28"/>
        </w:rPr>
        <w:t>。</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七、拍卖程序</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（一）拍卖会程序</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w:t>
      </w:r>
      <w:r w:rsidRPr="009B3B2C">
        <w:rPr>
          <w:rFonts w:ascii="宋体" w:hAnsi="宋体" w:hint="eastAsia"/>
          <w:color w:val="000000"/>
          <w:sz w:val="28"/>
          <w:szCs w:val="28"/>
        </w:rPr>
        <w:t>拍卖主持人亮证并宣布拍卖会开始；</w:t>
      </w:r>
    </w:p>
    <w:p w:rsidR="005E22E0" w:rsidRPr="009B3B2C" w:rsidRDefault="005E22E0">
      <w:pPr>
        <w:pStyle w:val="p0"/>
        <w:widowControl w:val="0"/>
        <w:spacing w:line="600" w:lineRule="exact"/>
        <w:ind w:left="0"/>
        <w:rPr>
          <w:rFonts w:ascii="宋体"/>
          <w:color w:val="000000"/>
          <w:kern w:val="2"/>
          <w:sz w:val="28"/>
          <w:szCs w:val="28"/>
        </w:rPr>
      </w:pPr>
      <w:r w:rsidRPr="009B3B2C">
        <w:rPr>
          <w:rFonts w:ascii="宋体" w:hAnsi="宋体"/>
          <w:color w:val="000000"/>
          <w:sz w:val="28"/>
          <w:szCs w:val="28"/>
        </w:rPr>
        <w:t xml:space="preserve">      2.</w:t>
      </w:r>
      <w:r w:rsidRPr="009B3B2C">
        <w:rPr>
          <w:rFonts w:ascii="宋体" w:hAnsi="宋体" w:hint="eastAsia"/>
          <w:color w:val="000000"/>
          <w:kern w:val="2"/>
          <w:sz w:val="28"/>
          <w:szCs w:val="28"/>
        </w:rPr>
        <w:t>拍卖主持人邀请公证员及记录员就位，并介绍相关人员；</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拍卖主持人清点竞买人到场情况</w:t>
      </w:r>
      <w:r w:rsidR="007F2305">
        <w:rPr>
          <w:rFonts w:ascii="宋体" w:hAnsi="宋体" w:hint="eastAsia"/>
          <w:color w:val="000000"/>
          <w:sz w:val="28"/>
          <w:szCs w:val="28"/>
        </w:rPr>
        <w:t>并按次序入座</w:t>
      </w:r>
      <w:r w:rsidRPr="009B3B2C">
        <w:rPr>
          <w:rFonts w:ascii="宋体" w:hAnsi="宋体" w:hint="eastAsia"/>
          <w:color w:val="000000"/>
          <w:sz w:val="28"/>
          <w:szCs w:val="28"/>
        </w:rPr>
        <w:t>；</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4.</w:t>
      </w:r>
      <w:r w:rsidRPr="009B3B2C">
        <w:rPr>
          <w:rFonts w:ascii="宋体" w:hAnsi="宋体" w:hint="eastAsia"/>
          <w:color w:val="000000"/>
          <w:sz w:val="28"/>
          <w:szCs w:val="28"/>
        </w:rPr>
        <w:t>公证员核实竞买人身份和举牌人身份；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5</w:t>
      </w:r>
      <w:r w:rsidRPr="009B3B2C">
        <w:rPr>
          <w:rFonts w:ascii="宋体" w:hAnsi="宋体" w:hint="eastAsia"/>
          <w:color w:val="000000"/>
          <w:sz w:val="28"/>
          <w:szCs w:val="28"/>
        </w:rPr>
        <w:t>．设有底价的，公证员检查并展示底价密封情况后，交予拍卖主持人；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6.</w:t>
      </w:r>
      <w:r w:rsidRPr="009B3B2C">
        <w:rPr>
          <w:rFonts w:ascii="宋体" w:hAnsi="宋体" w:hint="eastAsia"/>
          <w:color w:val="000000"/>
          <w:sz w:val="28"/>
          <w:szCs w:val="28"/>
        </w:rPr>
        <w:t>拍卖主持人介绍拍卖地块的位置、面积、用途、使用年限、规划</w:t>
      </w:r>
      <w:r w:rsidRPr="009B3B2C">
        <w:rPr>
          <w:rFonts w:ascii="宋体" w:hAnsi="宋体" w:hint="eastAsia"/>
          <w:color w:val="000000"/>
          <w:sz w:val="28"/>
          <w:szCs w:val="28"/>
        </w:rPr>
        <w:lastRenderedPageBreak/>
        <w:t>指标要求、建设时间等；</w:t>
      </w:r>
      <w:bookmarkStart w:id="4" w:name="_GoBack"/>
      <w:bookmarkEnd w:id="4"/>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7.</w:t>
      </w:r>
      <w:r w:rsidRPr="009B3B2C">
        <w:rPr>
          <w:rFonts w:ascii="宋体" w:hAnsi="宋体" w:hint="eastAsia"/>
          <w:color w:val="000000"/>
          <w:sz w:val="28"/>
          <w:szCs w:val="28"/>
        </w:rPr>
        <w:t>拍卖主持人宣布拍卖会相关要求：①拍卖宗地的起叫价、增价规则和增价幅度，并明确提示是否设有底价；②在拍卖过程中，拍卖主持人可根据现场情况调整增价幅度；③竞买人必须参与一次或一次以上的报价，否则视为违规违约；④竞价时由受托人举牌报价，拍卖过程中不得变更举牌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 xml:space="preserve">8. </w:t>
      </w:r>
      <w:r w:rsidRPr="009B3B2C">
        <w:rPr>
          <w:rFonts w:ascii="宋体" w:hAnsi="宋体" w:hint="eastAsia"/>
          <w:color w:val="000000"/>
          <w:sz w:val="28"/>
          <w:szCs w:val="28"/>
        </w:rPr>
        <w:t>拍卖主持人逐一询问竞买人是否听清、是否明白；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9.</w:t>
      </w:r>
      <w:r w:rsidRPr="009B3B2C">
        <w:rPr>
          <w:rFonts w:ascii="宋体" w:hAnsi="宋体" w:hint="eastAsia"/>
          <w:color w:val="000000"/>
          <w:sz w:val="28"/>
          <w:szCs w:val="28"/>
        </w:rPr>
        <w:t>拍卖主持人报出起叫价，宣布竞价开始；</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10.</w:t>
      </w:r>
      <w:r w:rsidRPr="009B3B2C">
        <w:rPr>
          <w:rFonts w:ascii="宋体" w:hAnsi="宋体" w:hint="eastAsia"/>
          <w:color w:val="000000"/>
          <w:sz w:val="28"/>
          <w:szCs w:val="28"/>
        </w:rPr>
        <w:t>竞买人举牌应价或者报价，首轮竞价完毕后</w:t>
      </w:r>
      <w:proofErr w:type="gramStart"/>
      <w:r w:rsidR="007F2305">
        <w:rPr>
          <w:rFonts w:ascii="宋体" w:hAnsi="宋体" w:hint="eastAsia"/>
          <w:color w:val="000000"/>
          <w:sz w:val="28"/>
          <w:szCs w:val="28"/>
        </w:rPr>
        <w:t>须</w:t>
      </w:r>
      <w:r w:rsidRPr="009B3B2C">
        <w:rPr>
          <w:rFonts w:ascii="宋体" w:hAnsi="宋体" w:hint="eastAsia"/>
          <w:color w:val="000000"/>
          <w:sz w:val="28"/>
          <w:szCs w:val="28"/>
        </w:rPr>
        <w:t>宣布</w:t>
      </w:r>
      <w:proofErr w:type="gramEnd"/>
      <w:r w:rsidRPr="009B3B2C">
        <w:rPr>
          <w:rFonts w:ascii="宋体" w:hAnsi="宋体" w:hint="eastAsia"/>
          <w:color w:val="000000"/>
          <w:sz w:val="28"/>
          <w:szCs w:val="28"/>
        </w:rPr>
        <w:t>首轮竞价结束</w:t>
      </w:r>
      <w:r w:rsidR="007F2305">
        <w:rPr>
          <w:rFonts w:ascii="宋体" w:hAnsi="宋体" w:hint="eastAsia"/>
          <w:color w:val="000000"/>
          <w:sz w:val="28"/>
          <w:szCs w:val="28"/>
        </w:rPr>
        <w:t>并</w:t>
      </w:r>
      <w:r w:rsidRPr="009B3B2C">
        <w:rPr>
          <w:rFonts w:ascii="宋体" w:hAnsi="宋体" w:hint="eastAsia"/>
          <w:color w:val="000000"/>
          <w:sz w:val="28"/>
          <w:szCs w:val="28"/>
        </w:rPr>
        <w:t>转为自由竞价；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11.</w:t>
      </w:r>
      <w:r w:rsidRPr="009B3B2C">
        <w:rPr>
          <w:rFonts w:ascii="宋体" w:hAnsi="宋体" w:hint="eastAsia"/>
          <w:color w:val="000000"/>
          <w:sz w:val="28"/>
          <w:szCs w:val="28"/>
        </w:rPr>
        <w:t>拍卖主持人确认该竞买人应价或者报价后继续竞价；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12.</w:t>
      </w:r>
      <w:r w:rsidRPr="009B3B2C">
        <w:rPr>
          <w:rFonts w:ascii="宋体" w:hAnsi="宋体" w:hint="eastAsia"/>
          <w:color w:val="000000"/>
          <w:sz w:val="28"/>
          <w:szCs w:val="28"/>
        </w:rPr>
        <w:t>拍卖主持人连续三次宣布同一应价或报价而没有人再应价或报价，拍卖主持人宣布竞价结束</w:t>
      </w:r>
      <w:r w:rsidR="007F2305">
        <w:rPr>
          <w:rFonts w:ascii="宋体" w:hAnsi="宋体" w:hint="eastAsia"/>
          <w:color w:val="000000"/>
          <w:sz w:val="28"/>
          <w:szCs w:val="28"/>
        </w:rPr>
        <w:t>（每次的时间间隔不得短于规定时间）；</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13.</w:t>
      </w:r>
      <w:r w:rsidRPr="009B3B2C">
        <w:rPr>
          <w:rFonts w:ascii="宋体" w:hAnsi="宋体" w:hint="eastAsia"/>
          <w:color w:val="000000"/>
          <w:sz w:val="28"/>
          <w:szCs w:val="28"/>
        </w:rPr>
        <w:t>拍卖主持人当众打开政府底价，最后报价的价格不低于政府底价的，拍卖主持人落槌表示拍卖成交，并宣布最高报价者为竞得人，成交结果对竞得人和出让人均具有法律效力。最高应价或报价低于政府底价的，拍卖主持人宣布本次拍卖会终止；</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14.</w:t>
      </w:r>
      <w:r w:rsidRPr="009B3B2C">
        <w:rPr>
          <w:rFonts w:ascii="宋体" w:hAnsi="宋体" w:hint="eastAsia"/>
          <w:color w:val="000000"/>
          <w:sz w:val="28"/>
          <w:szCs w:val="28"/>
        </w:rPr>
        <w:t>公证员现场致公证词；</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15.</w:t>
      </w:r>
      <w:r w:rsidRPr="009B3B2C">
        <w:rPr>
          <w:rFonts w:ascii="宋体" w:hAnsi="宋体" w:hint="eastAsia"/>
          <w:color w:val="000000"/>
          <w:sz w:val="28"/>
          <w:szCs w:val="28"/>
        </w:rPr>
        <w:t>拍卖主持人主持拍卖人与竞得人在现场签订《成交确认书》。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（二）竞得人不按规定现场签订《成交确认书》的，须承担缔约过失的法律责任，保证金转作违约金不予退还。竞得人拒绝签订《成交确认书》不能对抗拍卖成交结果的法律效力。</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（三）出让人与竞得人依据《成交确认书》的约定签订《国有建设用地使用权出让合同》。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（四）出让结果公布：</w:t>
      </w:r>
    </w:p>
    <w:p w:rsidR="005E22E0" w:rsidRPr="009B3B2C" w:rsidRDefault="005E22E0">
      <w:pPr>
        <w:spacing w:line="600" w:lineRule="exact"/>
        <w:ind w:firstLineChars="200" w:firstLine="560"/>
        <w:rPr>
          <w:rFonts w:ascii="宋体"/>
          <w:color w:val="000000"/>
          <w:sz w:val="28"/>
          <w:szCs w:val="28"/>
        </w:rPr>
      </w:pPr>
      <w:proofErr w:type="gramStart"/>
      <w:r w:rsidRPr="009B3B2C">
        <w:rPr>
          <w:rFonts w:ascii="宋体" w:hAnsi="宋体" w:hint="eastAsia"/>
          <w:color w:val="000000"/>
          <w:sz w:val="28"/>
          <w:szCs w:val="28"/>
        </w:rPr>
        <w:t>达州市</w:t>
      </w:r>
      <w:proofErr w:type="gramEnd"/>
      <w:r w:rsidRPr="009B3B2C">
        <w:rPr>
          <w:rFonts w:ascii="宋体" w:hAnsi="宋体" w:hint="eastAsia"/>
          <w:color w:val="000000"/>
          <w:sz w:val="28"/>
          <w:szCs w:val="28"/>
        </w:rPr>
        <w:t>公共资源交易服务中心将在此次国有建设用地使用权拍卖会结束后</w:t>
      </w:r>
      <w:r w:rsidRPr="009B3B2C">
        <w:rPr>
          <w:rFonts w:ascii="宋体" w:hAnsi="宋体"/>
          <w:color w:val="000000"/>
          <w:sz w:val="28"/>
          <w:szCs w:val="28"/>
        </w:rPr>
        <w:t>10</w:t>
      </w:r>
      <w:r w:rsidRPr="009B3B2C">
        <w:rPr>
          <w:rFonts w:ascii="宋体" w:hAnsi="宋体" w:hint="eastAsia"/>
          <w:color w:val="000000"/>
          <w:sz w:val="28"/>
          <w:szCs w:val="28"/>
        </w:rPr>
        <w:t>个工作日内，在中国土地市场网（</w:t>
      </w:r>
      <w:r w:rsidRPr="009B3B2C">
        <w:rPr>
          <w:rFonts w:ascii="宋体" w:hAnsi="宋体"/>
          <w:color w:val="000000"/>
          <w:sz w:val="28"/>
          <w:szCs w:val="28"/>
        </w:rPr>
        <w:t>http://www.landchina.com</w:t>
      </w:r>
      <w:r w:rsidRPr="009B3B2C">
        <w:rPr>
          <w:rFonts w:ascii="宋体" w:hAnsi="宋体" w:hint="eastAsia"/>
          <w:color w:val="000000"/>
          <w:sz w:val="28"/>
          <w:szCs w:val="28"/>
        </w:rPr>
        <w:t>）、</w:t>
      </w:r>
      <w:r w:rsidRPr="008E53D0">
        <w:rPr>
          <w:rFonts w:ascii="宋体" w:hAnsi="宋体" w:hint="eastAsia"/>
          <w:sz w:val="28"/>
          <w:szCs w:val="28"/>
        </w:rPr>
        <w:t>达州市自然资源和规划局（</w:t>
      </w:r>
      <w:r w:rsidRPr="008E53D0">
        <w:rPr>
          <w:rFonts w:ascii="宋体" w:hAnsi="宋体"/>
          <w:sz w:val="28"/>
          <w:szCs w:val="28"/>
        </w:rPr>
        <w:t>http://zrzyj.dazhou.gov.cn</w:t>
      </w:r>
      <w:r w:rsidRPr="008E53D0">
        <w:rPr>
          <w:rFonts w:ascii="宋体" w:hAnsi="宋体" w:hint="eastAsia"/>
          <w:sz w:val="28"/>
          <w:szCs w:val="28"/>
        </w:rPr>
        <w:t>）、</w:t>
      </w:r>
      <w:r w:rsidRPr="009B3B2C">
        <w:rPr>
          <w:rFonts w:ascii="宋体" w:hAnsi="宋体" w:hint="eastAsia"/>
          <w:color w:val="000000"/>
          <w:sz w:val="28"/>
          <w:szCs w:val="28"/>
        </w:rPr>
        <w:t>达州市公共资源交易服务网（</w:t>
      </w:r>
      <w:r w:rsidRPr="009B3B2C">
        <w:rPr>
          <w:rFonts w:ascii="宋体" w:hAnsi="宋体"/>
          <w:color w:val="000000"/>
          <w:sz w:val="28"/>
          <w:szCs w:val="28"/>
        </w:rPr>
        <w:t>http://www.dzggzy.cn</w:t>
      </w:r>
      <w:r w:rsidRPr="009B3B2C">
        <w:rPr>
          <w:rFonts w:ascii="宋体" w:hAnsi="宋体" w:hint="eastAsia"/>
          <w:color w:val="000000"/>
          <w:sz w:val="28"/>
          <w:szCs w:val="28"/>
        </w:rPr>
        <w:t>）公布此次国有建设用地使用权拍卖出让结果。</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八、竞价规则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（一）本次拍卖采用增价拍卖方式，按价高者得的原则确定竞得人（高于或等于政府底价的基础上）。</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（二）凡参加拍卖的竞买人必须承认起叫价，即从</w:t>
      </w:r>
      <w:r w:rsidRPr="009B3B2C">
        <w:rPr>
          <w:rFonts w:ascii="楷体_GB2312" w:eastAsia="楷体_GB2312" w:hAnsi="宋体" w:hint="eastAsia"/>
          <w:b/>
          <w:color w:val="000000"/>
          <w:sz w:val="28"/>
          <w:szCs w:val="28"/>
        </w:rPr>
        <w:t>起叫价</w:t>
      </w:r>
      <w:r w:rsidR="001935C8" w:rsidRPr="009B3B2C">
        <w:rPr>
          <w:rFonts w:ascii="楷体_GB2312" w:eastAsia="楷体_GB2312" w:hAnsi="宋体" w:cs="宋体"/>
          <w:b/>
          <w:color w:val="000000"/>
          <w:sz w:val="28"/>
          <w:szCs w:val="28"/>
        </w:rPr>
        <w:t xml:space="preserve"> </w:t>
      </w:r>
      <w:r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rPr>
        <w:t>266</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＋最低增价幅度</w:t>
      </w:r>
      <w:r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rPr>
        <w:t>271</w:t>
      </w:r>
      <w:r w:rsidRPr="009B3B2C">
        <w:rPr>
          <w:rFonts w:ascii="楷体_GB2312" w:eastAsia="楷体_GB2312" w:hAnsi="宋体" w:cs="宋体" w:hint="eastAsia"/>
          <w:b/>
          <w:color w:val="000000"/>
          <w:sz w:val="28"/>
          <w:szCs w:val="28"/>
        </w:rPr>
        <w:t>万元</w:t>
      </w:r>
      <w:r w:rsidRPr="009B3B2C">
        <w:rPr>
          <w:rFonts w:ascii="楷体_GB2312" w:eastAsia="楷体_GB2312" w:hAnsi="宋体" w:cs="宋体"/>
          <w:b/>
          <w:color w:val="000000"/>
          <w:sz w:val="28"/>
          <w:szCs w:val="28"/>
        </w:rPr>
        <w:t>/</w:t>
      </w:r>
      <w:r w:rsidRPr="009B3B2C">
        <w:rPr>
          <w:rFonts w:ascii="楷体_GB2312" w:eastAsia="楷体_GB2312" w:hAnsi="宋体" w:cs="宋体" w:hint="eastAsia"/>
          <w:b/>
          <w:color w:val="000000"/>
          <w:sz w:val="28"/>
          <w:szCs w:val="28"/>
        </w:rPr>
        <w:t>亩</w:t>
      </w:r>
      <w:r w:rsidRPr="009B3B2C">
        <w:rPr>
          <w:rFonts w:ascii="宋体" w:hAnsi="宋体" w:hint="eastAsia"/>
          <w:color w:val="000000"/>
          <w:sz w:val="28"/>
          <w:szCs w:val="28"/>
        </w:rPr>
        <w:t>的价格确认第一个应价者，并且每位竞买人必须按拍卖主持人的要求在前一应价者基础上按最低增价幅度首轮应价一次，首轮竞价顺序由抽签确定；由低到高竞价牌号依次应价，</w:t>
      </w:r>
      <w:proofErr w:type="gramStart"/>
      <w:r w:rsidRPr="009B3B2C">
        <w:rPr>
          <w:rFonts w:ascii="宋体" w:hAnsi="宋体" w:hint="eastAsia"/>
          <w:color w:val="000000"/>
          <w:sz w:val="28"/>
          <w:szCs w:val="28"/>
        </w:rPr>
        <w:t>若参</w:t>
      </w:r>
      <w:proofErr w:type="gramEnd"/>
      <w:r w:rsidRPr="009B3B2C">
        <w:rPr>
          <w:rFonts w:ascii="宋体" w:hAnsi="宋体" w:hint="eastAsia"/>
          <w:color w:val="000000"/>
          <w:sz w:val="28"/>
          <w:szCs w:val="28"/>
        </w:rPr>
        <w:t>加本次竞买的竞买人过多，造成首轮最后一位竞买人应价过高，该风险由竞买人自行承担，否则视为违约，保证金不予退还。首轮竞价完毕后转为自由竞价。</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（三）竞买人以举牌方式应价，也可以报价，但报价的加价幅度不得小于拍卖主持人宣布或调整的增价幅度。竞买人一经应价或报价，不可撤回。</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（四）若设有政府底价，最后应价未达到底价时，拍卖主持人终止本</w:t>
      </w:r>
      <w:r w:rsidRPr="009B3B2C">
        <w:rPr>
          <w:rFonts w:ascii="宋体" w:hAnsi="宋体" w:hint="eastAsia"/>
          <w:color w:val="000000"/>
          <w:sz w:val="28"/>
          <w:szCs w:val="28"/>
        </w:rPr>
        <w:lastRenderedPageBreak/>
        <w:t>次拍卖活动，拍卖不成交。</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九、注意事项</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t>（一）特别提醒：资格审查当日，资格审查结束后即进行拍卖活动，通过资格审查的竞买申请人须做好相关准备。</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t>（二）竞买申请一经提交受理确认后，即视为竞买人对出让文件内容及宗地现状无异议并全面接受，愿意在遵照出让文件内容及认可宗地现状的基础上参与竞买并承担因竞买行为产生的任何法律经济后果。</w:t>
      </w:r>
    </w:p>
    <w:p w:rsidR="005E22E0" w:rsidRPr="004173EA" w:rsidRDefault="005E22E0" w:rsidP="00426100">
      <w:pPr>
        <w:spacing w:line="600" w:lineRule="exact"/>
        <w:ind w:firstLineChars="200" w:firstLine="562"/>
        <w:rPr>
          <w:rFonts w:ascii="宋体"/>
          <w:b/>
          <w:color w:val="FF0000"/>
          <w:sz w:val="28"/>
          <w:szCs w:val="28"/>
        </w:rPr>
      </w:pPr>
      <w:r w:rsidRPr="004173EA">
        <w:rPr>
          <w:rFonts w:ascii="宋体" w:hAnsi="宋体" w:hint="eastAsia"/>
          <w:b/>
          <w:color w:val="FF0000"/>
          <w:sz w:val="28"/>
          <w:szCs w:val="28"/>
        </w:rPr>
        <w:t>（三）竞买申请人竞得土地后，拟成立新公司进行开发建设的，只能成立一家新公司并在申请书中明确新公司的出资构成和成立时间等内容，且竞得人在新公司的出资比例必须在</w:t>
      </w:r>
      <w:r w:rsidRPr="004173EA">
        <w:rPr>
          <w:rFonts w:ascii="宋体" w:hAnsi="宋体"/>
          <w:b/>
          <w:color w:val="FF0000"/>
          <w:sz w:val="28"/>
          <w:szCs w:val="28"/>
        </w:rPr>
        <w:t>51%</w:t>
      </w:r>
      <w:r w:rsidRPr="004173EA">
        <w:rPr>
          <w:rFonts w:ascii="宋体" w:hAnsi="宋体" w:hint="eastAsia"/>
          <w:b/>
          <w:color w:val="FF0000"/>
          <w:sz w:val="28"/>
          <w:szCs w:val="28"/>
        </w:rPr>
        <w:t>（含）以上。出让人可以根据拍卖结果与竞得人签订《国有建设用地使用权出让合同》，在竞得人按约定办理完成新公司注册登记手续后，再与新公司签订《国有建设用地使用权出让合同变更协议》；也可直接与新公司签订《国有建设用地使用权出让合同》。</w:t>
      </w:r>
    </w:p>
    <w:p w:rsidR="005E22E0" w:rsidRPr="009B3B2C" w:rsidRDefault="005E22E0" w:rsidP="009F3F08">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确定竞得人后，竞得人须在拍卖现场与拍卖人签订《成交确认书》。竞得人委托他人代签的，须在竞买申请时提交法定代表人亲笔签名并盖章的授权委托书。《成交确认书》对出让人和竞得人具有同等法律效力，出让人改变拍卖结果的，或者竞得人放弃竞得地块的，应当依法承担责任。</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（五）竞得人交纳的竞买保证金，在拍卖结束签订《成交确认书》后，自动转作受让地块的定金。未竞得人交纳的竞买保证金，将在拍卖活动结束后</w:t>
      </w:r>
      <w:r w:rsidRPr="009B3B2C">
        <w:rPr>
          <w:rFonts w:ascii="宋体" w:hAnsi="宋体"/>
          <w:color w:val="000000"/>
          <w:sz w:val="28"/>
          <w:szCs w:val="28"/>
        </w:rPr>
        <w:t xml:space="preserve"> 5 </w:t>
      </w:r>
      <w:proofErr w:type="gramStart"/>
      <w:r w:rsidRPr="009B3B2C">
        <w:rPr>
          <w:rFonts w:ascii="宋体" w:hAnsi="宋体" w:hint="eastAsia"/>
          <w:color w:val="000000"/>
          <w:sz w:val="28"/>
          <w:szCs w:val="28"/>
        </w:rPr>
        <w:t>个</w:t>
      </w:r>
      <w:proofErr w:type="gramEnd"/>
      <w:r w:rsidRPr="009B3B2C">
        <w:rPr>
          <w:rFonts w:ascii="宋体" w:hAnsi="宋体" w:hint="eastAsia"/>
          <w:color w:val="000000"/>
          <w:sz w:val="28"/>
          <w:szCs w:val="28"/>
        </w:rPr>
        <w:t>工作日内予以退还，且不计利息。</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（六）有下列情形之一的，拍卖人应当在拍卖会前终止拍卖活动，并通知竞买人：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1 </w:t>
      </w:r>
      <w:r w:rsidRPr="009B3B2C">
        <w:rPr>
          <w:rFonts w:ascii="宋体" w:hAnsi="宋体" w:hint="eastAsia"/>
          <w:color w:val="000000"/>
          <w:sz w:val="28"/>
          <w:szCs w:val="28"/>
        </w:rPr>
        <w:t>．竞买人串通损害国家利益、社会利益或他人合法权益的；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2 </w:t>
      </w:r>
      <w:r w:rsidRPr="009B3B2C">
        <w:rPr>
          <w:rFonts w:ascii="宋体" w:hAnsi="宋体" w:hint="eastAsia"/>
          <w:color w:val="000000"/>
          <w:sz w:val="28"/>
          <w:szCs w:val="28"/>
        </w:rPr>
        <w:t>．拍卖工作人员私下接触竞买人，足以影响拍卖公正性的；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3 </w:t>
      </w:r>
      <w:r w:rsidRPr="009B3B2C">
        <w:rPr>
          <w:rFonts w:ascii="宋体" w:hAnsi="宋体" w:hint="eastAsia"/>
          <w:color w:val="000000"/>
          <w:sz w:val="28"/>
          <w:szCs w:val="28"/>
        </w:rPr>
        <w:t>．应当依法终止拍卖活动的其他情形。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（七）竞得人有下列行为之一的，视为违约，出让人可取消其竞得人资格，竞买保证金、定金不予退还：</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1</w:t>
      </w:r>
      <w:r w:rsidRPr="009B3B2C">
        <w:rPr>
          <w:rFonts w:ascii="宋体"/>
          <w:color w:val="000000"/>
          <w:sz w:val="28"/>
          <w:szCs w:val="28"/>
        </w:rPr>
        <w:t>.</w:t>
      </w:r>
      <w:r w:rsidRPr="009B3B2C">
        <w:rPr>
          <w:rFonts w:ascii="宋体" w:hAnsi="宋体" w:hint="eastAsia"/>
          <w:color w:val="000000"/>
          <w:sz w:val="28"/>
          <w:szCs w:val="28"/>
        </w:rPr>
        <w:t>竞得人逾期或拒绝在现场签订《成交确认书》的；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2</w:t>
      </w:r>
      <w:r w:rsidRPr="009B3B2C">
        <w:rPr>
          <w:rFonts w:ascii="宋体"/>
          <w:color w:val="000000"/>
          <w:sz w:val="28"/>
          <w:szCs w:val="28"/>
        </w:rPr>
        <w:t>.</w:t>
      </w:r>
      <w:r w:rsidRPr="009B3B2C">
        <w:rPr>
          <w:rFonts w:ascii="宋体" w:hAnsi="宋体" w:hint="eastAsia"/>
          <w:color w:val="000000"/>
          <w:sz w:val="28"/>
          <w:szCs w:val="28"/>
        </w:rPr>
        <w:t>竞得人逾期或拒绝签订《国有建设用地使用权出让合同》的；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竞得人逾期支付交易服务费的；</w:t>
      </w:r>
    </w:p>
    <w:p w:rsidR="005E22E0" w:rsidRPr="002F3788" w:rsidRDefault="005E22E0" w:rsidP="00426100">
      <w:pPr>
        <w:spacing w:line="600" w:lineRule="exact"/>
        <w:ind w:firstLineChars="200" w:firstLine="560"/>
        <w:rPr>
          <w:rFonts w:ascii="宋体"/>
          <w:b/>
          <w:color w:val="FF0000"/>
          <w:sz w:val="28"/>
          <w:szCs w:val="28"/>
        </w:rPr>
      </w:pPr>
      <w:r w:rsidRPr="009B3B2C">
        <w:rPr>
          <w:rFonts w:ascii="宋体" w:hAnsi="宋体" w:hint="eastAsia"/>
          <w:color w:val="000000"/>
          <w:sz w:val="28"/>
          <w:szCs w:val="28"/>
        </w:rPr>
        <w:t>（八）拍卖成交价即为该幅地块的总地价款，不含交易服务费以及按照法律法规规定应支付的相关税费。竞得人签订《成交确认书》之日起</w:t>
      </w:r>
      <w:r w:rsidRPr="009B3B2C">
        <w:rPr>
          <w:rFonts w:ascii="宋体" w:hAnsi="宋体"/>
          <w:color w:val="000000"/>
          <w:sz w:val="28"/>
          <w:szCs w:val="28"/>
        </w:rPr>
        <w:t>8</w:t>
      </w:r>
      <w:r w:rsidRPr="009B3B2C">
        <w:rPr>
          <w:rFonts w:ascii="宋体" w:hAnsi="宋体" w:hint="eastAsia"/>
          <w:color w:val="000000"/>
          <w:sz w:val="28"/>
          <w:szCs w:val="28"/>
        </w:rPr>
        <w:t>个工作日内须按相关标准向达州市公共资源交易服务中心支付交易服务费。</w:t>
      </w:r>
      <w:r w:rsidR="002F3788" w:rsidRPr="002F3788">
        <w:rPr>
          <w:rFonts w:ascii="宋体" w:hAnsi="宋体" w:hint="eastAsia"/>
          <w:b/>
          <w:color w:val="FF0000"/>
          <w:sz w:val="28"/>
          <w:szCs w:val="28"/>
        </w:rPr>
        <w:t>也</w:t>
      </w:r>
      <w:proofErr w:type="gramStart"/>
      <w:r w:rsidR="002F3788" w:rsidRPr="002F3788">
        <w:rPr>
          <w:rFonts w:ascii="宋体" w:hAnsi="宋体" w:hint="eastAsia"/>
          <w:b/>
          <w:color w:val="FF0000"/>
          <w:sz w:val="28"/>
          <w:szCs w:val="28"/>
        </w:rPr>
        <w:t>可由竞得</w:t>
      </w:r>
      <w:proofErr w:type="gramEnd"/>
      <w:r w:rsidR="002F3788" w:rsidRPr="002F3788">
        <w:rPr>
          <w:rFonts w:ascii="宋体" w:hAnsi="宋体" w:hint="eastAsia"/>
          <w:b/>
          <w:color w:val="FF0000"/>
          <w:sz w:val="28"/>
          <w:szCs w:val="28"/>
        </w:rPr>
        <w:t>人与按出让文件约定成立的新公司协商</w:t>
      </w:r>
      <w:r w:rsidR="00D16877">
        <w:rPr>
          <w:rFonts w:ascii="宋体" w:hAnsi="宋体" w:hint="eastAsia"/>
          <w:b/>
          <w:color w:val="FF0000"/>
          <w:sz w:val="28"/>
          <w:szCs w:val="28"/>
        </w:rPr>
        <w:t>支付</w:t>
      </w:r>
      <w:r w:rsidR="002F3788" w:rsidRPr="002F3788">
        <w:rPr>
          <w:rFonts w:ascii="宋体" w:hAnsi="宋体" w:hint="eastAsia"/>
          <w:b/>
          <w:color w:val="FF0000"/>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（九）出让合同签订时间及价款支付：自签订《成交确认书》后</w:t>
      </w:r>
      <w:r w:rsidRPr="009B3B2C">
        <w:rPr>
          <w:rFonts w:ascii="宋体" w:hAnsi="宋体"/>
          <w:color w:val="000000"/>
          <w:sz w:val="28"/>
          <w:szCs w:val="28"/>
        </w:rPr>
        <w:t>10</w:t>
      </w:r>
      <w:r w:rsidRPr="009B3B2C">
        <w:rPr>
          <w:rFonts w:ascii="宋体" w:hAnsi="宋体" w:hint="eastAsia"/>
          <w:color w:val="000000"/>
          <w:sz w:val="28"/>
          <w:szCs w:val="28"/>
        </w:rPr>
        <w:t>个工作日内与</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hint="eastAsia"/>
          <w:color w:val="000000"/>
          <w:sz w:val="28"/>
          <w:szCs w:val="28"/>
        </w:rPr>
        <w:t>签订《国有建设用地使用权出让合同》；</w:t>
      </w:r>
      <w:r w:rsidR="00A00903">
        <w:rPr>
          <w:rFonts w:ascii="宋体" w:hAnsi="宋体" w:hint="eastAsia"/>
          <w:color w:val="FF0000"/>
          <w:sz w:val="28"/>
          <w:szCs w:val="28"/>
        </w:rPr>
        <w:t>在</w:t>
      </w:r>
      <w:r w:rsidR="00A00903" w:rsidRPr="00C52C17">
        <w:rPr>
          <w:rFonts w:ascii="宋体" w:hAnsi="宋体" w:hint="eastAsia"/>
          <w:color w:val="FF0000"/>
          <w:sz w:val="28"/>
          <w:szCs w:val="28"/>
        </w:rPr>
        <w:t>出让合同签订之日起</w:t>
      </w:r>
      <w:r w:rsidR="00A00903" w:rsidRPr="00C52C17">
        <w:rPr>
          <w:rFonts w:ascii="宋体" w:hAnsi="宋体"/>
          <w:color w:val="FF0000"/>
          <w:sz w:val="28"/>
          <w:szCs w:val="28"/>
        </w:rPr>
        <w:t>1</w:t>
      </w:r>
      <w:r w:rsidR="00A00903" w:rsidRPr="00C52C17">
        <w:rPr>
          <w:rFonts w:ascii="宋体" w:hAnsi="宋体" w:hint="eastAsia"/>
          <w:color w:val="FF0000"/>
          <w:sz w:val="28"/>
          <w:szCs w:val="28"/>
        </w:rPr>
        <w:t>个月内缴纳</w:t>
      </w:r>
      <w:r w:rsidR="00A00903">
        <w:rPr>
          <w:rFonts w:ascii="宋体" w:hAnsi="宋体" w:hint="eastAsia"/>
          <w:color w:val="FF0000"/>
          <w:sz w:val="28"/>
          <w:szCs w:val="28"/>
        </w:rPr>
        <w:t>出让</w:t>
      </w:r>
      <w:r w:rsidR="00A00903" w:rsidRPr="00C52C17">
        <w:rPr>
          <w:rFonts w:ascii="宋体" w:hAnsi="宋体" w:hint="eastAsia"/>
          <w:color w:val="FF0000"/>
          <w:sz w:val="28"/>
          <w:szCs w:val="28"/>
        </w:rPr>
        <w:t>成交价总额50</w:t>
      </w:r>
      <w:r w:rsidR="00A00903" w:rsidRPr="00C52C17">
        <w:rPr>
          <w:rFonts w:ascii="宋体" w:hAnsi="宋体"/>
          <w:color w:val="FF0000"/>
          <w:sz w:val="28"/>
          <w:szCs w:val="28"/>
        </w:rPr>
        <w:t>%</w:t>
      </w:r>
      <w:r w:rsidR="00A00903" w:rsidRPr="00C52C17">
        <w:rPr>
          <w:rFonts w:ascii="宋体" w:hAnsi="宋体" w:hint="eastAsia"/>
          <w:color w:val="FF0000"/>
          <w:sz w:val="28"/>
          <w:szCs w:val="28"/>
        </w:rPr>
        <w:t>的首付款，余款在支付首付款之后6个月内缴清（不计息）。</w:t>
      </w:r>
      <w:r w:rsidR="00A00903" w:rsidRPr="00D77117">
        <w:rPr>
          <w:rFonts w:ascii="宋体" w:hAnsi="宋体" w:hint="eastAsia"/>
          <w:color w:val="FF0000"/>
          <w:sz w:val="28"/>
          <w:szCs w:val="28"/>
          <w:u w:val="single"/>
        </w:rPr>
        <w:t>如竞买人按照《中心城区</w:t>
      </w:r>
      <w:r w:rsidR="00A00903" w:rsidRPr="00D77117">
        <w:rPr>
          <w:rFonts w:ascii="宋体" w:hAnsi="宋体"/>
          <w:color w:val="FF0000"/>
          <w:sz w:val="28"/>
          <w:szCs w:val="28"/>
          <w:u w:val="single"/>
        </w:rPr>
        <w:t>应对新冠</w:t>
      </w:r>
      <w:r w:rsidR="00A00903" w:rsidRPr="00D77117">
        <w:rPr>
          <w:rFonts w:ascii="宋体" w:hAnsi="宋体" w:hint="eastAsia"/>
          <w:color w:val="FF0000"/>
          <w:sz w:val="28"/>
          <w:szCs w:val="28"/>
          <w:u w:val="single"/>
        </w:rPr>
        <w:t>肺炎</w:t>
      </w:r>
      <w:r w:rsidR="00A00903" w:rsidRPr="00D77117">
        <w:rPr>
          <w:rFonts w:ascii="宋体" w:hAnsi="宋体"/>
          <w:color w:val="FF0000"/>
          <w:sz w:val="28"/>
          <w:szCs w:val="28"/>
          <w:u w:val="single"/>
        </w:rPr>
        <w:t>疫情影响</w:t>
      </w:r>
      <w:r w:rsidR="00A00903" w:rsidRPr="00D77117">
        <w:rPr>
          <w:rFonts w:ascii="宋体" w:hAnsi="宋体" w:hint="eastAsia"/>
          <w:color w:val="FF0000"/>
          <w:sz w:val="28"/>
          <w:szCs w:val="28"/>
          <w:u w:val="single"/>
        </w:rPr>
        <w:t>促进</w:t>
      </w:r>
      <w:r w:rsidR="00A00903" w:rsidRPr="00D77117">
        <w:rPr>
          <w:rFonts w:ascii="宋体" w:hAnsi="宋体"/>
          <w:color w:val="FF0000"/>
          <w:sz w:val="28"/>
          <w:szCs w:val="28"/>
          <w:u w:val="single"/>
        </w:rPr>
        <w:t>房地产市场平稳持续发展九条政策</w:t>
      </w:r>
      <w:r w:rsidR="00A00903" w:rsidRPr="00D77117">
        <w:rPr>
          <w:rFonts w:ascii="宋体" w:hAnsi="宋体" w:hint="eastAsia"/>
          <w:color w:val="FF0000"/>
          <w:sz w:val="28"/>
          <w:szCs w:val="28"/>
          <w:u w:val="single"/>
        </w:rPr>
        <w:t>措施》（</w:t>
      </w:r>
      <w:r w:rsidR="00A00903" w:rsidRPr="00D77117">
        <w:rPr>
          <w:rFonts w:ascii="宋体" w:hAnsi="宋体"/>
          <w:color w:val="FF0000"/>
          <w:sz w:val="28"/>
          <w:szCs w:val="28"/>
          <w:u w:val="single"/>
        </w:rPr>
        <w:t>达市府</w:t>
      </w:r>
      <w:r w:rsidR="00A00903" w:rsidRPr="00D77117">
        <w:rPr>
          <w:rFonts w:ascii="宋体" w:hAnsi="宋体" w:hint="eastAsia"/>
          <w:color w:val="FF0000"/>
          <w:sz w:val="28"/>
          <w:szCs w:val="28"/>
          <w:u w:val="single"/>
        </w:rPr>
        <w:t>办函〔</w:t>
      </w:r>
      <w:r w:rsidR="00A00903" w:rsidRPr="00D77117">
        <w:rPr>
          <w:rFonts w:ascii="宋体" w:hAnsi="宋体"/>
          <w:color w:val="FF0000"/>
          <w:sz w:val="28"/>
          <w:szCs w:val="28"/>
          <w:u w:val="single"/>
        </w:rPr>
        <w:t>2020</w:t>
      </w:r>
      <w:r w:rsidR="00A00903" w:rsidRPr="00D77117">
        <w:rPr>
          <w:rFonts w:ascii="宋体" w:hAnsi="宋体" w:hint="eastAsia"/>
          <w:color w:val="FF0000"/>
          <w:sz w:val="28"/>
          <w:szCs w:val="28"/>
          <w:u w:val="single"/>
        </w:rPr>
        <w:t>〕</w:t>
      </w:r>
      <w:r w:rsidR="00A00903" w:rsidRPr="00D77117">
        <w:rPr>
          <w:rFonts w:ascii="宋体" w:hAnsi="宋体"/>
          <w:color w:val="FF0000"/>
          <w:sz w:val="28"/>
          <w:szCs w:val="28"/>
          <w:u w:val="single"/>
        </w:rPr>
        <w:t>28</w:t>
      </w:r>
      <w:r w:rsidR="00A00903" w:rsidRPr="00D77117">
        <w:rPr>
          <w:rFonts w:ascii="宋体" w:hAnsi="宋体" w:hint="eastAsia"/>
          <w:color w:val="FF0000"/>
          <w:sz w:val="28"/>
          <w:szCs w:val="28"/>
          <w:u w:val="single"/>
        </w:rPr>
        <w:t>号）相关条款</w:t>
      </w:r>
      <w:r w:rsidR="00A00903" w:rsidRPr="00D77117">
        <w:rPr>
          <w:rFonts w:ascii="宋体" w:hAnsi="宋体"/>
          <w:color w:val="FF0000"/>
          <w:sz w:val="28"/>
          <w:szCs w:val="28"/>
          <w:u w:val="single"/>
        </w:rPr>
        <w:t>提出分期缴纳</w:t>
      </w:r>
      <w:r w:rsidR="00A00903" w:rsidRPr="00D77117">
        <w:rPr>
          <w:rFonts w:ascii="宋体" w:hAnsi="宋体" w:hint="eastAsia"/>
          <w:color w:val="FF0000"/>
          <w:sz w:val="28"/>
          <w:szCs w:val="28"/>
          <w:u w:val="single"/>
        </w:rPr>
        <w:t>地价款</w:t>
      </w:r>
      <w:r w:rsidR="00A00903" w:rsidRPr="00D77117">
        <w:rPr>
          <w:rFonts w:ascii="宋体" w:hAnsi="宋体"/>
          <w:color w:val="FF0000"/>
          <w:sz w:val="28"/>
          <w:szCs w:val="28"/>
          <w:u w:val="single"/>
        </w:rPr>
        <w:t>，从</w:t>
      </w:r>
      <w:r w:rsidR="00A00903" w:rsidRPr="00D77117">
        <w:rPr>
          <w:rFonts w:ascii="宋体" w:hAnsi="宋体" w:hint="eastAsia"/>
          <w:color w:val="FF0000"/>
          <w:sz w:val="28"/>
          <w:szCs w:val="28"/>
          <w:u w:val="single"/>
        </w:rPr>
        <w:t>其</w:t>
      </w:r>
      <w:r w:rsidR="00A00903" w:rsidRPr="00D77117">
        <w:rPr>
          <w:rFonts w:ascii="宋体" w:hAnsi="宋体"/>
          <w:color w:val="FF0000"/>
          <w:sz w:val="28"/>
          <w:szCs w:val="28"/>
          <w:u w:val="single"/>
        </w:rPr>
        <w:t>规定</w:t>
      </w:r>
      <w:r w:rsidR="00A00903" w:rsidRPr="00D77117">
        <w:rPr>
          <w:rFonts w:ascii="宋体" w:hAnsi="宋体" w:hint="eastAsia"/>
          <w:color w:val="FF0000"/>
          <w:sz w:val="28"/>
          <w:szCs w:val="28"/>
          <w:u w:val="single"/>
        </w:rPr>
        <w:t>。</w:t>
      </w:r>
      <w:r w:rsidRPr="009B3B2C">
        <w:rPr>
          <w:rFonts w:ascii="宋体" w:hAnsi="宋体" w:hint="eastAsia"/>
          <w:color w:val="000000"/>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Pr="009B3B2C">
        <w:rPr>
          <w:rFonts w:ascii="宋体" w:hAnsi="宋体"/>
          <w:color w:val="000000"/>
          <w:sz w:val="28"/>
          <w:szCs w:val="28"/>
        </w:rPr>
        <w:t>)</w:t>
      </w:r>
      <w:r w:rsidRPr="009B3B2C">
        <w:rPr>
          <w:rFonts w:ascii="宋体" w:hAnsi="宋体" w:hint="eastAsia"/>
          <w:color w:val="000000"/>
          <w:sz w:val="28"/>
          <w:szCs w:val="28"/>
        </w:rPr>
        <w:t>土地交付条件及时间：在受让人缴清全部土地价款后</w:t>
      </w:r>
      <w:r w:rsidR="007568DA">
        <w:rPr>
          <w:rFonts w:ascii="宋体" w:hAnsi="宋体" w:hint="eastAsia"/>
          <w:color w:val="000000"/>
          <w:sz w:val="28"/>
          <w:szCs w:val="28"/>
        </w:rPr>
        <w:t>30</w:t>
      </w:r>
      <w:r w:rsidRPr="009B3B2C">
        <w:rPr>
          <w:rFonts w:ascii="宋体" w:hAnsi="宋体" w:hint="eastAsia"/>
          <w:color w:val="000000"/>
          <w:sz w:val="28"/>
          <w:szCs w:val="28"/>
        </w:rPr>
        <w:t>日内，</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hint="eastAsia"/>
          <w:color w:val="000000"/>
          <w:sz w:val="28"/>
          <w:szCs w:val="28"/>
        </w:rPr>
        <w:t>按地块现状条件及周边现状基础设施交付土地。</w:t>
      </w:r>
      <w:r w:rsidRPr="009B3B2C">
        <w:rPr>
          <w:rFonts w:ascii="宋体" w:hAnsi="宋体" w:hint="eastAsia"/>
          <w:color w:val="000000"/>
          <w:sz w:val="28"/>
          <w:szCs w:val="28"/>
        </w:rPr>
        <w:lastRenderedPageBreak/>
        <w:t>符合或达到交地条件的，竞得人应及时接收土地，未接地的，交地时间以出让人发出的交地通知时间为准，因竞得</w:t>
      </w:r>
      <w:proofErr w:type="gramStart"/>
      <w:r w:rsidRPr="009B3B2C">
        <w:rPr>
          <w:rFonts w:ascii="宋体" w:hAnsi="宋体" w:hint="eastAsia"/>
          <w:color w:val="000000"/>
          <w:sz w:val="28"/>
          <w:szCs w:val="28"/>
        </w:rPr>
        <w:t>人原因</w:t>
      </w:r>
      <w:proofErr w:type="gramEnd"/>
      <w:r w:rsidRPr="009B3B2C">
        <w:rPr>
          <w:rFonts w:ascii="宋体" w:hAnsi="宋体" w:hint="eastAsia"/>
          <w:color w:val="000000"/>
          <w:sz w:val="28"/>
          <w:szCs w:val="28"/>
        </w:rPr>
        <w:t>导致交地延迟产生的相关经济和法律责任</w:t>
      </w:r>
      <w:proofErr w:type="gramStart"/>
      <w:r w:rsidRPr="009B3B2C">
        <w:rPr>
          <w:rFonts w:ascii="宋体" w:hAnsi="宋体" w:hint="eastAsia"/>
          <w:color w:val="000000"/>
          <w:sz w:val="28"/>
          <w:szCs w:val="28"/>
        </w:rPr>
        <w:t>一律由竞得</w:t>
      </w:r>
      <w:proofErr w:type="gramEnd"/>
      <w:r w:rsidRPr="009B3B2C">
        <w:rPr>
          <w:rFonts w:ascii="宋体" w:hAnsi="宋体" w:hint="eastAsia"/>
          <w:color w:val="000000"/>
          <w:sz w:val="28"/>
          <w:szCs w:val="28"/>
        </w:rPr>
        <w:t>人承担。</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（十一）对出让地块如涉及电力、通讯、光缆、输气管道等设施的，竞得人应按其管理部门避让等规定和要求办理。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（十二）拍卖不成交的或成交不签订《成交确认书》的，由达州市公共资源交易服务中心</w:t>
      </w:r>
      <w:r w:rsidR="007F2305">
        <w:rPr>
          <w:rFonts w:ascii="宋体" w:hAnsi="宋体" w:hint="eastAsia"/>
          <w:color w:val="000000"/>
          <w:sz w:val="28"/>
          <w:szCs w:val="28"/>
        </w:rPr>
        <w:t>在2个工作日内书面</w:t>
      </w:r>
      <w:r w:rsidRPr="009B3B2C">
        <w:rPr>
          <w:rFonts w:ascii="宋体" w:hAnsi="宋体" w:hint="eastAsia"/>
          <w:color w:val="000000"/>
          <w:sz w:val="28"/>
          <w:szCs w:val="28"/>
        </w:rPr>
        <w:t>函告出让人。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（十三）参加拍卖活动的人员，应遵守现场的纪律，服从管理人员的管理。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007568DA">
        <w:rPr>
          <w:rFonts w:ascii="宋体" w:hAnsi="宋体" w:hint="eastAsia"/>
          <w:color w:val="000000"/>
          <w:sz w:val="28"/>
          <w:szCs w:val="28"/>
        </w:rPr>
        <w:t>四</w:t>
      </w:r>
      <w:r w:rsidRPr="009B3B2C">
        <w:rPr>
          <w:rFonts w:ascii="宋体" w:hAnsi="宋体" w:hint="eastAsia"/>
          <w:color w:val="000000"/>
          <w:sz w:val="28"/>
          <w:szCs w:val="28"/>
        </w:rPr>
        <w:t>）其他未尽事宜依照《招标拍卖挂牌出让国有土地使用权规范》办理。</w:t>
      </w:r>
    </w:p>
    <w:p w:rsidR="005E22E0" w:rsidRPr="00E45D55" w:rsidRDefault="007568DA" w:rsidP="00E45D55">
      <w:pPr>
        <w:spacing w:line="600" w:lineRule="exact"/>
        <w:ind w:firstLineChars="200" w:firstLine="560"/>
        <w:rPr>
          <w:rFonts w:ascii="宋体"/>
          <w:color w:val="000000"/>
          <w:sz w:val="28"/>
          <w:szCs w:val="28"/>
        </w:rPr>
        <w:sectPr w:rsidR="005E22E0" w:rsidRPr="00E45D55" w:rsidSect="008E53D0">
          <w:headerReference w:type="even" r:id="rId23"/>
          <w:headerReference w:type="default" r:id="rId24"/>
          <w:footerReference w:type="even" r:id="rId25"/>
          <w:footerReference w:type="default" r:id="rId26"/>
          <w:headerReference w:type="first" r:id="rId27"/>
          <w:footerReference w:type="first" r:id="rId28"/>
          <w:pgSz w:w="11906" w:h="16838"/>
          <w:pgMar w:top="1701" w:right="1474" w:bottom="1701" w:left="1588" w:header="851" w:footer="992" w:gutter="0"/>
          <w:cols w:space="425"/>
          <w:docGrid w:type="lines" w:linePitch="312"/>
        </w:sectPr>
      </w:pPr>
      <w:r>
        <w:rPr>
          <w:rFonts w:ascii="宋体" w:hAnsi="宋体" w:hint="eastAsia"/>
          <w:color w:val="000000"/>
          <w:sz w:val="28"/>
          <w:szCs w:val="28"/>
        </w:rPr>
        <w:t>（十五</w:t>
      </w:r>
      <w:r w:rsidR="005E22E0" w:rsidRPr="009B3B2C">
        <w:rPr>
          <w:rFonts w:ascii="宋体" w:hAnsi="宋体" w:hint="eastAsia"/>
          <w:color w:val="000000"/>
          <w:sz w:val="28"/>
          <w:szCs w:val="28"/>
        </w:rPr>
        <w:t>）</w:t>
      </w:r>
      <w:r w:rsidR="007F2305">
        <w:rPr>
          <w:rFonts w:ascii="宋体" w:hAnsi="宋体" w:hint="eastAsia"/>
          <w:color w:val="000000"/>
          <w:sz w:val="28"/>
          <w:szCs w:val="28"/>
        </w:rPr>
        <w:t>达州市自然资源和规划局、</w:t>
      </w:r>
      <w:r w:rsidR="005E22E0" w:rsidRPr="009B3B2C">
        <w:rPr>
          <w:rFonts w:ascii="宋体" w:hAnsi="宋体" w:hint="eastAsia"/>
          <w:color w:val="000000"/>
          <w:sz w:val="28"/>
          <w:szCs w:val="28"/>
        </w:rPr>
        <w:t>达州市公共资源交易服务中心对本《须知》有解释权。</w:t>
      </w:r>
    </w:p>
    <w:p w:rsidR="00E45D55" w:rsidRPr="00AA5BCC" w:rsidRDefault="005E22E0" w:rsidP="00AA5BCC">
      <w:pPr>
        <w:pStyle w:val="a9"/>
        <w:jc w:val="both"/>
        <w:rPr>
          <w:rFonts w:ascii="黑体" w:eastAsia="黑体"/>
          <w:color w:val="000000"/>
          <w:sz w:val="44"/>
          <w:szCs w:val="44"/>
        </w:rPr>
      </w:pPr>
      <w:bookmarkStart w:id="5" w:name="_Toc3391743"/>
      <w:bookmarkStart w:id="6" w:name="_Toc3391972"/>
      <w:r w:rsidRPr="000875EE">
        <w:rPr>
          <w:rFonts w:ascii="黑体" w:eastAsia="黑体" w:hint="eastAsia"/>
          <w:color w:val="000000"/>
          <w:sz w:val="44"/>
          <w:szCs w:val="44"/>
        </w:rPr>
        <w:lastRenderedPageBreak/>
        <w:t>地块规划条件相关资</w:t>
      </w:r>
      <w:bookmarkEnd w:id="5"/>
      <w:bookmarkEnd w:id="6"/>
      <w:r>
        <w:rPr>
          <w:rFonts w:ascii="黑体" w:eastAsia="黑体" w:hint="eastAsia"/>
          <w:color w:val="000000"/>
          <w:sz w:val="44"/>
          <w:szCs w:val="44"/>
        </w:rPr>
        <w:t>料</w:t>
      </w:r>
    </w:p>
    <w:p w:rsidR="00E45D55" w:rsidRPr="00E45D55" w:rsidRDefault="00E45D55" w:rsidP="00E80D72">
      <w:pPr>
        <w:rPr>
          <w:sz w:val="52"/>
          <w:szCs w:val="52"/>
        </w:rPr>
        <w:sectPr w:rsidR="00E45D55" w:rsidRPr="00E45D55">
          <w:pgSz w:w="11906" w:h="16838"/>
          <w:pgMar w:top="1440" w:right="1800" w:bottom="1440" w:left="1800" w:header="851" w:footer="992" w:gutter="0"/>
          <w:cols w:space="425"/>
          <w:docGrid w:type="lines" w:linePitch="312"/>
        </w:sectPr>
      </w:pPr>
      <w:r>
        <w:rPr>
          <w:noProof/>
          <w:sz w:val="52"/>
          <w:szCs w:val="52"/>
        </w:rPr>
        <w:drawing>
          <wp:inline distT="0" distB="0" distL="0" distR="0">
            <wp:extent cx="5274310" cy="7456343"/>
            <wp:effectExtent l="1905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srcRect/>
                    <a:stretch>
                      <a:fillRect/>
                    </a:stretch>
                  </pic:blipFill>
                  <pic:spPr bwMode="auto">
                    <a:xfrm>
                      <a:off x="0" y="0"/>
                      <a:ext cx="5274310" cy="7456343"/>
                    </a:xfrm>
                    <a:prstGeom prst="rect">
                      <a:avLst/>
                    </a:prstGeom>
                    <a:noFill/>
                    <a:ln w="9525">
                      <a:noFill/>
                      <a:miter lim="800000"/>
                      <a:headEnd/>
                      <a:tailEnd/>
                    </a:ln>
                  </pic:spPr>
                </pic:pic>
              </a:graphicData>
            </a:graphic>
          </wp:inline>
        </w:drawing>
      </w:r>
      <w:r w:rsidR="00927A38" w:rsidRPr="00927A38">
        <w:rPr>
          <w:sz w:val="52"/>
          <w:szCs w:val="52"/>
        </w:rPr>
        <w:t xml:space="preserve"> </w:t>
      </w:r>
      <w:r w:rsidR="00927A38">
        <w:rPr>
          <w:noProof/>
          <w:sz w:val="52"/>
          <w:szCs w:val="52"/>
        </w:rPr>
        <w:lastRenderedPageBreak/>
        <w:drawing>
          <wp:inline distT="0" distB="0" distL="0" distR="0">
            <wp:extent cx="5274310" cy="7456343"/>
            <wp:effectExtent l="1905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srcRect/>
                    <a:stretch>
                      <a:fillRect/>
                    </a:stretch>
                  </pic:blipFill>
                  <pic:spPr bwMode="auto">
                    <a:xfrm>
                      <a:off x="0" y="0"/>
                      <a:ext cx="5274310" cy="7456343"/>
                    </a:xfrm>
                    <a:prstGeom prst="rect">
                      <a:avLst/>
                    </a:prstGeom>
                    <a:noFill/>
                    <a:ln w="9525">
                      <a:noFill/>
                      <a:miter lim="800000"/>
                      <a:headEnd/>
                      <a:tailEnd/>
                    </a:ln>
                  </pic:spPr>
                </pic:pic>
              </a:graphicData>
            </a:graphic>
          </wp:inline>
        </w:drawing>
      </w:r>
      <w:r w:rsidR="00927A38" w:rsidRPr="00927A38">
        <w:rPr>
          <w:sz w:val="52"/>
          <w:szCs w:val="52"/>
        </w:rPr>
        <w:t xml:space="preserve"> </w:t>
      </w:r>
      <w:r w:rsidR="00927A38">
        <w:rPr>
          <w:noProof/>
          <w:sz w:val="52"/>
          <w:szCs w:val="52"/>
        </w:rPr>
        <w:lastRenderedPageBreak/>
        <w:drawing>
          <wp:inline distT="0" distB="0" distL="0" distR="0">
            <wp:extent cx="5274310" cy="7456343"/>
            <wp:effectExtent l="1905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5274310" cy="7456343"/>
                    </a:xfrm>
                    <a:prstGeom prst="rect">
                      <a:avLst/>
                    </a:prstGeom>
                    <a:noFill/>
                    <a:ln w="9525">
                      <a:noFill/>
                      <a:miter lim="800000"/>
                      <a:headEnd/>
                      <a:tailEnd/>
                    </a:ln>
                  </pic:spPr>
                </pic:pic>
              </a:graphicData>
            </a:graphic>
          </wp:inline>
        </w:drawing>
      </w:r>
    </w:p>
    <w:p w:rsidR="005E22E0" w:rsidRDefault="005E22E0" w:rsidP="00927A38">
      <w:pPr>
        <w:pStyle w:val="a9"/>
        <w:jc w:val="both"/>
        <w:rPr>
          <w:rFonts w:ascii="黑体" w:eastAsia="黑体"/>
          <w:color w:val="000000"/>
          <w:sz w:val="44"/>
          <w:szCs w:val="44"/>
        </w:rPr>
      </w:pPr>
      <w:bookmarkStart w:id="7" w:name="_Toc3391744"/>
      <w:bookmarkStart w:id="8" w:name="_Toc3391973"/>
      <w:r w:rsidRPr="000875EE">
        <w:rPr>
          <w:rFonts w:ascii="黑体" w:eastAsia="黑体" w:hint="eastAsia"/>
          <w:color w:val="000000"/>
          <w:sz w:val="44"/>
          <w:szCs w:val="44"/>
        </w:rPr>
        <w:lastRenderedPageBreak/>
        <w:t>用地红线图</w:t>
      </w:r>
      <w:bookmarkEnd w:id="7"/>
      <w:bookmarkEnd w:id="8"/>
    </w:p>
    <w:p w:rsidR="00927A38" w:rsidRDefault="00927A38">
      <w:pPr>
        <w:widowControl/>
        <w:jc w:val="left"/>
        <w:rPr>
          <w:rFonts w:eastAsia="仿宋_GB2312"/>
          <w:sz w:val="52"/>
          <w:szCs w:val="52"/>
        </w:rPr>
      </w:pPr>
    </w:p>
    <w:p w:rsidR="00927A38" w:rsidRPr="00927A38" w:rsidRDefault="00927A38">
      <w:pPr>
        <w:widowControl/>
        <w:jc w:val="left"/>
        <w:rPr>
          <w:rFonts w:ascii="宋体" w:cs="宋体"/>
          <w:color w:val="000000"/>
          <w:sz w:val="52"/>
          <w:szCs w:val="52"/>
        </w:rPr>
        <w:sectPr w:rsidR="00927A38" w:rsidRPr="00927A38">
          <w:pgSz w:w="11906" w:h="16838"/>
          <w:pgMar w:top="1440" w:right="1800" w:bottom="1440" w:left="1800" w:header="851" w:footer="992" w:gutter="0"/>
          <w:cols w:space="425"/>
          <w:docGrid w:type="lines" w:linePitch="312"/>
        </w:sectPr>
      </w:pPr>
      <w:r>
        <w:rPr>
          <w:rFonts w:ascii="宋体" w:cs="宋体"/>
          <w:noProof/>
          <w:color w:val="000000"/>
          <w:sz w:val="52"/>
          <w:szCs w:val="52"/>
        </w:rPr>
        <w:drawing>
          <wp:inline distT="0" distB="0" distL="0" distR="0">
            <wp:extent cx="5274310" cy="3702980"/>
            <wp:effectExtent l="1905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srcRect/>
                    <a:stretch>
                      <a:fillRect/>
                    </a:stretch>
                  </pic:blipFill>
                  <pic:spPr bwMode="auto">
                    <a:xfrm rot="10800000">
                      <a:off x="0" y="0"/>
                      <a:ext cx="5274310" cy="3702980"/>
                    </a:xfrm>
                    <a:prstGeom prst="rect">
                      <a:avLst/>
                    </a:prstGeom>
                    <a:noFill/>
                    <a:ln w="9525">
                      <a:noFill/>
                      <a:miter lim="800000"/>
                      <a:headEnd/>
                      <a:tailEnd/>
                    </a:ln>
                  </pic:spPr>
                </pic:pic>
              </a:graphicData>
            </a:graphic>
          </wp:inline>
        </w:drawing>
      </w:r>
    </w:p>
    <w:p w:rsidR="00927A38" w:rsidRPr="00AA5BCC" w:rsidRDefault="005E22E0" w:rsidP="00AA5BCC">
      <w:pPr>
        <w:pStyle w:val="a9"/>
        <w:rPr>
          <w:rFonts w:ascii="黑体" w:eastAsia="黑体"/>
          <w:color w:val="000000"/>
          <w:sz w:val="44"/>
          <w:szCs w:val="44"/>
        </w:rPr>
      </w:pPr>
      <w:bookmarkStart w:id="9" w:name="_Toc3391974"/>
      <w:bookmarkStart w:id="10" w:name="_Toc3391745"/>
      <w:r w:rsidRPr="000875EE">
        <w:rPr>
          <w:rFonts w:ascii="黑体" w:eastAsia="黑体" w:hint="eastAsia"/>
          <w:color w:val="000000"/>
          <w:sz w:val="44"/>
          <w:szCs w:val="44"/>
        </w:rPr>
        <w:lastRenderedPageBreak/>
        <w:t>宗地平面界址图</w:t>
      </w:r>
      <w:bookmarkEnd w:id="9"/>
      <w:bookmarkEnd w:id="10"/>
    </w:p>
    <w:p w:rsidR="00927A38" w:rsidRPr="00927A38" w:rsidRDefault="00927A38">
      <w:pPr>
        <w:widowControl/>
        <w:jc w:val="left"/>
        <w:rPr>
          <w:rFonts w:eastAsia="仿宋_GB2312"/>
          <w:sz w:val="52"/>
          <w:szCs w:val="52"/>
        </w:rPr>
        <w:sectPr w:rsidR="00927A38" w:rsidRPr="00927A38">
          <w:pgSz w:w="11906" w:h="16838"/>
          <w:pgMar w:top="1440" w:right="1800" w:bottom="1440" w:left="1800" w:header="851" w:footer="992" w:gutter="0"/>
          <w:cols w:space="425"/>
          <w:docGrid w:type="lines" w:linePitch="312"/>
        </w:sectPr>
      </w:pPr>
      <w:r>
        <w:rPr>
          <w:rFonts w:eastAsia="仿宋_GB2312"/>
          <w:noProof/>
          <w:sz w:val="52"/>
          <w:szCs w:val="52"/>
        </w:rPr>
        <w:drawing>
          <wp:inline distT="0" distB="0" distL="0" distR="0">
            <wp:extent cx="5274310" cy="7457405"/>
            <wp:effectExtent l="1905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srcRect/>
                    <a:stretch>
                      <a:fillRect/>
                    </a:stretch>
                  </pic:blipFill>
                  <pic:spPr bwMode="auto">
                    <a:xfrm>
                      <a:off x="0" y="0"/>
                      <a:ext cx="5274310" cy="7457405"/>
                    </a:xfrm>
                    <a:prstGeom prst="rect">
                      <a:avLst/>
                    </a:prstGeom>
                    <a:noFill/>
                    <a:ln w="9525">
                      <a:noFill/>
                      <a:miter lim="800000"/>
                      <a:headEnd/>
                      <a:tailEnd/>
                    </a:ln>
                  </pic:spPr>
                </pic:pic>
              </a:graphicData>
            </a:graphic>
          </wp:inline>
        </w:drawing>
      </w:r>
    </w:p>
    <w:p w:rsidR="005E22E0" w:rsidRPr="009B3B2C" w:rsidRDefault="005E22E0">
      <w:pPr>
        <w:pStyle w:val="a9"/>
        <w:spacing w:before="0" w:after="0" w:line="500" w:lineRule="exact"/>
        <w:rPr>
          <w:rFonts w:ascii="黑体" w:eastAsia="黑体" w:hAnsi="宋体"/>
          <w:color w:val="000000"/>
          <w:sz w:val="44"/>
          <w:szCs w:val="44"/>
        </w:rPr>
      </w:pPr>
      <w:bookmarkStart w:id="11" w:name="_Toc3391746"/>
      <w:bookmarkStart w:id="12" w:name="_Toc3391975"/>
      <w:r w:rsidRPr="009B3B2C">
        <w:rPr>
          <w:rFonts w:ascii="黑体" w:eastAsia="黑体" w:hint="eastAsia"/>
          <w:color w:val="000000"/>
          <w:sz w:val="44"/>
          <w:szCs w:val="44"/>
        </w:rPr>
        <w:lastRenderedPageBreak/>
        <w:t>竞买申请书</w:t>
      </w:r>
      <w:bookmarkEnd w:id="11"/>
      <w:bookmarkEnd w:id="12"/>
    </w:p>
    <w:p w:rsidR="005E22E0" w:rsidRPr="009B3B2C" w:rsidRDefault="005E22E0">
      <w:pPr>
        <w:pStyle w:val="p0"/>
        <w:spacing w:line="420" w:lineRule="exact"/>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达州市公共资源交易服务中心：</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经认真阅读地块国有建设用地使用权拍卖出让文件，并实地踏看拍卖出让地块现状，我方完全接受并愿意遵守你中心国有建设用地使用权拍卖出让文件中的规定和要求，对所有文件及地块现状均无异议。</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我方正式申请参加你中心于</w:t>
      </w:r>
      <w:r w:rsidRPr="008E53D0">
        <w:rPr>
          <w:rFonts w:ascii="宋体" w:hAnsi="宋体"/>
          <w:color w:val="000000"/>
          <w:sz w:val="24"/>
          <w:szCs w:val="24"/>
        </w:rPr>
        <w:t>2020</w:t>
      </w:r>
      <w:r w:rsidRPr="009B3B2C">
        <w:rPr>
          <w:rFonts w:ascii="宋体" w:hAnsi="宋体" w:hint="eastAsia"/>
          <w:color w:val="000000"/>
          <w:sz w:val="24"/>
          <w:szCs w:val="24"/>
        </w:rPr>
        <w:t>年</w:t>
      </w:r>
      <w:r w:rsidR="00A00903">
        <w:rPr>
          <w:rFonts w:ascii="宋体" w:hAnsi="宋体" w:hint="eastAsia"/>
          <w:color w:val="000000"/>
          <w:sz w:val="24"/>
          <w:szCs w:val="24"/>
          <w:u w:val="single"/>
        </w:rPr>
        <w:t xml:space="preserve">   </w:t>
      </w:r>
      <w:r w:rsidRPr="009B3B2C">
        <w:rPr>
          <w:rFonts w:ascii="宋体" w:hAnsi="宋体" w:hint="eastAsia"/>
          <w:color w:val="000000"/>
          <w:sz w:val="24"/>
          <w:szCs w:val="24"/>
        </w:rPr>
        <w:t>月</w:t>
      </w:r>
      <w:r w:rsidR="00A00903">
        <w:rPr>
          <w:rFonts w:ascii="宋体" w:hAnsi="宋体" w:hint="eastAsia"/>
          <w:color w:val="000000"/>
          <w:sz w:val="24"/>
          <w:szCs w:val="24"/>
          <w:u w:val="single"/>
        </w:rPr>
        <w:t xml:space="preserve">   </w:t>
      </w:r>
      <w:r w:rsidRPr="009B3B2C">
        <w:rPr>
          <w:rFonts w:ascii="宋体" w:hAnsi="宋体" w:hint="eastAsia"/>
          <w:color w:val="000000"/>
          <w:sz w:val="24"/>
          <w:szCs w:val="24"/>
        </w:rPr>
        <w:t>日</w:t>
      </w:r>
      <w:r w:rsidRPr="009B3B2C">
        <w:rPr>
          <w:rFonts w:hint="eastAsia"/>
          <w:color w:val="000000"/>
          <w:sz w:val="24"/>
          <w:szCs w:val="24"/>
        </w:rPr>
        <w:t>在</w:t>
      </w:r>
      <w:r w:rsidRPr="009B3B2C">
        <w:rPr>
          <w:rFonts w:ascii="宋体" w:hAnsi="宋体" w:hint="eastAsia"/>
          <w:color w:val="000000"/>
          <w:sz w:val="24"/>
          <w:szCs w:val="24"/>
        </w:rPr>
        <w:t>达州市公共资源交易中心举行的地块国有建设用地使用权拍卖活动，愿意按拍卖出让文件规定缴纳竞买保证金人民币万元（大写）（</w:t>
      </w:r>
      <w:r w:rsidRPr="009B3B2C">
        <w:rPr>
          <w:rFonts w:ascii="仿宋_GB2312" w:eastAsia="仿宋_GB2312" w:hAnsi="仿宋" w:hint="eastAsia"/>
          <w:color w:val="000000"/>
          <w:w w:val="90"/>
          <w:sz w:val="24"/>
          <w:szCs w:val="24"/>
        </w:rPr>
        <w:t>￥</w:t>
      </w:r>
      <w:r w:rsidRPr="009B3B2C">
        <w:rPr>
          <w:rFonts w:ascii="宋体" w:hAnsi="宋体" w:hint="eastAsia"/>
          <w:color w:val="000000"/>
          <w:sz w:val="24"/>
          <w:szCs w:val="24"/>
        </w:rPr>
        <w:t>万元）。</w:t>
      </w:r>
    </w:p>
    <w:p w:rsidR="005E22E0" w:rsidRPr="009B3B2C" w:rsidRDefault="005E22E0">
      <w:pPr>
        <w:pStyle w:val="p0"/>
        <w:spacing w:line="420" w:lineRule="exact"/>
        <w:ind w:left="0" w:firstLineChars="200" w:firstLine="480"/>
        <w:rPr>
          <w:rFonts w:ascii="宋体"/>
          <w:color w:val="000000"/>
          <w:sz w:val="24"/>
          <w:szCs w:val="24"/>
        </w:rPr>
      </w:pPr>
      <w:proofErr w:type="gramStart"/>
      <w:r w:rsidRPr="009B3B2C">
        <w:rPr>
          <w:rFonts w:ascii="宋体" w:hAnsi="宋体" w:hint="eastAsia"/>
          <w:color w:val="000000"/>
          <w:sz w:val="24"/>
          <w:szCs w:val="24"/>
        </w:rPr>
        <w:t>若能竞得</w:t>
      </w:r>
      <w:proofErr w:type="gramEnd"/>
      <w:r w:rsidRPr="009B3B2C">
        <w:rPr>
          <w:rFonts w:ascii="宋体" w:hAnsi="宋体" w:hint="eastAsia"/>
          <w:color w:val="000000"/>
          <w:sz w:val="24"/>
          <w:szCs w:val="24"/>
        </w:rPr>
        <w:t>该地块，我方承诺：</w:t>
      </w:r>
    </w:p>
    <w:p w:rsidR="00A00903" w:rsidRPr="00366B3C" w:rsidRDefault="00A00903" w:rsidP="00A00903">
      <w:pPr>
        <w:pStyle w:val="p0"/>
        <w:spacing w:line="420" w:lineRule="exact"/>
        <w:ind w:left="0" w:firstLineChars="200" w:firstLine="482"/>
        <w:rPr>
          <w:rFonts w:ascii="宋体"/>
          <w:b/>
          <w:color w:val="FF0000"/>
          <w:sz w:val="24"/>
          <w:szCs w:val="24"/>
        </w:rPr>
      </w:pPr>
      <w:r w:rsidRPr="004173EA">
        <w:rPr>
          <w:rFonts w:ascii="宋体" w:hAnsi="宋体" w:hint="eastAsia"/>
          <w:b/>
          <w:color w:val="FF0000"/>
          <w:sz w:val="24"/>
          <w:szCs w:val="24"/>
        </w:rPr>
        <w:t>（一）竞得土地使用权后</w:t>
      </w:r>
      <w:r w:rsidRPr="004173EA">
        <w:rPr>
          <w:rFonts w:ascii="宋体" w:hAnsi="宋体"/>
          <w:b/>
          <w:color w:val="FF0000"/>
          <w:sz w:val="24"/>
          <w:szCs w:val="24"/>
        </w:rPr>
        <w:t>3</w:t>
      </w:r>
      <w:r w:rsidRPr="004173EA">
        <w:rPr>
          <w:rFonts w:ascii="宋体" w:hAnsi="宋体" w:hint="eastAsia"/>
          <w:b/>
          <w:color w:val="FF0000"/>
          <w:sz w:val="24"/>
          <w:szCs w:val="24"/>
        </w:rPr>
        <w:t>个月内在达州市注册成立一家新公司对竞得土地进行开发建设，新公司出资构成为</w:t>
      </w:r>
      <w:r>
        <w:rPr>
          <w:rFonts w:ascii="宋体" w:hAnsi="宋体" w:hint="eastAsia"/>
          <w:b/>
          <w:color w:val="FF0000"/>
          <w:sz w:val="24"/>
          <w:szCs w:val="24"/>
          <w:u w:val="single"/>
        </w:rPr>
        <w:t xml:space="preserve">                    </w:t>
      </w:r>
      <w:r>
        <w:rPr>
          <w:rFonts w:ascii="宋体" w:hAnsi="宋体" w:hint="eastAsia"/>
          <w:b/>
          <w:color w:val="FF0000"/>
          <w:sz w:val="24"/>
          <w:szCs w:val="24"/>
        </w:rPr>
        <w:t>。</w:t>
      </w:r>
      <w:r w:rsidRPr="00366B3C">
        <w:rPr>
          <w:rFonts w:ascii="宋体" w:hAnsi="宋体"/>
          <w:b/>
          <w:color w:val="FF0000"/>
          <w:sz w:val="24"/>
          <w:szCs w:val="24"/>
        </w:rPr>
        <w:t>(</w:t>
      </w:r>
      <w:r w:rsidRPr="00366B3C">
        <w:rPr>
          <w:rFonts w:ascii="宋体" w:hAnsi="宋体" w:hint="eastAsia"/>
          <w:b/>
          <w:color w:val="FF0000"/>
          <w:sz w:val="24"/>
          <w:szCs w:val="24"/>
        </w:rPr>
        <w:t>竞得后拟成立新公司的填写，竞得人在新公司的出资比例必须在</w:t>
      </w:r>
      <w:r w:rsidRPr="00366B3C">
        <w:rPr>
          <w:rFonts w:ascii="宋体" w:hAnsi="宋体"/>
          <w:b/>
          <w:color w:val="FF0000"/>
          <w:sz w:val="24"/>
          <w:szCs w:val="24"/>
        </w:rPr>
        <w:t>51%</w:t>
      </w:r>
      <w:r w:rsidRPr="00366B3C">
        <w:rPr>
          <w:rFonts w:ascii="宋体" w:hAnsi="宋体" w:hint="eastAsia"/>
          <w:b/>
          <w:color w:val="FF0000"/>
          <w:sz w:val="24"/>
          <w:szCs w:val="24"/>
        </w:rPr>
        <w:t>（含）以上。该条达州市外的竞买人必须承诺</w:t>
      </w:r>
      <w:r w:rsidRPr="00366B3C">
        <w:rPr>
          <w:rFonts w:ascii="宋体" w:hAnsi="宋体"/>
          <w:b/>
          <w:color w:val="FF0000"/>
          <w:sz w:val="24"/>
          <w:szCs w:val="24"/>
        </w:rPr>
        <w:t>)</w:t>
      </w:r>
      <w:r w:rsidRPr="00366B3C">
        <w:rPr>
          <w:rFonts w:ascii="宋体" w:hAnsi="宋体" w:hint="eastAsia"/>
          <w:b/>
          <w:color w:val="FF0000"/>
          <w:sz w:val="24"/>
          <w:szCs w:val="24"/>
        </w:rPr>
        <w:t>。</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（二）保证按照拍卖出让文件的规定和要求履行全部义务，如有违约行为，我方愿意承担全部法律责任，并赔偿由此产生的损失。</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三）若我方不按拍卖出让文件的要求签订《成交确认书》或《国有建设用地使用权出让合同》的，或不按《国有建设用地使用权出让合同》的要求缴纳土地价款并达到合同解除条件的，无论缴纳的竞买保证金人民币万元已转为何种法律性质的价款，我方均无权要求予以退还。</w:t>
      </w:r>
    </w:p>
    <w:p w:rsidR="005E22E0" w:rsidRPr="009B3B2C" w:rsidRDefault="005E22E0">
      <w:pPr>
        <w:pStyle w:val="p0"/>
        <w:spacing w:line="420" w:lineRule="exact"/>
        <w:ind w:left="0" w:firstLineChars="200" w:firstLine="482"/>
        <w:rPr>
          <w:rFonts w:ascii="宋体"/>
          <w:color w:val="000000"/>
          <w:sz w:val="24"/>
          <w:szCs w:val="24"/>
        </w:rPr>
      </w:pPr>
      <w:r w:rsidRPr="009B3B2C">
        <w:rPr>
          <w:rFonts w:ascii="宋体" w:hAnsi="宋体" w:hint="eastAsia"/>
          <w:b/>
          <w:color w:val="000000"/>
          <w:sz w:val="24"/>
          <w:szCs w:val="24"/>
        </w:rPr>
        <w:t>附：</w:t>
      </w:r>
      <w:r w:rsidRPr="009B3B2C">
        <w:rPr>
          <w:rFonts w:ascii="宋体" w:hAnsi="宋体"/>
          <w:color w:val="000000"/>
          <w:sz w:val="24"/>
          <w:szCs w:val="24"/>
        </w:rPr>
        <w:t>1.</w:t>
      </w:r>
      <w:r w:rsidRPr="009B3B2C">
        <w:rPr>
          <w:rFonts w:ascii="宋体" w:hAnsi="宋体" w:hint="eastAsia"/>
          <w:color w:val="000000"/>
          <w:sz w:val="24"/>
          <w:szCs w:val="24"/>
        </w:rPr>
        <w:t>统一社会信用代码复印件；</w:t>
      </w:r>
      <w:r w:rsidRPr="009B3B2C">
        <w:rPr>
          <w:rFonts w:ascii="宋体" w:hAnsi="宋体"/>
          <w:color w:val="000000"/>
          <w:sz w:val="24"/>
          <w:szCs w:val="24"/>
        </w:rPr>
        <w:t>2.</w:t>
      </w:r>
      <w:r w:rsidRPr="009B3B2C">
        <w:rPr>
          <w:rFonts w:ascii="宋体" w:hAnsi="宋体" w:hint="eastAsia"/>
          <w:color w:val="000000"/>
          <w:sz w:val="24"/>
          <w:szCs w:val="24"/>
        </w:rPr>
        <w:t>组织机构代码证复印件</w:t>
      </w:r>
      <w:r w:rsidRPr="009B3B2C">
        <w:rPr>
          <w:rFonts w:ascii="宋体" w:hAnsi="宋体"/>
          <w:color w:val="000000"/>
          <w:sz w:val="24"/>
          <w:szCs w:val="24"/>
        </w:rPr>
        <w:t>3.</w:t>
      </w:r>
      <w:r w:rsidRPr="009B3B2C">
        <w:rPr>
          <w:rFonts w:ascii="宋体" w:hAnsi="宋体" w:hint="eastAsia"/>
          <w:color w:val="000000"/>
          <w:sz w:val="24"/>
          <w:szCs w:val="24"/>
        </w:rPr>
        <w:t>法定代表人身份证明；</w:t>
      </w:r>
      <w:r w:rsidRPr="009B3B2C">
        <w:rPr>
          <w:rFonts w:ascii="宋体" w:hAnsi="宋体"/>
          <w:color w:val="000000"/>
          <w:sz w:val="24"/>
          <w:szCs w:val="24"/>
        </w:rPr>
        <w:t>4.</w:t>
      </w:r>
      <w:r w:rsidRPr="009B3B2C">
        <w:rPr>
          <w:rFonts w:ascii="宋体" w:hAnsi="宋体" w:hint="eastAsia"/>
          <w:color w:val="000000"/>
          <w:sz w:val="24"/>
          <w:szCs w:val="24"/>
        </w:rPr>
        <w:t>法定代表人身份证复印件；</w:t>
      </w:r>
      <w:r w:rsidRPr="009B3B2C">
        <w:rPr>
          <w:rFonts w:ascii="宋体" w:hAnsi="宋体"/>
          <w:color w:val="000000"/>
          <w:sz w:val="24"/>
          <w:szCs w:val="24"/>
        </w:rPr>
        <w:t>5.</w:t>
      </w:r>
      <w:r w:rsidRPr="009B3B2C">
        <w:rPr>
          <w:rFonts w:ascii="宋体" w:hAnsi="宋体" w:hint="eastAsia"/>
          <w:color w:val="000000"/>
          <w:sz w:val="24"/>
          <w:szCs w:val="24"/>
        </w:rPr>
        <w:t>授权委托书；</w:t>
      </w:r>
      <w:r w:rsidRPr="009B3B2C">
        <w:rPr>
          <w:rFonts w:ascii="宋体" w:hAnsi="宋体"/>
          <w:color w:val="000000"/>
          <w:sz w:val="24"/>
          <w:szCs w:val="24"/>
        </w:rPr>
        <w:t>6.</w:t>
      </w:r>
      <w:r w:rsidRPr="009B3B2C">
        <w:rPr>
          <w:rFonts w:ascii="宋体" w:hAnsi="宋体" w:hint="eastAsia"/>
          <w:color w:val="000000"/>
          <w:sz w:val="24"/>
          <w:szCs w:val="24"/>
        </w:rPr>
        <w:t>受托人身份证复印件；</w:t>
      </w:r>
      <w:r w:rsidRPr="009B3B2C">
        <w:rPr>
          <w:rFonts w:ascii="宋体" w:hAnsi="宋体"/>
          <w:color w:val="000000"/>
          <w:sz w:val="24"/>
          <w:szCs w:val="24"/>
        </w:rPr>
        <w:t>7.</w:t>
      </w:r>
      <w:r w:rsidRPr="009B3B2C">
        <w:rPr>
          <w:rFonts w:ascii="宋体" w:hAnsi="宋体" w:hint="eastAsia"/>
          <w:color w:val="000000"/>
          <w:sz w:val="24"/>
          <w:szCs w:val="24"/>
        </w:rPr>
        <w:t>竞买保证金交纳凭证；</w:t>
      </w:r>
      <w:r w:rsidRPr="009B3B2C">
        <w:rPr>
          <w:rFonts w:ascii="宋体" w:hAnsi="宋体"/>
          <w:color w:val="000000"/>
          <w:sz w:val="24"/>
          <w:szCs w:val="24"/>
        </w:rPr>
        <w:t>8.</w:t>
      </w:r>
      <w:r w:rsidRPr="009B3B2C">
        <w:rPr>
          <w:rFonts w:ascii="宋体" w:hAnsi="宋体" w:hint="eastAsia"/>
          <w:color w:val="000000"/>
          <w:sz w:val="24"/>
          <w:szCs w:val="24"/>
        </w:rPr>
        <w:t>其它应提供的依据等。</w:t>
      </w:r>
    </w:p>
    <w:p w:rsidR="005E22E0" w:rsidRPr="009B3B2C" w:rsidRDefault="005E22E0">
      <w:pPr>
        <w:pStyle w:val="p0"/>
        <w:spacing w:line="420" w:lineRule="exact"/>
        <w:ind w:firstLineChars="196" w:firstLine="470"/>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竞买申请人（盖章）：</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法定代表人（本人签名）：</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联系人：</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地址：</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电话：</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申请日期：</w:t>
      </w:r>
      <w:r w:rsidR="00A00903">
        <w:rPr>
          <w:rFonts w:ascii="宋体" w:hAnsi="宋体" w:hint="eastAsia"/>
          <w:color w:val="000000"/>
          <w:sz w:val="24"/>
          <w:szCs w:val="24"/>
          <w:u w:val="single"/>
        </w:rPr>
        <w:t xml:space="preserve">     </w:t>
      </w:r>
      <w:r w:rsidRPr="009B3B2C">
        <w:rPr>
          <w:rFonts w:ascii="宋体" w:hAnsi="宋体" w:hint="eastAsia"/>
          <w:color w:val="000000"/>
          <w:sz w:val="24"/>
          <w:szCs w:val="24"/>
        </w:rPr>
        <w:t>年</w:t>
      </w:r>
      <w:r w:rsidR="00A00903">
        <w:rPr>
          <w:rFonts w:ascii="宋体" w:hAnsi="宋体" w:hint="eastAsia"/>
          <w:color w:val="000000"/>
          <w:sz w:val="24"/>
          <w:szCs w:val="24"/>
          <w:u w:val="single"/>
        </w:rPr>
        <w:t xml:space="preserve">   </w:t>
      </w:r>
      <w:r w:rsidRPr="009B3B2C">
        <w:rPr>
          <w:rFonts w:ascii="宋体" w:hAnsi="宋体" w:hint="eastAsia"/>
          <w:color w:val="000000"/>
          <w:sz w:val="24"/>
          <w:szCs w:val="24"/>
        </w:rPr>
        <w:t>月</w:t>
      </w:r>
      <w:r w:rsidR="00A00903">
        <w:rPr>
          <w:rFonts w:ascii="宋体" w:hAnsi="宋体" w:hint="eastAsia"/>
          <w:color w:val="000000"/>
          <w:sz w:val="24"/>
          <w:szCs w:val="24"/>
          <w:u w:val="single"/>
        </w:rPr>
        <w:t xml:space="preserve">   </w:t>
      </w:r>
      <w:r w:rsidRPr="009B3B2C">
        <w:rPr>
          <w:rFonts w:ascii="宋体" w:hAnsi="宋体" w:hint="eastAsia"/>
          <w:color w:val="000000"/>
          <w:sz w:val="24"/>
          <w:szCs w:val="24"/>
        </w:rPr>
        <w:t>日</w:t>
      </w:r>
    </w:p>
    <w:p w:rsidR="005E22E0" w:rsidRPr="009B3B2C" w:rsidRDefault="005E22E0">
      <w:pPr>
        <w:pStyle w:val="p0"/>
        <w:spacing w:line="420" w:lineRule="exact"/>
        <w:ind w:left="0" w:firstLine="510"/>
        <w:rPr>
          <w:rFonts w:ascii="宋体"/>
          <w:color w:val="000000"/>
          <w:sz w:val="24"/>
          <w:szCs w:val="24"/>
        </w:rPr>
      </w:pPr>
    </w:p>
    <w:p w:rsidR="005E22E0" w:rsidRPr="009B3B2C" w:rsidRDefault="005E22E0">
      <w:pPr>
        <w:pStyle w:val="p0"/>
        <w:spacing w:line="420" w:lineRule="exact"/>
        <w:ind w:left="0" w:firstLine="510"/>
        <w:rPr>
          <w:rFonts w:ascii="宋体"/>
          <w:b/>
          <w:color w:val="000000"/>
          <w:sz w:val="24"/>
          <w:szCs w:val="24"/>
        </w:rPr>
      </w:pPr>
      <w:r w:rsidRPr="009B3B2C">
        <w:rPr>
          <w:rFonts w:ascii="宋体" w:hAnsi="宋体" w:hint="eastAsia"/>
          <w:b/>
          <w:color w:val="000000"/>
          <w:sz w:val="24"/>
          <w:szCs w:val="24"/>
        </w:rPr>
        <w:t>（法人或其他组织参与竞买的，竞买时须带上公章）</w:t>
      </w:r>
    </w:p>
    <w:p w:rsidR="005E22E0" w:rsidRPr="000875EE" w:rsidRDefault="005E22E0">
      <w:pPr>
        <w:pStyle w:val="a9"/>
        <w:spacing w:before="0" w:after="0" w:line="600" w:lineRule="exact"/>
        <w:rPr>
          <w:rFonts w:ascii="黑体" w:eastAsia="黑体"/>
          <w:color w:val="000000"/>
          <w:sz w:val="44"/>
          <w:szCs w:val="44"/>
        </w:rPr>
      </w:pPr>
      <w:r w:rsidRPr="009B3B2C">
        <w:rPr>
          <w:rFonts w:ascii="宋体" w:eastAsia="宋体" w:hAnsi="宋体"/>
          <w:color w:val="000000"/>
          <w:w w:val="90"/>
        </w:rPr>
        <w:br w:type="page"/>
      </w:r>
      <w:bookmarkStart w:id="13" w:name="_Toc3391747"/>
      <w:bookmarkStart w:id="14" w:name="_Toc3391976"/>
      <w:r w:rsidRPr="000875EE">
        <w:rPr>
          <w:rFonts w:ascii="黑体" w:eastAsia="黑体" w:hint="eastAsia"/>
          <w:color w:val="000000"/>
          <w:sz w:val="44"/>
          <w:szCs w:val="44"/>
        </w:rPr>
        <w:lastRenderedPageBreak/>
        <w:t>保证金承诺书</w:t>
      </w:r>
      <w:bookmarkEnd w:id="13"/>
      <w:bookmarkEnd w:id="14"/>
    </w:p>
    <w:p w:rsidR="005E22E0" w:rsidRPr="009B3B2C" w:rsidRDefault="005E22E0">
      <w:pPr>
        <w:rPr>
          <w:b/>
          <w:color w:val="000000"/>
          <w:sz w:val="44"/>
          <w:szCs w:val="44"/>
        </w:rPr>
      </w:pPr>
    </w:p>
    <w:p w:rsidR="005E22E0" w:rsidRPr="009B3B2C" w:rsidRDefault="005E22E0">
      <w:pPr>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我方承诺参加</w:t>
      </w:r>
      <w:r w:rsidRPr="009B3B2C">
        <w:rPr>
          <w:rFonts w:ascii="仿宋_GB2312" w:eastAsia="仿宋_GB2312" w:hAnsi="仿宋_GB2312" w:cs="仿宋_GB2312"/>
          <w:color w:val="000000"/>
          <w:sz w:val="30"/>
          <w:szCs w:val="30"/>
        </w:rPr>
        <w:t>2</w:t>
      </w:r>
      <w:r>
        <w:rPr>
          <w:rFonts w:ascii="仿宋_GB2312" w:eastAsia="仿宋_GB2312" w:hAnsi="仿宋_GB2312" w:cs="仿宋_GB2312"/>
          <w:color w:val="000000"/>
          <w:sz w:val="30"/>
          <w:szCs w:val="30"/>
        </w:rPr>
        <w:t>020</w:t>
      </w:r>
      <w:r w:rsidRPr="009B3B2C">
        <w:rPr>
          <w:rFonts w:ascii="仿宋_GB2312" w:eastAsia="仿宋_GB2312" w:hAnsi="仿宋_GB2312" w:cs="仿宋_GB2312" w:hint="eastAsia"/>
          <w:color w:val="000000"/>
          <w:sz w:val="30"/>
          <w:szCs w:val="30"/>
        </w:rPr>
        <w:t>年</w:t>
      </w:r>
      <w:r w:rsidR="00141E1D">
        <w:rPr>
          <w:rFonts w:ascii="仿宋_GB2312" w:eastAsia="仿宋_GB2312" w:hAnsi="仿宋_GB2312" w:cs="仿宋_GB2312" w:hint="eastAsia"/>
          <w:color w:val="000000"/>
          <w:sz w:val="30"/>
          <w:szCs w:val="30"/>
        </w:rPr>
        <w:t xml:space="preserve"> </w:t>
      </w:r>
      <w:r w:rsidRPr="009B3B2C">
        <w:rPr>
          <w:rFonts w:ascii="仿宋_GB2312" w:eastAsia="仿宋_GB2312" w:hAnsi="仿宋_GB2312" w:cs="仿宋_GB2312" w:hint="eastAsia"/>
          <w:color w:val="000000"/>
          <w:sz w:val="30"/>
          <w:szCs w:val="30"/>
        </w:rPr>
        <w:t>月</w:t>
      </w:r>
      <w:r w:rsidR="00141E1D">
        <w:rPr>
          <w:rFonts w:ascii="仿宋_GB2312" w:eastAsia="仿宋_GB2312" w:hAnsi="仿宋_GB2312" w:cs="仿宋_GB2312" w:hint="eastAsia"/>
          <w:color w:val="000000"/>
          <w:sz w:val="30"/>
          <w:szCs w:val="30"/>
        </w:rPr>
        <w:t xml:space="preserve"> </w:t>
      </w:r>
      <w:r w:rsidRPr="009B3B2C">
        <w:rPr>
          <w:rFonts w:ascii="仿宋_GB2312" w:eastAsia="仿宋_GB2312" w:hAnsi="仿宋_GB2312" w:cs="仿宋_GB2312" w:hint="eastAsia"/>
          <w:color w:val="000000"/>
          <w:sz w:val="30"/>
          <w:szCs w:val="30"/>
        </w:rPr>
        <w:t>日拍卖出让的地块竞买，我方所交保证金不属于银行贷款、股东借款、转贷和募集资金。</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特此承诺。</w:t>
      </w:r>
    </w:p>
    <w:p w:rsidR="005E22E0" w:rsidRPr="009B3B2C" w:rsidRDefault="005E22E0">
      <w:pPr>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承诺人（法定代表人）签字：</w:t>
      </w: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rsidP="00426100">
      <w:pPr>
        <w:ind w:firstLineChars="250" w:firstLine="75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w:t>
      </w:r>
      <w:r w:rsidR="00A00903">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月</w:t>
      </w:r>
      <w:r w:rsidR="00A00903">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日</w:t>
      </w:r>
    </w:p>
    <w:p w:rsidR="005E22E0" w:rsidRPr="000875EE" w:rsidRDefault="005E22E0">
      <w:pPr>
        <w:pStyle w:val="a9"/>
        <w:rPr>
          <w:rFonts w:ascii="黑体" w:eastAsia="黑体"/>
          <w:color w:val="000000"/>
          <w:sz w:val="44"/>
          <w:szCs w:val="44"/>
        </w:rPr>
      </w:pPr>
      <w:r w:rsidRPr="009B3B2C">
        <w:rPr>
          <w:rFonts w:ascii="仿宋_GB2312" w:eastAsia="仿宋_GB2312" w:hAnsi="仿宋_GB2312" w:cs="仿宋_GB2312"/>
          <w:color w:val="000000"/>
          <w:sz w:val="30"/>
          <w:szCs w:val="30"/>
        </w:rPr>
        <w:br w:type="page"/>
      </w:r>
      <w:bookmarkStart w:id="15" w:name="_Toc3391977"/>
      <w:bookmarkStart w:id="16" w:name="_Toc3391748"/>
      <w:r w:rsidRPr="000875EE">
        <w:rPr>
          <w:rFonts w:ascii="黑体" w:eastAsia="黑体" w:hint="eastAsia"/>
          <w:color w:val="000000"/>
          <w:sz w:val="44"/>
          <w:szCs w:val="44"/>
        </w:rPr>
        <w:lastRenderedPageBreak/>
        <w:t>法定代表人身份证明书</w:t>
      </w:r>
      <w:bookmarkEnd w:id="15"/>
      <w:bookmarkEnd w:id="16"/>
    </w:p>
    <w:p w:rsidR="005E22E0" w:rsidRPr="009B3B2C" w:rsidRDefault="005E22E0">
      <w:pPr>
        <w:pStyle w:val="p0"/>
        <w:spacing w:line="627" w:lineRule="atLeast"/>
        <w:ind w:left="0"/>
        <w:jc w:val="left"/>
        <w:rPr>
          <w:rFonts w:ascii="黑体" w:eastAsia="黑体"/>
          <w:color w:val="000000"/>
          <w:sz w:val="36"/>
          <w:szCs w:val="36"/>
        </w:rPr>
      </w:pPr>
    </w:p>
    <w:p w:rsidR="005E22E0" w:rsidRPr="009B3B2C" w:rsidRDefault="005E22E0" w:rsidP="00426100">
      <w:pPr>
        <w:pStyle w:val="p0"/>
        <w:spacing w:line="627" w:lineRule="atLeast"/>
        <w:ind w:left="0"/>
        <w:jc w:val="lef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5E22E0" w:rsidP="009F3F08">
      <w:pPr>
        <w:pStyle w:val="p0"/>
        <w:spacing w:line="627" w:lineRule="atLeast"/>
        <w:ind w:left="0" w:firstLineChars="250" w:firstLine="750"/>
        <w:jc w:val="lef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同志在我单位任职务，系我单位法定代表人，特此证明。</w:t>
      </w:r>
    </w:p>
    <w:p w:rsidR="005E22E0" w:rsidRPr="009B3B2C" w:rsidRDefault="005E22E0">
      <w:pPr>
        <w:pStyle w:val="p0"/>
        <w:spacing w:line="627" w:lineRule="atLeast"/>
        <w:ind w:firstLineChars="300" w:firstLine="900"/>
        <w:jc w:val="left"/>
        <w:rPr>
          <w:rFonts w:ascii="仿宋_GB2312" w:eastAsia="仿宋_GB2312" w:hAnsi="仿宋_GB2312" w:cs="仿宋_GB2312"/>
          <w:color w:val="000000"/>
          <w:sz w:val="30"/>
          <w:szCs w:val="30"/>
        </w:rPr>
      </w:pPr>
    </w:p>
    <w:p w:rsidR="005E22E0" w:rsidRPr="009B3B2C" w:rsidRDefault="005E22E0">
      <w:pPr>
        <w:pStyle w:val="p0"/>
        <w:spacing w:line="627" w:lineRule="atLeast"/>
        <w:ind w:firstLineChars="300" w:firstLine="90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w:t>
      </w:r>
      <w:r w:rsidR="00A00903">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月</w:t>
      </w:r>
      <w:r w:rsidR="00A00903">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日</w:t>
      </w: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r w:rsidRPr="009B3B2C">
        <w:rPr>
          <w:rFonts w:ascii="宋体" w:hAnsi="宋体" w:hint="eastAsia"/>
          <w:color w:val="000000"/>
          <w:sz w:val="28"/>
          <w:szCs w:val="28"/>
        </w:rPr>
        <w:t>附注：</w:t>
      </w:r>
    </w:p>
    <w:p w:rsidR="005E22E0" w:rsidRPr="009B3B2C" w:rsidRDefault="005E22E0">
      <w:pPr>
        <w:pStyle w:val="p0"/>
        <w:spacing w:line="586" w:lineRule="atLeast"/>
        <w:ind w:firstLineChars="200" w:firstLine="560"/>
        <w:jc w:val="left"/>
        <w:rPr>
          <w:rFonts w:ascii="宋体"/>
          <w:color w:val="000000"/>
          <w:sz w:val="28"/>
          <w:szCs w:val="28"/>
        </w:rPr>
      </w:pPr>
      <w:r w:rsidRPr="009B3B2C">
        <w:rPr>
          <w:rFonts w:ascii="宋体" w:hAnsi="宋体" w:hint="eastAsia"/>
          <w:color w:val="000000"/>
          <w:sz w:val="28"/>
          <w:szCs w:val="28"/>
        </w:rPr>
        <w:t>①企事业单位、机关、团体的主要负责人为本单位的法定代表人；</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②法定代表人办公地点：；</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③法定代表人身份证号码：；</w:t>
      </w:r>
    </w:p>
    <w:p w:rsidR="005E22E0" w:rsidRPr="009B3B2C" w:rsidRDefault="005E22E0" w:rsidP="00426100">
      <w:pPr>
        <w:pStyle w:val="p0"/>
        <w:spacing w:line="586" w:lineRule="atLeast"/>
        <w:ind w:left="0" w:firstLineChars="200" w:firstLine="560"/>
        <w:jc w:val="left"/>
        <w:rPr>
          <w:rFonts w:ascii="宋体"/>
          <w:color w:val="000000"/>
          <w:sz w:val="28"/>
          <w:szCs w:val="28"/>
        </w:rPr>
      </w:pPr>
      <w:r w:rsidRPr="009B3B2C">
        <w:rPr>
          <w:rFonts w:ascii="宋体" w:hAnsi="宋体" w:hint="eastAsia"/>
          <w:color w:val="000000"/>
          <w:sz w:val="28"/>
          <w:szCs w:val="28"/>
        </w:rPr>
        <w:t>④法定代表人联系电话：。</w:t>
      </w:r>
    </w:p>
    <w:p w:rsidR="005E22E0" w:rsidRPr="000875EE" w:rsidRDefault="005E22E0">
      <w:pPr>
        <w:pStyle w:val="a9"/>
        <w:rPr>
          <w:rFonts w:ascii="黑体" w:eastAsia="黑体"/>
          <w:color w:val="000000"/>
          <w:sz w:val="44"/>
          <w:szCs w:val="44"/>
        </w:rPr>
      </w:pPr>
      <w:r w:rsidRPr="009B3B2C">
        <w:rPr>
          <w:rFonts w:ascii="Dotum" w:eastAsia="Dotum" w:cs="Dotum"/>
          <w:color w:val="000000"/>
          <w:sz w:val="44"/>
          <w:szCs w:val="44"/>
        </w:rPr>
        <w:br w:type="page"/>
      </w:r>
      <w:bookmarkStart w:id="17" w:name="_Toc3391749"/>
      <w:bookmarkStart w:id="18" w:name="_Toc3391978"/>
      <w:r w:rsidRPr="000875EE">
        <w:rPr>
          <w:rFonts w:ascii="黑体" w:eastAsia="黑体" w:hint="eastAsia"/>
          <w:color w:val="000000"/>
          <w:sz w:val="44"/>
          <w:szCs w:val="44"/>
        </w:rPr>
        <w:lastRenderedPageBreak/>
        <w:t>授权委托书</w:t>
      </w:r>
      <w:bookmarkEnd w:id="17"/>
      <w:bookmarkEnd w:id="18"/>
    </w:p>
    <w:tbl>
      <w:tblPr>
        <w:tblW w:w="9080" w:type="dxa"/>
        <w:tblInd w:w="108" w:type="dxa"/>
        <w:tblLayout w:type="fixed"/>
        <w:tblCellMar>
          <w:left w:w="0" w:type="dxa"/>
          <w:right w:w="0" w:type="dxa"/>
        </w:tblCellMar>
        <w:tblLook w:val="00A0"/>
      </w:tblPr>
      <w:tblGrid>
        <w:gridCol w:w="1573"/>
        <w:gridCol w:w="2973"/>
        <w:gridCol w:w="1566"/>
        <w:gridCol w:w="2968"/>
      </w:tblGrid>
      <w:tr w:rsidR="005E22E0" w:rsidRPr="009B3B2C">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受托人</w:t>
            </w:r>
          </w:p>
        </w:tc>
      </w:tr>
      <w:tr w:rsidR="005E22E0" w:rsidRPr="009B3B2C">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r>
      <w:tr w:rsidR="005E22E0" w:rsidRPr="009B3B2C">
        <w:trPr>
          <w:trHeight w:val="44"/>
        </w:trPr>
        <w:tc>
          <w:tcPr>
            <w:tcW w:w="1573" w:type="dxa"/>
            <w:vMerge/>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vMerge/>
            <w:tcBorders>
              <w:top w:val="nil"/>
              <w:left w:val="nil"/>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本人授权（受托人）代表本人参加</w:t>
            </w:r>
            <w:r w:rsidR="00141E1D">
              <w:rPr>
                <w:rFonts w:ascii="仿宋_GB2312" w:eastAsia="仿宋_GB2312" w:hint="eastAsia"/>
                <w:color w:val="000000"/>
                <w:kern w:val="0"/>
                <w:sz w:val="24"/>
              </w:rPr>
              <w:t xml:space="preserve"> </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年</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月</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日</w:t>
            </w:r>
            <w:r w:rsidRPr="009B3B2C">
              <w:rPr>
                <w:rFonts w:ascii="仿宋_GB2312" w:eastAsia="仿宋_GB2312" w:hint="eastAsia"/>
                <w:color w:val="000000"/>
                <w:kern w:val="0"/>
                <w:sz w:val="24"/>
              </w:rPr>
              <w:t>在达州市通川区西外金兰路永祥街</w:t>
            </w:r>
            <w:r w:rsidRPr="009B3B2C">
              <w:rPr>
                <w:rFonts w:ascii="仿宋_GB2312" w:eastAsia="仿宋_GB2312"/>
                <w:color w:val="000000"/>
                <w:kern w:val="0"/>
                <w:sz w:val="24"/>
              </w:rPr>
              <w:t>68</w:t>
            </w:r>
            <w:r w:rsidRPr="009B3B2C">
              <w:rPr>
                <w:rFonts w:ascii="仿宋_GB2312" w:eastAsia="仿宋_GB2312" w:hint="eastAsia"/>
                <w:color w:val="000000"/>
                <w:kern w:val="0"/>
                <w:sz w:val="24"/>
              </w:rPr>
              <w:t>号市公共资源交易服务中心举行的地块国有建设用地使用权拍卖出让活动，代表本人签订《成交确认书》、《国有建设用地使用权出让合同》等具有法律意义的文件、凭据等。</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受托人在该地块拍卖出让活动中所做出的承诺、签订的合同或文件，本人均予以承认，并承担由此产生的法律后果。</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委托人（签名）：</w:t>
            </w:r>
          </w:p>
          <w:p w:rsidR="005E22E0" w:rsidRPr="009B3B2C" w:rsidRDefault="005E22E0" w:rsidP="00141E1D">
            <w:pPr>
              <w:widowControl/>
              <w:spacing w:line="500" w:lineRule="exact"/>
              <w:ind w:firstLineChars="1400" w:firstLine="3360"/>
              <w:jc w:val="left"/>
              <w:rPr>
                <w:rFonts w:ascii="仿宋_GB2312" w:eastAsia="仿宋_GB2312"/>
                <w:color w:val="000000"/>
                <w:kern w:val="0"/>
                <w:sz w:val="24"/>
              </w:rPr>
            </w:pPr>
            <w:r w:rsidRPr="009B3B2C">
              <w:rPr>
                <w:rFonts w:ascii="仿宋_GB2312" w:eastAsia="仿宋_GB2312" w:hint="eastAsia"/>
                <w:color w:val="000000"/>
                <w:kern w:val="0"/>
                <w:sz w:val="24"/>
              </w:rPr>
              <w:t>年</w:t>
            </w:r>
            <w:r w:rsidR="00141E1D">
              <w:rPr>
                <w:rFonts w:ascii="仿宋_GB2312" w:eastAsia="仿宋_GB2312" w:hint="eastAsia"/>
                <w:color w:val="000000"/>
                <w:kern w:val="0"/>
                <w:sz w:val="24"/>
              </w:rPr>
              <w:t xml:space="preserve">  </w:t>
            </w:r>
            <w:r w:rsidRPr="009B3B2C">
              <w:rPr>
                <w:rFonts w:ascii="仿宋_GB2312" w:eastAsia="仿宋_GB2312" w:hint="eastAsia"/>
                <w:color w:val="000000"/>
                <w:kern w:val="0"/>
                <w:sz w:val="24"/>
              </w:rPr>
              <w:t>月</w:t>
            </w:r>
            <w:r w:rsidR="00141E1D">
              <w:rPr>
                <w:rFonts w:ascii="仿宋_GB2312" w:eastAsia="仿宋_GB2312" w:hint="eastAsia"/>
                <w:color w:val="000000"/>
                <w:kern w:val="0"/>
                <w:sz w:val="24"/>
              </w:rPr>
              <w:t xml:space="preserve">  </w:t>
            </w:r>
            <w:r w:rsidRPr="009B3B2C">
              <w:rPr>
                <w:rFonts w:ascii="仿宋_GB2312" w:eastAsia="仿宋_GB2312" w:hint="eastAsia"/>
                <w:color w:val="000000"/>
                <w:kern w:val="0"/>
                <w:sz w:val="24"/>
              </w:rPr>
              <w:t>日</w:t>
            </w:r>
          </w:p>
        </w:tc>
      </w:tr>
      <w:tr w:rsidR="005E22E0" w:rsidRPr="009B3B2C">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备</w:t>
            </w:r>
          </w:p>
          <w:p w:rsidR="005E22E0" w:rsidRPr="009B3B2C" w:rsidRDefault="005E22E0">
            <w:pPr>
              <w:widowControl/>
              <w:spacing w:line="400" w:lineRule="exact"/>
              <w:ind w:left="1" w:firstLine="238"/>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pPr>
              <w:widowControl/>
              <w:spacing w:line="400" w:lineRule="exact"/>
              <w:ind w:left="1"/>
              <w:rPr>
                <w:rFonts w:ascii="仿宋_GB2312" w:eastAsia="仿宋_GB2312"/>
                <w:color w:val="000000"/>
                <w:kern w:val="0"/>
                <w:sz w:val="24"/>
              </w:rPr>
            </w:pPr>
            <w:r w:rsidRPr="009B3B2C">
              <w:rPr>
                <w:rFonts w:ascii="仿宋_GB2312" w:eastAsia="仿宋_GB2312" w:hint="eastAsia"/>
                <w:color w:val="000000"/>
                <w:kern w:val="0"/>
                <w:sz w:val="24"/>
              </w:rPr>
              <w:t>兹证明本委托书确系本单位法定代表人亲自</w:t>
            </w:r>
            <w:proofErr w:type="gramStart"/>
            <w:r w:rsidRPr="009B3B2C">
              <w:rPr>
                <w:rFonts w:ascii="仿宋_GB2312" w:eastAsia="仿宋_GB2312" w:hint="eastAsia"/>
                <w:color w:val="000000"/>
                <w:kern w:val="0"/>
                <w:sz w:val="24"/>
              </w:rPr>
              <w:t>签定</w:t>
            </w:r>
            <w:proofErr w:type="gramEnd"/>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color w:val="000000"/>
                <w:kern w:val="0"/>
                <w:sz w:val="24"/>
              </w:rPr>
              <w:t> </w:t>
            </w:r>
            <w:r w:rsidRPr="009B3B2C">
              <w:rPr>
                <w:rFonts w:ascii="仿宋_GB2312" w:eastAsia="仿宋_GB2312" w:hint="eastAsia"/>
                <w:color w:val="000000"/>
                <w:kern w:val="0"/>
                <w:sz w:val="24"/>
              </w:rPr>
              <w:t>单位公章：</w:t>
            </w:r>
          </w:p>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pPr>
              <w:widowControl/>
              <w:spacing w:line="400" w:lineRule="exact"/>
              <w:ind w:left="1" w:right="480" w:firstLineChars="1950" w:firstLine="4680"/>
              <w:rPr>
                <w:rFonts w:ascii="仿宋_GB2312" w:eastAsia="仿宋_GB2312"/>
                <w:color w:val="000000"/>
                <w:kern w:val="0"/>
                <w:sz w:val="24"/>
              </w:rPr>
            </w:pPr>
            <w:r w:rsidRPr="009B3B2C">
              <w:rPr>
                <w:rFonts w:ascii="仿宋_GB2312" w:eastAsia="仿宋_GB2312" w:hint="eastAsia"/>
                <w:color w:val="000000"/>
                <w:kern w:val="0"/>
                <w:sz w:val="24"/>
              </w:rPr>
              <w:t>年</w:t>
            </w:r>
            <w:r w:rsidR="00141E1D">
              <w:rPr>
                <w:rFonts w:ascii="仿宋_GB2312" w:eastAsia="仿宋_GB2312" w:hint="eastAsia"/>
                <w:color w:val="000000"/>
                <w:kern w:val="0"/>
                <w:sz w:val="24"/>
              </w:rPr>
              <w:t xml:space="preserve">  </w:t>
            </w:r>
            <w:r w:rsidRPr="009B3B2C">
              <w:rPr>
                <w:rFonts w:ascii="仿宋_GB2312" w:eastAsia="仿宋_GB2312" w:hint="eastAsia"/>
                <w:color w:val="000000"/>
                <w:kern w:val="0"/>
                <w:sz w:val="24"/>
              </w:rPr>
              <w:t>月</w:t>
            </w:r>
            <w:r w:rsidR="00141E1D">
              <w:rPr>
                <w:rFonts w:ascii="仿宋_GB2312" w:eastAsia="仿宋_GB2312" w:hint="eastAsia"/>
                <w:color w:val="000000"/>
                <w:kern w:val="0"/>
                <w:sz w:val="24"/>
              </w:rPr>
              <w:t xml:space="preserve">  </w:t>
            </w:r>
            <w:r w:rsidRPr="009B3B2C">
              <w:rPr>
                <w:rFonts w:ascii="仿宋_GB2312" w:eastAsia="仿宋_GB2312" w:hint="eastAsia"/>
                <w:color w:val="000000"/>
                <w:kern w:val="0"/>
                <w:sz w:val="24"/>
              </w:rPr>
              <w:t>日</w:t>
            </w:r>
          </w:p>
        </w:tc>
      </w:tr>
    </w:tbl>
    <w:p w:rsidR="00141E1D" w:rsidRDefault="00141E1D">
      <w:pPr>
        <w:pStyle w:val="p0"/>
        <w:spacing w:line="760" w:lineRule="exact"/>
        <w:ind w:left="0"/>
        <w:jc w:val="center"/>
        <w:rPr>
          <w:rFonts w:ascii="方正小标宋简体" w:eastAsia="方正小标宋简体" w:hAnsi="宋体"/>
          <w:color w:val="000000"/>
          <w:spacing w:val="-5"/>
          <w:kern w:val="2"/>
          <w:sz w:val="44"/>
          <w:szCs w:val="44"/>
        </w:rPr>
      </w:pPr>
    </w:p>
    <w:p w:rsidR="00A00903" w:rsidRPr="004A29A7" w:rsidRDefault="00141E1D" w:rsidP="00A00903">
      <w:pPr>
        <w:jc w:val="center"/>
        <w:rPr>
          <w:rFonts w:ascii="黑体" w:eastAsia="黑体" w:hAnsi="Cambria"/>
          <w:b/>
          <w:bCs/>
          <w:color w:val="FF0000"/>
          <w:sz w:val="44"/>
          <w:szCs w:val="44"/>
        </w:rPr>
      </w:pPr>
      <w:r>
        <w:rPr>
          <w:rFonts w:ascii="方正小标宋简体" w:eastAsia="方正小标宋简体" w:hAnsi="宋体"/>
          <w:color w:val="000000"/>
          <w:spacing w:val="-5"/>
          <w:sz w:val="44"/>
          <w:szCs w:val="44"/>
        </w:rPr>
        <w:br w:type="page"/>
      </w:r>
      <w:r w:rsidR="00A00903" w:rsidRPr="004A29A7">
        <w:rPr>
          <w:rFonts w:ascii="黑体" w:eastAsia="黑体" w:hAnsi="Cambria" w:hint="eastAsia"/>
          <w:b/>
          <w:bCs/>
          <w:color w:val="FF0000"/>
          <w:sz w:val="44"/>
          <w:szCs w:val="44"/>
        </w:rPr>
        <w:lastRenderedPageBreak/>
        <w:t>国有建设用地使用权出让成交确认书</w:t>
      </w:r>
    </w:p>
    <w:p w:rsidR="00A00903" w:rsidRPr="00366B3C" w:rsidRDefault="00A00903" w:rsidP="00A00903">
      <w:pPr>
        <w:spacing w:line="560" w:lineRule="exact"/>
        <w:jc w:val="center"/>
        <w:rPr>
          <w:rFonts w:ascii="宋体" w:hAnsi="宋体"/>
          <w:color w:val="FF0000"/>
          <w:sz w:val="28"/>
          <w:szCs w:val="28"/>
        </w:rPr>
      </w:pP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w:t>
      </w:r>
    </w:p>
    <w:p w:rsidR="00A00903" w:rsidRPr="00366B3C" w:rsidRDefault="00A00903" w:rsidP="00A00903">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受</w:t>
      </w:r>
      <w:r w:rsidRPr="00366B3C">
        <w:rPr>
          <w:rFonts w:ascii="宋体" w:hAnsi="宋体" w:hint="eastAsia"/>
          <w:color w:val="FF0000"/>
          <w:sz w:val="28"/>
          <w:szCs w:val="28"/>
          <w:u w:val="single"/>
        </w:rPr>
        <w:t xml:space="preserve">  （出让人） </w:t>
      </w:r>
      <w:r w:rsidRPr="00366B3C">
        <w:rPr>
          <w:rFonts w:ascii="宋体" w:hAnsi="宋体" w:hint="eastAsia"/>
          <w:color w:val="FF0000"/>
          <w:sz w:val="28"/>
          <w:szCs w:val="28"/>
        </w:rPr>
        <w:t>委托，</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年</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月</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日，达州市公共资源交易服务中心对</w:t>
      </w:r>
      <w:r w:rsidRPr="00366B3C">
        <w:rPr>
          <w:rFonts w:ascii="宋体" w:hAnsi="宋体" w:hint="eastAsia"/>
          <w:color w:val="FF0000"/>
          <w:sz w:val="28"/>
          <w:szCs w:val="28"/>
          <w:u w:val="single"/>
        </w:rPr>
        <w:t xml:space="preserve">          </w:t>
      </w:r>
      <w:proofErr w:type="gramStart"/>
      <w:r w:rsidRPr="00366B3C">
        <w:rPr>
          <w:rFonts w:ascii="宋体" w:hAnsi="宋体" w:hint="eastAsia"/>
          <w:color w:val="FF0000"/>
          <w:sz w:val="28"/>
          <w:szCs w:val="28"/>
          <w:u w:val="single"/>
        </w:rPr>
        <w:t>号</w:t>
      </w:r>
      <w:r w:rsidRPr="00366B3C">
        <w:rPr>
          <w:rFonts w:ascii="宋体" w:hAnsi="宋体" w:hint="eastAsia"/>
          <w:color w:val="FF0000"/>
          <w:sz w:val="28"/>
          <w:szCs w:val="28"/>
        </w:rPr>
        <w:t>国有</w:t>
      </w:r>
      <w:proofErr w:type="gramEnd"/>
      <w:r w:rsidRPr="00366B3C">
        <w:rPr>
          <w:rFonts w:ascii="宋体" w:hAnsi="宋体" w:hint="eastAsia"/>
          <w:color w:val="FF0000"/>
          <w:sz w:val="28"/>
          <w:szCs w:val="28"/>
        </w:rPr>
        <w:t xml:space="preserve">建设用地使用权进行了公开 </w:t>
      </w:r>
      <w:r w:rsidRPr="00366B3C">
        <w:rPr>
          <w:rFonts w:ascii="宋体" w:hAnsi="宋体" w:hint="eastAsia"/>
          <w:color w:val="FF0000"/>
          <w:sz w:val="28"/>
          <w:szCs w:val="28"/>
          <w:u w:val="single"/>
        </w:rPr>
        <w:t xml:space="preserve"> （招标、拍卖、挂牌）</w:t>
      </w:r>
      <w:r w:rsidRPr="00366B3C">
        <w:rPr>
          <w:rFonts w:ascii="宋体" w:hAnsi="宋体" w:hint="eastAsia"/>
          <w:color w:val="FF0000"/>
          <w:sz w:val="28"/>
          <w:szCs w:val="28"/>
        </w:rPr>
        <w:t>出让，由</w:t>
      </w:r>
      <w:r w:rsidRPr="00366B3C">
        <w:rPr>
          <w:rFonts w:ascii="宋体" w:hAnsi="宋体" w:hint="eastAsia"/>
          <w:color w:val="FF0000"/>
          <w:sz w:val="28"/>
          <w:szCs w:val="28"/>
          <w:u w:val="single"/>
        </w:rPr>
        <w:t xml:space="preserve">   （竞得人）   </w:t>
      </w:r>
      <w:r w:rsidRPr="00366B3C">
        <w:rPr>
          <w:rFonts w:ascii="宋体" w:hAnsi="宋体" w:hint="eastAsia"/>
          <w:color w:val="FF0000"/>
          <w:sz w:val="28"/>
          <w:szCs w:val="28"/>
        </w:rPr>
        <w:t>竞得该宗地的国有建设用地使用权。现将有关事项确认如下：</w:t>
      </w:r>
    </w:p>
    <w:p w:rsidR="00A00903" w:rsidRPr="00366B3C" w:rsidRDefault="00A00903" w:rsidP="00A00903">
      <w:pPr>
        <w:numPr>
          <w:ilvl w:val="0"/>
          <w:numId w:val="2"/>
        </w:num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该地块面积为</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，成交单价为(人民币)：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，大写（人民币）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，成交总价为（人民币）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，大写（人民币）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w:t>
      </w:r>
    </w:p>
    <w:p w:rsidR="00A00903" w:rsidRPr="00366B3C" w:rsidRDefault="00A00903" w:rsidP="00A00903">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二、竞得人缴纳的竞买保证金3个工作日后自动转作受让地块的定金。</w:t>
      </w:r>
    </w:p>
    <w:p w:rsidR="00A00903" w:rsidRPr="00366B3C" w:rsidRDefault="00A00903" w:rsidP="00A00903">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三、竞得人签订《成交确认书》后，按出让文件约定在8个工作日以内向达州市公共资源交易服务中心支付交易服务费，也</w:t>
      </w:r>
      <w:proofErr w:type="gramStart"/>
      <w:r w:rsidRPr="00366B3C">
        <w:rPr>
          <w:rFonts w:ascii="宋体" w:hAnsi="宋体" w:hint="eastAsia"/>
          <w:color w:val="FF0000"/>
          <w:sz w:val="28"/>
          <w:szCs w:val="28"/>
        </w:rPr>
        <w:t>可由竞得</w:t>
      </w:r>
      <w:proofErr w:type="gramEnd"/>
      <w:r w:rsidRPr="00366B3C">
        <w:rPr>
          <w:rFonts w:ascii="宋体" w:hAnsi="宋体" w:hint="eastAsia"/>
          <w:color w:val="FF0000"/>
          <w:sz w:val="28"/>
          <w:szCs w:val="28"/>
        </w:rPr>
        <w:t>人与按出让文件约定成立的新公司协商缴纳。</w:t>
      </w:r>
    </w:p>
    <w:p w:rsidR="00A00903" w:rsidRPr="00366B3C" w:rsidRDefault="00A00903" w:rsidP="00A00903">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四、竞得人应在本《成交确认书》签订后10个工作日内，持本《成交确认书》与</w:t>
      </w:r>
      <w:r w:rsidRPr="00366B3C">
        <w:rPr>
          <w:rFonts w:ascii="宋体" w:hAnsi="宋体" w:hint="eastAsia"/>
          <w:color w:val="FF0000"/>
          <w:sz w:val="28"/>
          <w:szCs w:val="28"/>
          <w:u w:val="single"/>
        </w:rPr>
        <w:t xml:space="preserve"> （出让人） </w:t>
      </w:r>
      <w:r w:rsidRPr="00366B3C">
        <w:rPr>
          <w:rFonts w:ascii="宋体" w:hAnsi="宋体" w:hint="eastAsia"/>
          <w:color w:val="FF0000"/>
          <w:sz w:val="28"/>
          <w:szCs w:val="28"/>
        </w:rPr>
        <w:t>签订《国有建设用地使用权出让合同》，不按期签订《国有建设用地使用权出让合同》的，视为竞得人自动放弃竞得资格，</w:t>
      </w:r>
      <w:r w:rsidRPr="00366B3C">
        <w:rPr>
          <w:rFonts w:ascii="宋体" w:hAnsi="宋体" w:hint="eastAsia"/>
          <w:color w:val="FF0000"/>
          <w:sz w:val="28"/>
          <w:szCs w:val="28"/>
          <w:u w:val="single"/>
        </w:rPr>
        <w:t>（出让人）</w:t>
      </w:r>
      <w:r w:rsidRPr="00366B3C">
        <w:rPr>
          <w:rFonts w:ascii="宋体" w:hAnsi="宋体" w:hint="eastAsia"/>
          <w:color w:val="FF0000"/>
          <w:sz w:val="28"/>
          <w:szCs w:val="28"/>
        </w:rPr>
        <w:t>终止供地，不退还定金，并承担相应的法律责任。</w:t>
      </w:r>
    </w:p>
    <w:p w:rsidR="00A00903" w:rsidRPr="00366B3C" w:rsidRDefault="00A00903" w:rsidP="00A00903">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五、本《成交确认书》一式陆份，拍卖人、出让人、竞得人各执 2 份。</w:t>
      </w:r>
    </w:p>
    <w:p w:rsidR="00A00903" w:rsidRPr="00366B3C" w:rsidRDefault="00A00903" w:rsidP="00A00903">
      <w:pPr>
        <w:spacing w:line="560" w:lineRule="exact"/>
        <w:rPr>
          <w:rFonts w:ascii="宋体" w:hAnsi="宋体"/>
          <w:color w:val="FF0000"/>
          <w:sz w:val="28"/>
          <w:szCs w:val="28"/>
        </w:rPr>
      </w:pPr>
      <w:r w:rsidRPr="00366B3C">
        <w:rPr>
          <w:rFonts w:ascii="宋体" w:hAnsi="宋体" w:hint="eastAsia"/>
          <w:b/>
          <w:color w:val="FF0000"/>
          <w:sz w:val="28"/>
          <w:szCs w:val="28"/>
        </w:rPr>
        <w:t>出让人</w:t>
      </w: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 xml:space="preserve"> 法定代表人：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委托代理人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A00903" w:rsidRPr="00366B3C" w:rsidRDefault="00A00903" w:rsidP="00A00903">
      <w:pPr>
        <w:spacing w:line="560" w:lineRule="exact"/>
        <w:rPr>
          <w:rFonts w:ascii="宋体" w:hAnsi="宋体"/>
          <w:color w:val="FF0000"/>
          <w:sz w:val="28"/>
          <w:szCs w:val="28"/>
          <w:u w:val="single"/>
        </w:rPr>
      </w:pPr>
      <w:r w:rsidRPr="00366B3C">
        <w:rPr>
          <w:rFonts w:ascii="宋体" w:hAnsi="宋体" w:hint="eastAsia"/>
          <w:b/>
          <w:color w:val="FF0000"/>
          <w:sz w:val="28"/>
          <w:szCs w:val="28"/>
        </w:rPr>
        <w:t>竞得人：</w:t>
      </w:r>
      <w:r w:rsidRPr="00366B3C">
        <w:rPr>
          <w:rFonts w:ascii="宋体" w:hAnsi="宋体" w:hint="eastAsia"/>
          <w:color w:val="FF0000"/>
          <w:sz w:val="28"/>
          <w:szCs w:val="28"/>
          <w:u w:val="single"/>
        </w:rPr>
        <w:t xml:space="preserve"> </w:t>
      </w:r>
      <w:r w:rsidRPr="00366B3C">
        <w:rPr>
          <w:rFonts w:ascii="宋体" w:hAnsi="宋体" w:hint="eastAsia"/>
          <w:b/>
          <w:color w:val="FF0000"/>
          <w:sz w:val="28"/>
          <w:szCs w:val="28"/>
          <w:u w:val="single"/>
        </w:rPr>
        <w:t xml:space="preserve">                          </w:t>
      </w:r>
      <w:r w:rsidRPr="00366B3C">
        <w:rPr>
          <w:rFonts w:ascii="宋体" w:hAnsi="宋体" w:hint="eastAsia"/>
          <w:color w:val="FF0000"/>
          <w:sz w:val="28"/>
          <w:szCs w:val="28"/>
        </w:rPr>
        <w:t xml:space="preserve"> 联系电话：</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A00903" w:rsidRPr="00366B3C" w:rsidRDefault="00A00903" w:rsidP="00A00903">
      <w:pPr>
        <w:spacing w:line="560" w:lineRule="exact"/>
        <w:rPr>
          <w:rFonts w:ascii="宋体" w:hAnsi="宋体"/>
          <w:b/>
          <w:color w:val="FF0000"/>
          <w:sz w:val="28"/>
          <w:szCs w:val="28"/>
        </w:rPr>
      </w:pPr>
      <w:r w:rsidRPr="00366B3C">
        <w:rPr>
          <w:rFonts w:ascii="宋体" w:hAnsi="宋体" w:hint="eastAsia"/>
          <w:b/>
          <w:color w:val="FF0000"/>
          <w:sz w:val="28"/>
          <w:szCs w:val="28"/>
        </w:rPr>
        <w:t>拍卖人</w:t>
      </w: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 xml:space="preserve"> 法定代表人：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委托代理人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A00903" w:rsidRPr="00366B3C" w:rsidRDefault="00A00903" w:rsidP="00A00903">
      <w:pPr>
        <w:spacing w:line="560" w:lineRule="exact"/>
        <w:rPr>
          <w:rFonts w:asciiTheme="minorEastAsia" w:eastAsiaTheme="minorEastAsia" w:hAnsiTheme="minorEastAsia"/>
          <w:b/>
          <w:color w:val="FF0000"/>
          <w:sz w:val="30"/>
          <w:szCs w:val="30"/>
        </w:rPr>
      </w:pPr>
      <w:r w:rsidRPr="00366B3C">
        <w:rPr>
          <w:rFonts w:ascii="宋体" w:hAnsi="宋体" w:hint="eastAsia"/>
          <w:b/>
          <w:color w:val="FF0000"/>
          <w:sz w:val="28"/>
          <w:szCs w:val="28"/>
        </w:rPr>
        <w:t>公证员：</w:t>
      </w:r>
      <w:r w:rsidRPr="00366B3C">
        <w:rPr>
          <w:rFonts w:ascii="宋体" w:hAnsi="宋体" w:hint="eastAsia"/>
          <w:b/>
          <w:color w:val="FF0000"/>
          <w:sz w:val="28"/>
          <w:szCs w:val="28"/>
          <w:u w:val="dotted"/>
        </w:rPr>
        <w:t xml:space="preserve">                   </w:t>
      </w:r>
      <w:r w:rsidRPr="00366B3C">
        <w:rPr>
          <w:rFonts w:ascii="宋体" w:hAnsi="宋体" w:hint="eastAsia"/>
          <w:b/>
          <w:color w:val="FF0000"/>
          <w:sz w:val="28"/>
          <w:szCs w:val="28"/>
        </w:rPr>
        <w:t xml:space="preserve">       </w:t>
      </w:r>
      <w:proofErr w:type="gramStart"/>
      <w:r w:rsidRPr="00366B3C">
        <w:rPr>
          <w:rFonts w:ascii="宋体" w:hAnsi="宋体" w:hint="eastAsia"/>
          <w:color w:val="FF0000"/>
          <w:sz w:val="28"/>
          <w:szCs w:val="28"/>
        </w:rPr>
        <w:t>签定</w:t>
      </w:r>
      <w:proofErr w:type="gramEnd"/>
      <w:r w:rsidRPr="00366B3C">
        <w:rPr>
          <w:rFonts w:ascii="宋体" w:hAnsi="宋体" w:hint="eastAsia"/>
          <w:color w:val="FF0000"/>
          <w:sz w:val="28"/>
          <w:szCs w:val="28"/>
        </w:rPr>
        <w:t>时间：</w:t>
      </w:r>
      <w:r w:rsidRPr="00366B3C">
        <w:rPr>
          <w:rFonts w:ascii="宋体" w:hAnsi="宋体" w:hint="eastAsia"/>
          <w:color w:val="FF0000"/>
          <w:sz w:val="28"/>
          <w:szCs w:val="28"/>
          <w:u w:val="single"/>
        </w:rPr>
        <w:t xml:space="preserve">    年   月   日</w:t>
      </w:r>
      <w:r w:rsidRPr="00366B3C">
        <w:rPr>
          <w:rFonts w:asciiTheme="minorEastAsia" w:eastAsiaTheme="minorEastAsia" w:hAnsiTheme="minorEastAsia" w:hint="eastAsia"/>
          <w:color w:val="FF0000"/>
          <w:sz w:val="30"/>
          <w:szCs w:val="30"/>
          <w:u w:val="single"/>
        </w:rPr>
        <w:t xml:space="preserve">  </w:t>
      </w:r>
    </w:p>
    <w:p w:rsidR="005E22E0" w:rsidRPr="00A00903" w:rsidRDefault="005E22E0" w:rsidP="00A00903">
      <w:pPr>
        <w:jc w:val="center"/>
        <w:rPr>
          <w:rFonts w:ascii="仿宋_GB2312" w:eastAsia="仿宋_GB2312" w:hAnsi="宋体"/>
          <w:b/>
          <w:color w:val="FF0000"/>
          <w:sz w:val="30"/>
          <w:szCs w:val="30"/>
        </w:rPr>
        <w:sectPr w:rsidR="005E22E0" w:rsidRPr="00A00903">
          <w:pgSz w:w="11906" w:h="16838"/>
          <w:pgMar w:top="1418" w:right="1418" w:bottom="1418" w:left="1701" w:header="851" w:footer="992" w:gutter="0"/>
          <w:cols w:space="425"/>
          <w:docGrid w:type="lines" w:linePitch="312"/>
        </w:sectPr>
      </w:pPr>
    </w:p>
    <w:p w:rsidR="005E22E0" w:rsidRPr="009B3B2C" w:rsidRDefault="005E22E0">
      <w:pPr>
        <w:pStyle w:val="p0"/>
        <w:spacing w:line="600" w:lineRule="exact"/>
        <w:ind w:left="0"/>
        <w:rPr>
          <w:color w:val="000000"/>
        </w:rPr>
      </w:pPr>
    </w:p>
    <w:p w:rsidR="005E22E0" w:rsidRPr="009B3B2C" w:rsidRDefault="00E138B1">
      <w:pPr>
        <w:pStyle w:val="p0"/>
        <w:spacing w:line="600" w:lineRule="exact"/>
        <w:rPr>
          <w:rFonts w:ascii="宋体"/>
          <w:color w:val="000000"/>
          <w:w w:val="90"/>
          <w:sz w:val="32"/>
          <w:szCs w:val="32"/>
        </w:rPr>
      </w:pPr>
      <w:r w:rsidRPr="00E138B1">
        <w:rPr>
          <w:noProof/>
        </w:rPr>
        <w:pict>
          <v:shape id="AutoShape 6" o:spid="_x0000_s1031" style="position:absolute;left:0;text-align:left;margin-left:0;margin-top:0;width:50pt;height:50pt;z-index:251656704;visibility:hidden" coordsize="20000,20000" o:spt="100" adj="0,,0" path="m10800,10800l@8@8@4@6,10800,10800r,l@9@7@30@31@17@18@24@25@15@16@32@33xe">
            <v:stroke joinstyle="round"/>
            <v:formulas/>
            <v:path o:connecttype="segments" textboxrect="@1,@1,@1,@1"/>
            <o:lock v:ext="edit" selection="t"/>
          </v:shape>
        </w:pict>
      </w:r>
      <w:r w:rsidR="00D12F60" w:rsidRPr="00E138B1">
        <w:rPr>
          <w:rFonts w:ascii="黑体" w:eastAsia="黑体" w:hAnsi="宋体" w:cs="黑体"/>
          <w:noProof/>
          <w:color w:val="000000"/>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i1025" type="#_x0000_t75" alt="03000001" style="width:125.25pt;height:30pt;visibility:visible" filled="t">
            <v:imagedata r:id="rId34" o:title=""/>
          </v:shape>
        </w:pict>
      </w:r>
    </w:p>
    <w:p w:rsidR="005E22E0" w:rsidRPr="009B3B2C" w:rsidRDefault="005E22E0">
      <w:pPr>
        <w:pStyle w:val="a3"/>
        <w:wordWrap w:val="0"/>
        <w:jc w:val="right"/>
        <w:rPr>
          <w:rFonts w:hAnsi="宋体"/>
          <w:color w:val="000000"/>
        </w:rPr>
      </w:pPr>
      <w:r w:rsidRPr="009B3B2C">
        <w:rPr>
          <w:rFonts w:hAnsi="宋体" w:hint="eastAsia"/>
          <w:color w:val="000000"/>
        </w:rPr>
        <w:t>电子监管号：</w:t>
      </w:r>
    </w:p>
    <w:p w:rsidR="005E22E0" w:rsidRPr="009B3B2C" w:rsidRDefault="005E22E0">
      <w:pPr>
        <w:pStyle w:val="a3"/>
        <w:rPr>
          <w:color w:val="000000"/>
        </w:rPr>
      </w:pPr>
    </w:p>
    <w:p w:rsidR="005E22E0" w:rsidRPr="009B3B2C" w:rsidRDefault="005E22E0">
      <w:pPr>
        <w:pStyle w:val="a3"/>
        <w:rPr>
          <w:rFonts w:ascii="黑体" w:eastAsia="黑体" w:hAnsi="黑体"/>
          <w:color w:val="000000"/>
        </w:rPr>
      </w:pPr>
      <w:r w:rsidRPr="009B3B2C">
        <w:rPr>
          <w:rFonts w:ascii="黑体" w:eastAsia="黑体" w:hAnsi="黑体" w:hint="eastAsia"/>
          <w:color w:val="000000"/>
        </w:rPr>
        <w:t>（样本）</w:t>
      </w:r>
    </w:p>
    <w:p w:rsidR="005E22E0" w:rsidRPr="009B3B2C" w:rsidRDefault="005E22E0">
      <w:pPr>
        <w:pStyle w:val="a3"/>
        <w:rPr>
          <w:rStyle w:val="PlainTextChar"/>
          <w:rFonts w:hAnsi="宋体" w:cs="宋体"/>
          <w:color w:val="000000"/>
        </w:rPr>
      </w:pPr>
    </w:p>
    <w:p w:rsidR="005E22E0" w:rsidRPr="009B3B2C" w:rsidRDefault="005E22E0">
      <w:pPr>
        <w:pStyle w:val="a3"/>
        <w:rPr>
          <w:rStyle w:val="PlainTextChar"/>
          <w:rFonts w:hAnsi="宋体" w:cs="宋体"/>
          <w:color w:val="000000"/>
        </w:rPr>
      </w:pPr>
    </w:p>
    <w:p w:rsidR="005E22E0" w:rsidRPr="009B3B2C" w:rsidRDefault="005E22E0">
      <w:pPr>
        <w:pStyle w:val="1"/>
        <w:jc w:val="center"/>
        <w:rPr>
          <w:rFonts w:ascii="宋体" w:eastAsia="宋体" w:hAnsi="宋体"/>
          <w:color w:val="000000"/>
          <w:sz w:val="18"/>
          <w:szCs w:val="18"/>
        </w:rPr>
      </w:pPr>
      <w:bookmarkStart w:id="19" w:name="_Toc3391980"/>
      <w:bookmarkStart w:id="20" w:name="_Toc3391751"/>
      <w:r w:rsidRPr="009B3B2C">
        <w:rPr>
          <w:rFonts w:ascii="宋体" w:eastAsia="宋体" w:hAnsi="宋体" w:hint="eastAsia"/>
          <w:color w:val="000000"/>
        </w:rPr>
        <w:t>国有建设用地使用权出让合同</w:t>
      </w:r>
      <w:bookmarkEnd w:id="19"/>
      <w:bookmarkEnd w:id="20"/>
    </w:p>
    <w:p w:rsidR="005E22E0" w:rsidRPr="009B3B2C" w:rsidRDefault="005E22E0">
      <w:pPr>
        <w:pStyle w:val="a3"/>
        <w:rPr>
          <w:rFonts w:hAnsi="宋体"/>
          <w:b/>
          <w:bCs/>
          <w:color w:val="000000"/>
          <w:sz w:val="18"/>
          <w:szCs w:val="1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E138B1">
      <w:pPr>
        <w:pStyle w:val="a3"/>
        <w:spacing w:line="500" w:lineRule="exact"/>
        <w:jc w:val="left"/>
        <w:rPr>
          <w:rFonts w:hAnsi="宋体"/>
          <w:bCs/>
          <w:color w:val="000000"/>
        </w:rPr>
      </w:pPr>
      <w:r w:rsidRPr="00E138B1">
        <w:rPr>
          <w:noProof/>
        </w:rPr>
        <w:pict>
          <v:rect id="Rectangle 7" o:spid="_x0000_s1032" style="position:absolute;margin-left:319.5pt;margin-top:11.85pt;width:48.75pt;height:35.1pt;z-index:251657728;visibility:visible" strokecolor="white">
            <v:textbox>
              <w:txbxContent>
                <w:p w:rsidR="00A266BD" w:rsidRDefault="00A266BD">
                  <w:pPr>
                    <w:rPr>
                      <w:rFonts w:ascii="方正黑体_GBK" w:eastAsia="方正黑体_GBK"/>
                    </w:rPr>
                  </w:pPr>
                  <w:r>
                    <w:rPr>
                      <w:rFonts w:ascii="方正黑体_GBK" w:eastAsia="方正黑体_GBK" w:hint="eastAsia"/>
                    </w:rPr>
                    <w:t>制定</w:t>
                  </w:r>
                </w:p>
              </w:txbxContent>
            </v:textbox>
          </v:rect>
        </w:pict>
      </w:r>
      <w:r w:rsidRPr="00E138B1">
        <w:rPr>
          <w:noProof/>
        </w:rPr>
        <w:pict>
          <v:rect id="Rectangle 8" o:spid="_x0000_s1033" style="position:absolute;margin-left:36pt;margin-top:0;width:4in;height:62.4pt;z-index:251658752;visibility:visible" strokecolor="white">
            <v:textbox>
              <w:txbxContent>
                <w:p w:rsidR="00A266BD" w:rsidRDefault="00A266BD">
                  <w:pPr>
                    <w:spacing w:line="500" w:lineRule="exact"/>
                    <w:rPr>
                      <w:rFonts w:ascii="方正黑体_GBK" w:eastAsia="方正黑体_GBK" w:hAnsi="宋体"/>
                      <w:bCs/>
                    </w:rPr>
                  </w:pPr>
                  <w:r>
                    <w:rPr>
                      <w:rFonts w:ascii="方正黑体_GBK" w:eastAsia="方正黑体_GBK" w:hAnsi="宋体" w:hint="eastAsia"/>
                      <w:bCs/>
                      <w:spacing w:val="72"/>
                    </w:rPr>
                    <w:t>中华人民共和国国土资源</w:t>
                  </w:r>
                  <w:r>
                    <w:rPr>
                      <w:rFonts w:ascii="方正黑体_GBK" w:eastAsia="方正黑体_GBK" w:hAnsi="宋体" w:hint="eastAsia"/>
                      <w:bCs/>
                    </w:rPr>
                    <w:t>部</w:t>
                  </w:r>
                </w:p>
                <w:p w:rsidR="00A266BD" w:rsidRDefault="00A266BD">
                  <w:pPr>
                    <w:spacing w:line="500" w:lineRule="exact"/>
                    <w:rPr>
                      <w:rFonts w:ascii="方正黑体_GBK" w:eastAsia="方正黑体_GBK"/>
                    </w:rPr>
                  </w:pPr>
                  <w:r>
                    <w:rPr>
                      <w:rFonts w:ascii="方正黑体_GBK" w:eastAsia="方正黑体_GBK" w:hAnsi="宋体" w:hint="eastAsia"/>
                      <w:bCs/>
                    </w:rPr>
                    <w:t>中华人民共和国国家工商行政管理总局</w:t>
                  </w:r>
                </w:p>
              </w:txbxContent>
            </v:textbox>
          </v:rect>
        </w:pict>
      </w:r>
    </w:p>
    <w:p w:rsidR="005E22E0" w:rsidRPr="009B3B2C" w:rsidRDefault="005E22E0">
      <w:pPr>
        <w:pStyle w:val="a3"/>
        <w:spacing w:line="500" w:lineRule="exact"/>
        <w:jc w:val="left"/>
        <w:rPr>
          <w:rFonts w:hAnsi="宋体"/>
          <w:b/>
          <w:bCs/>
          <w:color w:val="000000"/>
          <w:sz w:val="36"/>
          <w:szCs w:val="36"/>
        </w:rPr>
      </w:pPr>
    </w:p>
    <w:p w:rsidR="00837320" w:rsidRDefault="00837320" w:rsidP="00837320">
      <w:pPr>
        <w:pStyle w:val="a3"/>
        <w:spacing w:line="578" w:lineRule="exact"/>
        <w:ind w:right="640"/>
        <w:jc w:val="right"/>
        <w:rPr>
          <w:rFonts w:hAnsi="宋体"/>
          <w:color w:val="000000"/>
          <w:sz w:val="28"/>
          <w:szCs w:val="28"/>
        </w:rPr>
      </w:pPr>
    </w:p>
    <w:p w:rsidR="00837320" w:rsidRPr="009B3B2C" w:rsidRDefault="00837320" w:rsidP="00837320">
      <w:pPr>
        <w:pStyle w:val="a3"/>
        <w:spacing w:line="578" w:lineRule="exact"/>
        <w:ind w:right="640"/>
        <w:jc w:val="right"/>
        <w:rPr>
          <w:rFonts w:hAnsi="宋体"/>
          <w:color w:val="000000"/>
          <w:sz w:val="28"/>
          <w:szCs w:val="28"/>
          <w:u w:val="single"/>
        </w:rPr>
      </w:pPr>
      <w:r w:rsidRPr="009B3B2C">
        <w:rPr>
          <w:rFonts w:hAnsi="宋体" w:hint="eastAsia"/>
          <w:color w:val="000000"/>
          <w:sz w:val="28"/>
          <w:szCs w:val="28"/>
        </w:rPr>
        <w:lastRenderedPageBreak/>
        <w:t>合同编号：</w:t>
      </w:r>
    </w:p>
    <w:p w:rsidR="00837320" w:rsidRDefault="00837320" w:rsidP="00837320">
      <w:pPr>
        <w:pStyle w:val="a3"/>
        <w:spacing w:line="578" w:lineRule="exact"/>
        <w:jc w:val="center"/>
        <w:rPr>
          <w:rFonts w:ascii="方正小标宋简体" w:eastAsia="方正小标宋简体" w:hAnsi="宋体" w:cs="黑体"/>
          <w:color w:val="000000"/>
          <w:sz w:val="44"/>
          <w:szCs w:val="44"/>
        </w:rPr>
      </w:pPr>
    </w:p>
    <w:p w:rsidR="00837320" w:rsidRPr="008C4B3C" w:rsidRDefault="00837320" w:rsidP="00837320">
      <w:pPr>
        <w:pStyle w:val="a3"/>
        <w:spacing w:line="578" w:lineRule="exact"/>
        <w:jc w:val="center"/>
        <w:rPr>
          <w:rFonts w:ascii="方正小标宋简体" w:eastAsia="方正小标宋简体" w:hAnsi="宋体"/>
          <w:color w:val="000000"/>
          <w:sz w:val="44"/>
          <w:szCs w:val="44"/>
        </w:rPr>
      </w:pPr>
      <w:r w:rsidRPr="008C4B3C">
        <w:rPr>
          <w:rFonts w:ascii="方正小标宋简体" w:eastAsia="方正小标宋简体" w:hAnsi="宋体" w:cs="黑体" w:hint="eastAsia"/>
          <w:color w:val="000000"/>
          <w:sz w:val="44"/>
          <w:szCs w:val="44"/>
        </w:rPr>
        <w:t>国有建设用地使用权出让合同</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本合同双方当事人：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出让人：；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受让人：；</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第一章总则</w:t>
      </w:r>
    </w:p>
    <w:p w:rsidR="00837320" w:rsidRPr="009B3B2C" w:rsidRDefault="00837320" w:rsidP="00837320">
      <w:pPr>
        <w:pStyle w:val="a3"/>
        <w:spacing w:line="578" w:lineRule="exact"/>
        <w:jc w:val="center"/>
        <w:rPr>
          <w:rFonts w:hAnsi="宋体" w:cs="仿宋_GB2312"/>
          <w:color w:val="000000"/>
          <w:sz w:val="28"/>
          <w:szCs w:val="28"/>
        </w:rPr>
      </w:pPr>
    </w:p>
    <w:p w:rsidR="00837320" w:rsidRPr="009B3B2C" w:rsidRDefault="00837320" w:rsidP="00837320">
      <w:pPr>
        <w:pStyle w:val="a3"/>
        <w:spacing w:line="578" w:lineRule="exact"/>
        <w:ind w:firstLineChars="196" w:firstLine="551"/>
        <w:rPr>
          <w:rFonts w:hAnsi="宋体"/>
          <w:color w:val="000000"/>
          <w:sz w:val="28"/>
          <w:szCs w:val="28"/>
        </w:rPr>
      </w:pPr>
      <w:r w:rsidRPr="009B3B2C">
        <w:rPr>
          <w:rFonts w:hAnsi="宋体" w:cs="仿宋_GB2312" w:hint="eastAsia"/>
          <w:b/>
          <w:bCs/>
          <w:color w:val="000000"/>
          <w:sz w:val="28"/>
          <w:szCs w:val="28"/>
        </w:rPr>
        <w:t>第一条</w:t>
      </w:r>
      <w:r w:rsidRPr="009B3B2C">
        <w:rPr>
          <w:rFonts w:hAnsi="宋体" w:cs="仿宋_GB2312" w:hint="eastAsia"/>
          <w:color w:val="000000"/>
          <w:sz w:val="28"/>
          <w:szCs w:val="28"/>
        </w:rPr>
        <w:t>根据《中华人民共和国物权法》、《中华人民共和国合同法》、《中华人民共和国土地管理法》、《中华人民共和国城市房地产管理法》等法律、有关行政法规及土地供应政策规定，双方本着平等、自愿、有偿、诚实信用的原则，订立本合同。</w:t>
      </w:r>
    </w:p>
    <w:p w:rsidR="00837320" w:rsidRPr="009B3B2C" w:rsidRDefault="00837320" w:rsidP="00837320">
      <w:pPr>
        <w:pStyle w:val="a3"/>
        <w:spacing w:line="578" w:lineRule="exact"/>
        <w:ind w:firstLineChars="200" w:firstLine="562"/>
        <w:rPr>
          <w:rFonts w:hAnsi="宋体" w:cs="仿宋_GB2312"/>
          <w:color w:val="000000"/>
          <w:sz w:val="28"/>
          <w:szCs w:val="28"/>
        </w:rPr>
      </w:pPr>
      <w:r w:rsidRPr="009B3B2C">
        <w:rPr>
          <w:rFonts w:hAnsi="宋体" w:cs="仿宋_GB2312" w:hint="eastAsia"/>
          <w:b/>
          <w:bCs/>
          <w:color w:val="000000"/>
          <w:sz w:val="28"/>
          <w:szCs w:val="28"/>
        </w:rPr>
        <w:t>第二条</w:t>
      </w:r>
      <w:r w:rsidRPr="009B3B2C">
        <w:rPr>
          <w:rFonts w:hAnsi="宋体" w:cs="仿宋_GB2312" w:hint="eastAsia"/>
          <w:color w:val="000000"/>
          <w:sz w:val="28"/>
          <w:szCs w:val="28"/>
        </w:rPr>
        <w:t>出让土地的所有权属中华人民共和国，出让人根据法律的授权出让国有建设用地使用权，地下资源、埋藏物不属于国有建设用地使用权出让范围。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第三条</w:t>
      </w:r>
      <w:r w:rsidRPr="009B3B2C">
        <w:rPr>
          <w:rFonts w:hAnsi="宋体" w:cs="仿宋_GB2312" w:hint="eastAsia"/>
          <w:color w:val="000000"/>
          <w:sz w:val="28"/>
          <w:szCs w:val="28"/>
        </w:rPr>
        <w:t>受让人对依法取得的国有建设用地，在出让期限内享有占有、使用、收益和依法处置的权利，有权利用该土地依法建造建筑物、构筑物及其附属设施。</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第二章出让土地的交付与出让价款的缴纳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第四条</w:t>
      </w:r>
      <w:r w:rsidRPr="009B3B2C">
        <w:rPr>
          <w:rFonts w:hAnsi="宋体" w:cs="仿宋_GB2312" w:hint="eastAsia"/>
          <w:color w:val="000000"/>
          <w:sz w:val="28"/>
          <w:szCs w:val="28"/>
        </w:rPr>
        <w:t>本合同项下出让宗地编号为，宗地总面积大写平方米（小写平方米），其中出让宗地面积为大写平方米（小写平方米）。</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本合同项下的出让宗地坐落于。</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本合同项下出让宗地的平面界址为；出让宗地的平面</w:t>
      </w:r>
      <w:proofErr w:type="gramStart"/>
      <w:r w:rsidRPr="009B3B2C">
        <w:rPr>
          <w:rFonts w:hAnsi="宋体" w:cs="仿宋_GB2312" w:hint="eastAsia"/>
          <w:color w:val="000000"/>
          <w:sz w:val="28"/>
          <w:szCs w:val="28"/>
        </w:rPr>
        <w:t>界址图</w:t>
      </w:r>
      <w:proofErr w:type="gramEnd"/>
      <w:r w:rsidRPr="009B3B2C">
        <w:rPr>
          <w:rFonts w:hAnsi="宋体" w:cs="仿宋_GB2312" w:hint="eastAsia"/>
          <w:color w:val="000000"/>
          <w:sz w:val="28"/>
          <w:szCs w:val="28"/>
        </w:rPr>
        <w:t>见附件</w:t>
      </w:r>
      <w:r w:rsidRPr="009B3B2C">
        <w:rPr>
          <w:rFonts w:hAnsi="宋体" w:cs="仿宋_GB2312"/>
          <w:color w:val="000000"/>
          <w:sz w:val="28"/>
          <w:szCs w:val="28"/>
        </w:rPr>
        <w:t>1</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本合同项下出让宗地的竖向界限以为上界限，以为下界限，高差为米。出让宗地竖向界限见附件</w:t>
      </w:r>
      <w:r w:rsidRPr="009B3B2C">
        <w:rPr>
          <w:rFonts w:hAnsi="宋体" w:cs="仿宋_GB2312"/>
          <w:color w:val="000000"/>
          <w:sz w:val="28"/>
          <w:szCs w:val="28"/>
        </w:rPr>
        <w:t>2</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出让宗地空间范围是以上述界址点所构成的垂直面和上、下界限</w:t>
      </w:r>
      <w:r w:rsidRPr="009B3B2C">
        <w:rPr>
          <w:rFonts w:hAnsi="宋体" w:cs="仿宋_GB2312" w:hint="eastAsia"/>
          <w:color w:val="000000"/>
          <w:sz w:val="28"/>
          <w:szCs w:val="28"/>
        </w:rPr>
        <w:lastRenderedPageBreak/>
        <w:t>高程平面封闭形成的空间范围。</w:t>
      </w:r>
    </w:p>
    <w:p w:rsidR="00837320" w:rsidRPr="009B3B2C" w:rsidRDefault="00837320" w:rsidP="00837320">
      <w:pPr>
        <w:pStyle w:val="a3"/>
        <w:tabs>
          <w:tab w:val="left" w:pos="1260"/>
        </w:tabs>
        <w:spacing w:line="578" w:lineRule="exact"/>
        <w:ind w:firstLineChars="200" w:firstLine="562"/>
        <w:rPr>
          <w:rFonts w:hAnsi="宋体" w:cs="仿宋_GB2312"/>
          <w:color w:val="000000"/>
          <w:sz w:val="28"/>
          <w:szCs w:val="28"/>
          <w:u w:val="single"/>
        </w:rPr>
      </w:pPr>
      <w:r w:rsidRPr="009B3B2C">
        <w:rPr>
          <w:rFonts w:hAnsi="宋体" w:cs="仿宋_GB2312" w:hint="eastAsia"/>
          <w:b/>
          <w:bCs/>
          <w:color w:val="000000"/>
          <w:sz w:val="28"/>
          <w:szCs w:val="28"/>
        </w:rPr>
        <w:t>第五条</w:t>
      </w:r>
      <w:r w:rsidRPr="009B3B2C">
        <w:rPr>
          <w:rFonts w:hAnsi="宋体" w:cs="仿宋_GB2312" w:hint="eastAsia"/>
          <w:color w:val="000000"/>
          <w:sz w:val="28"/>
          <w:szCs w:val="28"/>
        </w:rPr>
        <w:t>本合同项下出让宗地的用途为</w:t>
      </w:r>
      <w:r w:rsidRPr="009B3B2C">
        <w:rPr>
          <w:rFonts w:hAnsi="宋体" w:cs="仿宋_GB2312" w:hint="eastAsia"/>
          <w:color w:val="000000"/>
          <w:sz w:val="28"/>
          <w:szCs w:val="28"/>
          <w:u w:val="single"/>
        </w:rPr>
        <w:t>：</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第六条</w:t>
      </w:r>
      <w:r w:rsidRPr="009B3B2C">
        <w:rPr>
          <w:rFonts w:hAnsi="宋体" w:cs="仿宋_GB2312" w:hint="eastAsia"/>
          <w:color w:val="000000"/>
          <w:sz w:val="28"/>
          <w:szCs w:val="28"/>
        </w:rPr>
        <w:t>出让人同意在年月日前将出让宗地交付给受让人，出让人同意在交付土地时该宗地应达到本条第</w:t>
      </w:r>
      <w:r w:rsidRPr="009B3B2C">
        <w:rPr>
          <w:rFonts w:hAnsi="宋体" w:cs="仿宋_GB2312"/>
          <w:color w:val="000000"/>
          <w:sz w:val="28"/>
          <w:szCs w:val="28"/>
          <w:u w:val="single"/>
        </w:rPr>
        <w:t xml:space="preserve"> (</w:t>
      </w:r>
      <w:r w:rsidRPr="009B3B2C">
        <w:rPr>
          <w:rFonts w:hAnsi="宋体" w:cs="仿宋_GB2312" w:hint="eastAsia"/>
          <w:color w:val="000000"/>
          <w:sz w:val="28"/>
          <w:szCs w:val="28"/>
          <w:u w:val="single"/>
        </w:rPr>
        <w:t>二</w:t>
      </w:r>
      <w:r w:rsidRPr="009B3B2C">
        <w:rPr>
          <w:rFonts w:hAnsi="宋体" w:cs="仿宋_GB2312"/>
          <w:color w:val="000000"/>
          <w:sz w:val="28"/>
          <w:szCs w:val="28"/>
          <w:u w:val="single"/>
        </w:rPr>
        <w:t xml:space="preserve">) </w:t>
      </w:r>
      <w:r w:rsidRPr="009B3B2C">
        <w:rPr>
          <w:rFonts w:hAnsi="宋体" w:cs="仿宋_GB2312" w:hint="eastAsia"/>
          <w:color w:val="000000"/>
          <w:sz w:val="28"/>
          <w:szCs w:val="28"/>
        </w:rPr>
        <w:t>项规定的土地条件：</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（一）场地平整达到；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周围基础设施达到；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（二）现状土地条件。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第七条</w:t>
      </w:r>
      <w:r w:rsidRPr="009B3B2C">
        <w:rPr>
          <w:rFonts w:hAnsi="宋体" w:cs="仿宋_GB2312" w:hint="eastAsia"/>
          <w:color w:val="000000"/>
          <w:sz w:val="28"/>
          <w:szCs w:val="28"/>
        </w:rPr>
        <w:t>本合同项下的国有建设用地使用权出让年期为</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年，按本合同第六条约定的交付土地之日起算；原划拨（承租）国有建设用地使用权补办出让手续的，出让年期自合同签订之日起算。</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第八条</w:t>
      </w:r>
      <w:r w:rsidRPr="009B3B2C">
        <w:rPr>
          <w:rFonts w:hAnsi="宋体" w:cs="仿宋_GB2312" w:hint="eastAsia"/>
          <w:color w:val="000000"/>
          <w:sz w:val="28"/>
          <w:szCs w:val="28"/>
        </w:rPr>
        <w:t>本合同项下宗地的国有建设用地使用权出让价款为人民币大写元（小写元），每平方米人民币大写元（小写元）。</w:t>
      </w:r>
    </w:p>
    <w:p w:rsidR="00837320" w:rsidRPr="009B3B2C" w:rsidRDefault="00837320" w:rsidP="00837320">
      <w:pPr>
        <w:pStyle w:val="a3"/>
        <w:spacing w:line="578" w:lineRule="exact"/>
        <w:ind w:firstLineChars="200" w:firstLine="562"/>
        <w:jc w:val="left"/>
        <w:rPr>
          <w:rFonts w:hAnsi="宋体"/>
          <w:color w:val="000000"/>
          <w:sz w:val="28"/>
          <w:szCs w:val="28"/>
          <w:u w:val="single"/>
        </w:rPr>
      </w:pPr>
      <w:r w:rsidRPr="009B3B2C">
        <w:rPr>
          <w:rFonts w:hAnsi="宋体" w:cs="仿宋_GB2312" w:hint="eastAsia"/>
          <w:b/>
          <w:bCs/>
          <w:color w:val="000000"/>
          <w:sz w:val="28"/>
          <w:szCs w:val="28"/>
        </w:rPr>
        <w:t>第九条</w:t>
      </w:r>
      <w:r w:rsidRPr="009B3B2C">
        <w:rPr>
          <w:rFonts w:hAnsi="宋体" w:cs="仿宋_GB2312" w:hint="eastAsia"/>
          <w:color w:val="000000"/>
          <w:sz w:val="28"/>
          <w:szCs w:val="28"/>
        </w:rPr>
        <w:t>本合同项下宗地的定金为人民币大写元（小写元），定金抵作土地出让价款。</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第十条</w:t>
      </w:r>
      <w:r w:rsidRPr="009B3B2C">
        <w:rPr>
          <w:rFonts w:hAnsi="宋体" w:cs="仿宋_GB2312" w:hint="eastAsia"/>
          <w:color w:val="000000"/>
          <w:sz w:val="28"/>
          <w:szCs w:val="28"/>
        </w:rPr>
        <w:t>受让人同意按照本条第一款第项的规定向出让人支付国有建设用地使用权出让价款：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（一）本合同签订之日起日内，一次性付清国有建设用地使用权出让价款；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（二）按以下时间和金额分期向出让人支付国有建设用地使用权出让价款。</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该宗地分期支付国有建设用地使用权出让价款不计利息。</w:t>
      </w:r>
    </w:p>
    <w:p w:rsidR="00837320" w:rsidRPr="009B3B2C" w:rsidRDefault="00837320" w:rsidP="00837320">
      <w:pPr>
        <w:pStyle w:val="a3"/>
        <w:spacing w:line="578" w:lineRule="exact"/>
        <w:ind w:firstLineChars="200" w:firstLine="562"/>
        <w:rPr>
          <w:rFonts w:hAnsi="宋体"/>
          <w:color w:val="000000"/>
          <w:kern w:val="0"/>
          <w:sz w:val="28"/>
          <w:szCs w:val="28"/>
        </w:rPr>
      </w:pPr>
      <w:r w:rsidRPr="009B3B2C">
        <w:rPr>
          <w:rFonts w:hAnsi="宋体" w:cs="仿宋_GB2312" w:hint="eastAsia"/>
          <w:b/>
          <w:bCs/>
          <w:color w:val="000000"/>
          <w:sz w:val="28"/>
          <w:szCs w:val="28"/>
        </w:rPr>
        <w:t>第十一条</w:t>
      </w:r>
      <w:r w:rsidRPr="009B3B2C">
        <w:rPr>
          <w:rFonts w:hAnsi="宋体" w:cs="仿宋_GB2312" w:hint="eastAsia"/>
          <w:color w:val="000000"/>
          <w:sz w:val="28"/>
          <w:szCs w:val="28"/>
        </w:rPr>
        <w:t>受让人应在按本合同约定付清本宗地全部出让价款后，持本合同和出让价款缴纳凭证等相关证明材料，申请出让国有建设用地使用权登记。</w:t>
      </w:r>
    </w:p>
    <w:p w:rsidR="00837320" w:rsidRPr="009B3B2C" w:rsidRDefault="00837320" w:rsidP="00837320">
      <w:pPr>
        <w:pStyle w:val="a3"/>
        <w:spacing w:line="578" w:lineRule="exact"/>
        <w:ind w:firstLineChars="200" w:firstLine="560"/>
        <w:rPr>
          <w:rFonts w:hAnsi="宋体"/>
          <w:color w:val="000000"/>
          <w:kern w:val="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第三章土地开发建设与利用</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第十二条</w:t>
      </w:r>
      <w:r w:rsidRPr="009B3B2C">
        <w:rPr>
          <w:rFonts w:hAnsi="宋体" w:cs="仿宋_GB2312" w:hint="eastAsia"/>
          <w:color w:val="000000"/>
          <w:sz w:val="28"/>
          <w:szCs w:val="28"/>
        </w:rPr>
        <w:t>受让人同意本合同项下宗地开发投资强度按本条项规定执行：</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本合同项下宗地用于工业项目建设，受让人同意本合同项下宗地的项目固定资产总投资不低于经批准或登记备案的金额人民币大写万元（小写万元），投资强度不低于每平方米人民币大写元（小写元）。本合同项下宗地建设项目的固定资产总投资包括建筑物、构筑物及其附属设施、设备投资和出让价款等。</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（二）本合同项下宗地用于非工业项目建设，受让人承诺本合同项下宗地的开发投资总额不低于人民币大写万元（小写万元）。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第十三条</w:t>
      </w:r>
      <w:r w:rsidRPr="009B3B2C">
        <w:rPr>
          <w:rFonts w:hAnsi="宋体" w:cs="仿宋_GB2312" w:hint="eastAsia"/>
          <w:color w:val="000000"/>
          <w:sz w:val="28"/>
          <w:szCs w:val="28"/>
        </w:rPr>
        <w:t>受让人在本合同项下宗地范围内新建建筑物、构筑物及其附属设施的，应符合市（县）政府规划管理部门确定的出让宗地规划条件（见附件</w:t>
      </w:r>
      <w:r w:rsidRPr="009B3B2C">
        <w:rPr>
          <w:rFonts w:hAnsi="宋体" w:cs="仿宋_GB2312"/>
          <w:color w:val="000000"/>
          <w:sz w:val="28"/>
          <w:szCs w:val="28"/>
        </w:rPr>
        <w:t>3</w:t>
      </w:r>
      <w:r w:rsidRPr="009B3B2C">
        <w:rPr>
          <w:rFonts w:hAnsi="宋体" w:cs="仿宋_GB2312" w:hint="eastAsia"/>
          <w:color w:val="000000"/>
          <w:sz w:val="28"/>
          <w:szCs w:val="28"/>
        </w:rPr>
        <w:t>）。其中：</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主体建筑物性质；</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附属建筑物性质；</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建筑总面积平方米；</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建筑容积率不高于不低于</w:t>
      </w:r>
      <w:r w:rsidRPr="009B3B2C">
        <w:rPr>
          <w:rFonts w:hAnsi="宋体" w:cs="仿宋_GB2312" w:hint="eastAsia"/>
          <w:b/>
          <w:bCs/>
          <w:color w:val="000000"/>
          <w:sz w:val="28"/>
          <w:szCs w:val="28"/>
        </w:rPr>
        <w:t>；</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建筑限高不高于不低于；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建筑密度不高于不低于；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绿地率不高于不低于；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其他土地利用要求。</w:t>
      </w:r>
    </w:p>
    <w:p w:rsidR="00837320" w:rsidRPr="009B3B2C" w:rsidRDefault="00837320" w:rsidP="00837320">
      <w:pPr>
        <w:pStyle w:val="a3"/>
        <w:spacing w:line="578" w:lineRule="exact"/>
        <w:ind w:firstLine="645"/>
        <w:jc w:val="left"/>
        <w:rPr>
          <w:rFonts w:hAnsi="宋体"/>
          <w:color w:val="000000"/>
          <w:sz w:val="28"/>
          <w:szCs w:val="28"/>
        </w:rPr>
      </w:pPr>
      <w:r w:rsidRPr="009B3B2C">
        <w:rPr>
          <w:rFonts w:hAnsi="宋体" w:cs="仿宋_GB2312" w:hint="eastAsia"/>
          <w:b/>
          <w:bCs/>
          <w:color w:val="000000"/>
          <w:sz w:val="28"/>
          <w:szCs w:val="28"/>
        </w:rPr>
        <w:t>第十四条</w:t>
      </w:r>
      <w:r w:rsidRPr="009B3B2C">
        <w:rPr>
          <w:rFonts w:hAnsi="宋体" w:cs="仿宋_GB2312" w:hint="eastAsia"/>
          <w:color w:val="000000"/>
          <w:sz w:val="28"/>
          <w:szCs w:val="28"/>
        </w:rPr>
        <w:t>受让人同意本合同项下宗地建设配套按本条第项规定</w:t>
      </w:r>
      <w:r w:rsidRPr="009B3B2C">
        <w:rPr>
          <w:rFonts w:hAnsi="宋体" w:cs="仿宋_GB2312" w:hint="eastAsia"/>
          <w:color w:val="000000"/>
          <w:sz w:val="28"/>
          <w:szCs w:val="28"/>
        </w:rPr>
        <w:lastRenderedPageBreak/>
        <w:t>执行：</w:t>
      </w:r>
    </w:p>
    <w:p w:rsidR="00837320" w:rsidRPr="009B3B2C" w:rsidRDefault="00837320" w:rsidP="00837320">
      <w:pPr>
        <w:pStyle w:val="a3"/>
        <w:spacing w:line="578" w:lineRule="exact"/>
        <w:ind w:firstLine="645"/>
        <w:jc w:val="left"/>
        <w:rPr>
          <w:rFonts w:hAnsi="宋体" w:cs="仿宋_GB2312"/>
          <w:color w:val="000000"/>
          <w:sz w:val="28"/>
          <w:szCs w:val="28"/>
        </w:rPr>
      </w:pPr>
      <w:r w:rsidRPr="009B3B2C">
        <w:rPr>
          <w:rFonts w:hAnsi="宋体" w:cs="仿宋_GB2312" w:hint="eastAsia"/>
          <w:color w:val="000000"/>
          <w:sz w:val="28"/>
          <w:szCs w:val="28"/>
        </w:rPr>
        <w:t>（一）本合同项下宗地用于工业项目建设，根据规划部门确定的规划设计条件，</w:t>
      </w:r>
      <w:r w:rsidRPr="009B3B2C">
        <w:rPr>
          <w:rFonts w:hAnsi="宋体" w:cs="仿宋_GB2312" w:hint="eastAsia"/>
          <w:color w:val="000000"/>
          <w:spacing w:val="2"/>
          <w:sz w:val="28"/>
          <w:szCs w:val="28"/>
        </w:rPr>
        <w:t>本合同受让宗地范围内用于企业内部行政办公及生活服务设施的占地面积不超过受让宗地面积</w:t>
      </w:r>
      <w:r w:rsidRPr="009B3B2C">
        <w:rPr>
          <w:rFonts w:hAnsi="宋体" w:cs="仿宋_GB2312" w:hint="eastAsia"/>
          <w:color w:val="000000"/>
          <w:sz w:val="28"/>
          <w:szCs w:val="28"/>
        </w:rPr>
        <w:t>的</w:t>
      </w:r>
    </w:p>
    <w:p w:rsidR="00837320" w:rsidRPr="009B3B2C" w:rsidRDefault="00837320" w:rsidP="00837320">
      <w:pPr>
        <w:pStyle w:val="a3"/>
        <w:spacing w:line="578" w:lineRule="exact"/>
        <w:ind w:leftChars="3" w:left="6"/>
        <w:jc w:val="left"/>
        <w:rPr>
          <w:rFonts w:hAnsi="宋体" w:cs="仿宋_GB2312"/>
          <w:color w:val="000000"/>
          <w:sz w:val="28"/>
          <w:szCs w:val="28"/>
        </w:rPr>
      </w:pP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％，即不超过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w:t>
      </w:r>
      <w:r w:rsidRPr="009B3B2C">
        <w:rPr>
          <w:rFonts w:hAnsi="宋体" w:cs="仿宋_GB2312"/>
          <w:color w:val="000000"/>
          <w:sz w:val="28"/>
          <w:szCs w:val="28"/>
        </w:rPr>
        <w:t xml:space="preserve">, </w:t>
      </w:r>
      <w:r w:rsidRPr="009B3B2C">
        <w:rPr>
          <w:rFonts w:hAnsi="宋体" w:cs="仿宋_GB2312" w:hint="eastAsia"/>
          <w:color w:val="000000"/>
          <w:sz w:val="28"/>
          <w:szCs w:val="28"/>
        </w:rPr>
        <w:t>建筑面积不超过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平方米。受让人同意不在受让宗地范围内建造成套住宅、专家楼、宾馆、招待所和培训中心等非生产性设施；</w:t>
      </w:r>
    </w:p>
    <w:p w:rsidR="00837320" w:rsidRPr="009B3B2C" w:rsidRDefault="00837320" w:rsidP="00837320">
      <w:pPr>
        <w:pStyle w:val="a3"/>
        <w:spacing w:line="578" w:lineRule="exact"/>
        <w:ind w:firstLine="645"/>
        <w:rPr>
          <w:rFonts w:hAnsi="宋体"/>
          <w:b/>
          <w:bCs/>
          <w:color w:val="000000"/>
          <w:sz w:val="28"/>
          <w:szCs w:val="28"/>
        </w:rPr>
      </w:pPr>
      <w:r w:rsidRPr="009B3B2C">
        <w:rPr>
          <w:rFonts w:hAnsi="宋体" w:cs="仿宋_GB2312" w:hint="eastAsia"/>
          <w:color w:val="000000"/>
          <w:sz w:val="28"/>
          <w:szCs w:val="28"/>
        </w:rPr>
        <w:t>（二）本合同项下宗地用于住宅项目建设，根据规划建设管理部门确定的规划建设条件，本合同受让宗地范围内住宅建设总套数不少于套。其中，套型建筑面积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平方米以下住房套数不少于</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套，住宅建设套型要求为。本合同项下宗地范围内套型建筑面积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平方米以下住房面积占宗地开发建设总面积的比例不低于％。本合同项下宗地范围内配套建设的经济适用住房、廉租住房等政府保障性住房，受让人同意建成后按本项下第种方式履行：</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color w:val="000000"/>
          <w:sz w:val="28"/>
          <w:szCs w:val="28"/>
        </w:rPr>
        <w:t>1</w:t>
      </w:r>
      <w:r w:rsidRPr="009B3B2C">
        <w:rPr>
          <w:rFonts w:hAnsi="宋体" w:cs="仿宋_GB2312" w:hint="eastAsia"/>
          <w:color w:val="000000"/>
          <w:sz w:val="28"/>
          <w:szCs w:val="28"/>
        </w:rPr>
        <w:t>．移交给政府；</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2</w:t>
      </w:r>
      <w:r w:rsidRPr="009B3B2C">
        <w:rPr>
          <w:rFonts w:hAnsi="宋体" w:cs="仿宋_GB2312" w:hint="eastAsia"/>
          <w:color w:val="000000"/>
          <w:sz w:val="28"/>
          <w:szCs w:val="28"/>
        </w:rPr>
        <w:t>．由政府回购；</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3</w:t>
      </w:r>
      <w:r w:rsidRPr="009B3B2C">
        <w:rPr>
          <w:rFonts w:hAnsi="宋体" w:cs="仿宋_GB2312" w:hint="eastAsia"/>
          <w:color w:val="000000"/>
          <w:sz w:val="28"/>
          <w:szCs w:val="28"/>
        </w:rPr>
        <w:t>．按政府经济适用住房建设和销售管理的有关规定执行；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4</w:t>
      </w:r>
      <w:r w:rsidRPr="009B3B2C">
        <w:rPr>
          <w:rFonts w:hAnsi="宋体" w:cs="仿宋_GB2312" w:hint="eastAsia"/>
          <w:color w:val="000000"/>
          <w:sz w:val="28"/>
          <w:szCs w:val="28"/>
        </w:rPr>
        <w:t>．。</w:t>
      </w:r>
    </w:p>
    <w:p w:rsidR="00837320" w:rsidRPr="000875EE"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第十五条</w:t>
      </w:r>
      <w:r w:rsidRPr="009B3B2C">
        <w:rPr>
          <w:rFonts w:hAnsi="宋体" w:cs="仿宋_GB2312" w:hint="eastAsia"/>
          <w:color w:val="000000"/>
          <w:sz w:val="28"/>
          <w:szCs w:val="28"/>
        </w:rPr>
        <w:t>受让人同意在本合同项下宗地范围内同步修建下列工程配套项目，并在建成后无偿移交给政府：</w:t>
      </w:r>
    </w:p>
    <w:p w:rsidR="00837320" w:rsidRPr="009B3B2C" w:rsidRDefault="00837320" w:rsidP="00837320">
      <w:pPr>
        <w:pStyle w:val="a3"/>
        <w:spacing w:line="578" w:lineRule="exact"/>
        <w:ind w:firstLine="645"/>
        <w:rPr>
          <w:rFonts w:hAnsi="宋体" w:cs="仿宋_GB2312"/>
          <w:color w:val="000000"/>
          <w:sz w:val="28"/>
          <w:szCs w:val="28"/>
          <w:u w:val="single"/>
        </w:rPr>
      </w:pPr>
      <w:r w:rsidRPr="009B3B2C">
        <w:rPr>
          <w:rFonts w:hAnsi="宋体" w:cs="仿宋_GB2312" w:hint="eastAsia"/>
          <w:b/>
          <w:bCs/>
          <w:color w:val="000000"/>
          <w:sz w:val="28"/>
          <w:szCs w:val="28"/>
        </w:rPr>
        <w:t>第十六条</w:t>
      </w:r>
      <w:r w:rsidRPr="009B3B2C">
        <w:rPr>
          <w:rFonts w:hAnsi="宋体" w:cs="仿宋_GB2312" w:hint="eastAsia"/>
          <w:color w:val="000000"/>
          <w:sz w:val="28"/>
          <w:szCs w:val="28"/>
        </w:rPr>
        <w:t>受让人同意本合同项下宗地建设项目在</w:t>
      </w:r>
    </w:p>
    <w:p w:rsidR="00837320" w:rsidRPr="009B3B2C" w:rsidRDefault="00837320" w:rsidP="00837320">
      <w:pPr>
        <w:pStyle w:val="a3"/>
        <w:spacing w:line="578" w:lineRule="exact"/>
        <w:rPr>
          <w:rFonts w:hAnsi="宋体"/>
          <w:color w:val="000000"/>
          <w:sz w:val="28"/>
          <w:szCs w:val="28"/>
          <w:u w:val="single"/>
        </w:rPr>
      </w:pPr>
      <w:r w:rsidRPr="009B3B2C">
        <w:rPr>
          <w:rFonts w:hAnsi="宋体" w:cs="仿宋_GB2312" w:hint="eastAsia"/>
          <w:color w:val="000000"/>
          <w:sz w:val="28"/>
          <w:szCs w:val="28"/>
        </w:rPr>
        <w:t>年月日之前开工，在年月日之前竣工。</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受让人不能按期开工，应提前</w:t>
      </w:r>
      <w:r w:rsidRPr="009B3B2C">
        <w:rPr>
          <w:rFonts w:hAnsi="宋体" w:cs="仿宋_GB2312"/>
          <w:color w:val="000000"/>
          <w:sz w:val="28"/>
          <w:szCs w:val="28"/>
        </w:rPr>
        <w:t>30</w:t>
      </w:r>
      <w:r w:rsidRPr="009B3B2C">
        <w:rPr>
          <w:rFonts w:hAnsi="宋体" w:cs="仿宋_GB2312" w:hint="eastAsia"/>
          <w:color w:val="000000"/>
          <w:sz w:val="28"/>
          <w:szCs w:val="28"/>
        </w:rPr>
        <w:t>日向出让人提出延建申请，经出让人同意延建的，其项目竣工时间相应顺延，但延建期限不得超过</w:t>
      </w:r>
      <w:r w:rsidRPr="009B3B2C">
        <w:rPr>
          <w:rFonts w:hAnsi="宋体" w:cs="仿宋_GB2312" w:hint="eastAsia"/>
          <w:color w:val="000000"/>
          <w:sz w:val="28"/>
          <w:szCs w:val="28"/>
        </w:rPr>
        <w:lastRenderedPageBreak/>
        <w:t>一年。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第十七条</w:t>
      </w:r>
      <w:r w:rsidRPr="009B3B2C">
        <w:rPr>
          <w:rFonts w:hAnsi="宋体" w:cs="仿宋_GB2312" w:hint="eastAsia"/>
          <w:color w:val="000000"/>
          <w:sz w:val="28"/>
          <w:szCs w:val="28"/>
        </w:rPr>
        <w:t>受让人在本合同项下宗地内进行建设时，有关用水、用气、污水及其他设施与宗地外主管线、用电变电站接口和引入工程，应按有关规定办理。</w:t>
      </w:r>
    </w:p>
    <w:p w:rsidR="00837320" w:rsidRPr="009B3B2C" w:rsidRDefault="00837320" w:rsidP="00837320">
      <w:pPr>
        <w:pStyle w:val="a3"/>
        <w:spacing w:line="578" w:lineRule="exact"/>
        <w:ind w:firstLineChars="200" w:firstLine="560"/>
        <w:rPr>
          <w:rFonts w:hAnsi="宋体"/>
          <w:b/>
          <w:color w:val="000000"/>
          <w:sz w:val="28"/>
          <w:szCs w:val="28"/>
        </w:rPr>
      </w:pPr>
      <w:r w:rsidRPr="009B3B2C">
        <w:rPr>
          <w:rFonts w:hAnsi="宋体" w:cs="仿宋_GB2312" w:hint="eastAsia"/>
          <w:color w:val="000000"/>
          <w:sz w:val="28"/>
          <w:szCs w:val="28"/>
        </w:rPr>
        <w:t>受让人同意政府为公用事业需要而敷设的各种管道与管线进出、通过、穿越受让宗地，但由此影响受让宗地使用功能的，政府或公用事业营建主体应当给予合理补偿。</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第十八条</w:t>
      </w:r>
      <w:r w:rsidRPr="009B3B2C">
        <w:rPr>
          <w:rFonts w:hAnsi="宋体" w:cs="仿宋_GB2312" w:hint="eastAsia"/>
          <w:color w:val="000000"/>
          <w:sz w:val="28"/>
          <w:szCs w:val="28"/>
        </w:rPr>
        <w:t>受让人应当按照本合同约定的土地用途、容积率利用土地，不得擅自改变。在出让期限内，需要改变本合同约定的土地用途的，双方同意按照本条第项规定办理：</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（一）由出让人有偿收回建设用地使用权；</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第十九条</w:t>
      </w:r>
      <w:r w:rsidRPr="009B3B2C">
        <w:rPr>
          <w:rFonts w:hAnsi="宋体" w:cs="仿宋_GB2312" w:hint="eastAsia"/>
          <w:color w:val="000000"/>
          <w:sz w:val="28"/>
          <w:szCs w:val="28"/>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第二十条</w:t>
      </w:r>
      <w:r w:rsidRPr="009B3B2C">
        <w:rPr>
          <w:rFonts w:hAnsi="宋体" w:cs="仿宋_GB2312" w:hint="eastAsia"/>
          <w:color w:val="000000"/>
          <w:sz w:val="28"/>
          <w:szCs w:val="28"/>
        </w:rPr>
        <w:t xml:space="preserve">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w:t>
      </w:r>
      <w:r w:rsidRPr="009B3B2C">
        <w:rPr>
          <w:rFonts w:hAnsi="宋体" w:cs="仿宋_GB2312" w:hint="eastAsia"/>
          <w:color w:val="000000"/>
          <w:sz w:val="28"/>
          <w:szCs w:val="28"/>
        </w:rPr>
        <w:lastRenderedPageBreak/>
        <w:t>和剩余年</w:t>
      </w:r>
      <w:proofErr w:type="gramStart"/>
      <w:r w:rsidRPr="009B3B2C">
        <w:rPr>
          <w:rFonts w:hAnsi="宋体" w:cs="仿宋_GB2312" w:hint="eastAsia"/>
          <w:color w:val="000000"/>
          <w:sz w:val="28"/>
          <w:szCs w:val="28"/>
        </w:rPr>
        <w:t>期国有</w:t>
      </w:r>
      <w:proofErr w:type="gramEnd"/>
      <w:r w:rsidRPr="009B3B2C">
        <w:rPr>
          <w:rFonts w:hAnsi="宋体" w:cs="仿宋_GB2312" w:hint="eastAsia"/>
          <w:color w:val="000000"/>
          <w:sz w:val="28"/>
          <w:szCs w:val="28"/>
        </w:rPr>
        <w:t>建设用地使用权的评估市场价格及经评估认定的直接损失给予土地使用者补偿。</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第四章国有建设用地使用权转让、出租、抵押</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第二十一条</w:t>
      </w:r>
      <w:r w:rsidRPr="009B3B2C">
        <w:rPr>
          <w:rFonts w:hAnsi="宋体" w:cs="仿宋_GB2312" w:hint="eastAsia"/>
          <w:color w:val="000000"/>
          <w:sz w:val="28"/>
          <w:szCs w:val="28"/>
        </w:rPr>
        <w:t>受让人按照本合同约定支付全部国有建设用地使用权出让价款，领取国有土地使用证后，有权将本合同项下的全部或部分国有建设用地使用权转让、出租、抵押。首次转让的，应当符合本条第项规定的条件：</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（一）按照本合同约定进行投资开发，完成开发投资总额的百分之二十五以上；</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（二）按照本合同约定进行投资开发，已形成工业用地或其他建设用地条件。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第二十二条</w:t>
      </w:r>
      <w:r w:rsidRPr="009B3B2C">
        <w:rPr>
          <w:rFonts w:hAnsi="宋体" w:cs="仿宋_GB2312" w:hint="eastAsia"/>
          <w:color w:val="000000"/>
          <w:sz w:val="28"/>
          <w:szCs w:val="28"/>
        </w:rPr>
        <w:t>国有建设用地使用权的转让、出租及抵押合同，不得违背国家法律、法规规定和本合同约定。</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第二十三条</w:t>
      </w:r>
      <w:r w:rsidRPr="009B3B2C">
        <w:rPr>
          <w:rFonts w:hAnsi="宋体" w:cs="仿宋_GB2312" w:hint="eastAsia"/>
          <w:color w:val="000000"/>
          <w:sz w:val="28"/>
          <w:szCs w:val="28"/>
        </w:rPr>
        <w:t>国有建设用地使用权全部或部分转让后，本合同和土地登记文件中载明的权利、义务随之转移，国有建设用地使用权的使用年限为本合同约定的使用年限减去已经使用年限后的剩余年限。</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本合同项下的全部或部分国有建设用地使用权出租后，本合同和土地登记文件中载明的权利、义务仍由受让人承担。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第二十四条</w:t>
      </w:r>
      <w:r w:rsidRPr="009B3B2C">
        <w:rPr>
          <w:rFonts w:hAnsi="宋体" w:cs="仿宋_GB2312" w:hint="eastAsia"/>
          <w:color w:val="000000"/>
          <w:sz w:val="28"/>
          <w:szCs w:val="28"/>
        </w:rPr>
        <w:t>国有建设用地使用权转让、抵押的，转让、抵押双方应持本合同和相应的转让、抵押合同及国有土地使用证，到国土资源管理部门申请办理土地变更登记。</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lastRenderedPageBreak/>
        <w:t>第五章期限届满</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第二十五条</w:t>
      </w:r>
      <w:r w:rsidRPr="009B3B2C">
        <w:rPr>
          <w:rFonts w:hAnsi="宋体" w:cs="仿宋_GB2312" w:hint="eastAsia"/>
          <w:color w:val="000000"/>
          <w:sz w:val="28"/>
          <w:szCs w:val="28"/>
        </w:rPr>
        <w:t>本合同约定的使用年限届满，土地使用者需要继续使用本合同项下宗地的，应当至迟于届满前一年向出让人提交续期申请书，除根据社会公共利益需要收回本合同项下宗地的，出让人应当予以批准。</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住宅建设用地使用权期限届满的，自动续期。</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出让人同意续期的，土地使用者应当依法办理出让、租赁等有偿用地手续，重新签订出让、租赁等土地有偿使用合同，支付土地出让价款、租金等土地有偿使用费。</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第二十六条</w:t>
      </w:r>
      <w:r w:rsidRPr="009B3B2C">
        <w:rPr>
          <w:rFonts w:hAnsi="宋体" w:cs="仿宋_GB2312" w:hint="eastAsia"/>
          <w:color w:val="000000"/>
          <w:sz w:val="28"/>
          <w:szCs w:val="28"/>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w:t>
      </w:r>
      <w:proofErr w:type="gramStart"/>
      <w:r w:rsidRPr="009B3B2C">
        <w:rPr>
          <w:rFonts w:hAnsi="宋体" w:cs="仿宋_GB2312" w:hint="eastAsia"/>
          <w:color w:val="000000"/>
          <w:sz w:val="28"/>
          <w:szCs w:val="28"/>
        </w:rPr>
        <w:t>项下宗地上</w:t>
      </w:r>
      <w:proofErr w:type="gramEnd"/>
      <w:r w:rsidRPr="009B3B2C">
        <w:rPr>
          <w:rFonts w:hAnsi="宋体" w:cs="仿宋_GB2312" w:hint="eastAsia"/>
          <w:color w:val="000000"/>
          <w:sz w:val="28"/>
          <w:szCs w:val="28"/>
        </w:rPr>
        <w:t>的建筑物、构筑物及其附属设施，按本条第项约定履行：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（一）由出让人收回地上建筑物、构筑物及其附属设施，并根据收回时地上建筑物、构筑物及其附属设施的残余价值，给予土地使用者相应补偿；</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（二）由出让人无偿收回地上建筑物、构筑物及其附属设施。</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第二十七条</w:t>
      </w:r>
      <w:r w:rsidRPr="009B3B2C">
        <w:rPr>
          <w:rFonts w:hAnsi="宋体" w:cs="仿宋_GB2312" w:hint="eastAsia"/>
          <w:color w:val="000000"/>
          <w:sz w:val="28"/>
          <w:szCs w:val="28"/>
        </w:rPr>
        <w:t>土地出让期限届满，土地使用者没有申请续期的，土地使用者应当交回国有土地使用证，并依照规定办理国有建设用地使用权注销登记，国有建设用地使用权由出让人无偿收回。本合同</w:t>
      </w:r>
      <w:proofErr w:type="gramStart"/>
      <w:r w:rsidRPr="009B3B2C">
        <w:rPr>
          <w:rFonts w:hAnsi="宋体" w:cs="仿宋_GB2312" w:hint="eastAsia"/>
          <w:color w:val="000000"/>
          <w:sz w:val="28"/>
          <w:szCs w:val="28"/>
        </w:rPr>
        <w:t>项下宗地上</w:t>
      </w:r>
      <w:proofErr w:type="gramEnd"/>
      <w:r w:rsidRPr="009B3B2C">
        <w:rPr>
          <w:rFonts w:hAnsi="宋体" w:cs="仿宋_GB2312" w:hint="eastAsia"/>
          <w:color w:val="000000"/>
          <w:sz w:val="28"/>
          <w:szCs w:val="28"/>
        </w:rPr>
        <w:t>的建筑物、构筑物及其附属设施，由出让人无偿收回，土地使用者应当保持地上建筑物、构筑物及其附属设施的正常使用功能，</w:t>
      </w:r>
      <w:r w:rsidRPr="009B3B2C">
        <w:rPr>
          <w:rFonts w:hAnsi="宋体" w:cs="仿宋_GB2312" w:hint="eastAsia"/>
          <w:color w:val="000000"/>
          <w:sz w:val="28"/>
          <w:szCs w:val="28"/>
        </w:rPr>
        <w:lastRenderedPageBreak/>
        <w:t>不得人为破坏。地上建筑物、构筑物及其附属设施失去正常使用功能的，出让人可要求土地使用者移动或拆除地上建筑物、构筑物及其附属设施，恢复场地平整。</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第六章不可抗力</w:t>
      </w:r>
    </w:p>
    <w:p w:rsidR="00837320" w:rsidRPr="009B3B2C" w:rsidRDefault="00837320" w:rsidP="00837320">
      <w:pPr>
        <w:pStyle w:val="a3"/>
        <w:spacing w:line="578" w:lineRule="exact"/>
        <w:ind w:firstLineChars="200" w:firstLine="560"/>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第二十八条</w:t>
      </w:r>
      <w:r w:rsidRPr="009B3B2C">
        <w:rPr>
          <w:rFonts w:hAnsi="宋体" w:cs="仿宋_GB2312" w:hint="eastAsia"/>
          <w:color w:val="000000"/>
          <w:sz w:val="28"/>
          <w:szCs w:val="28"/>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第二十九条</w:t>
      </w:r>
      <w:r w:rsidRPr="009B3B2C">
        <w:rPr>
          <w:rFonts w:hAnsi="宋体" w:cs="仿宋_GB2312" w:hint="eastAsia"/>
          <w:color w:val="000000"/>
          <w:sz w:val="28"/>
          <w:szCs w:val="28"/>
        </w:rPr>
        <w:t>遇有不可抗力的一方，应在</w:t>
      </w:r>
      <w:r w:rsidRPr="009B3B2C">
        <w:rPr>
          <w:rFonts w:hAnsi="宋体" w:cs="仿宋_GB2312"/>
          <w:color w:val="000000"/>
          <w:sz w:val="28"/>
          <w:szCs w:val="28"/>
        </w:rPr>
        <w:t>7</w:t>
      </w:r>
      <w:r w:rsidRPr="009B3B2C">
        <w:rPr>
          <w:rFonts w:hAnsi="宋体" w:cs="仿宋_GB2312" w:hint="eastAsia"/>
          <w:color w:val="000000"/>
          <w:sz w:val="28"/>
          <w:szCs w:val="28"/>
        </w:rPr>
        <w:t>日内将不可抗力情况以信函、电报、传真等书面形式通知另一方，并在不可抗力发生后</w:t>
      </w:r>
      <w:r w:rsidRPr="009B3B2C">
        <w:rPr>
          <w:rFonts w:hAnsi="宋体" w:cs="仿宋_GB2312"/>
          <w:color w:val="000000"/>
          <w:sz w:val="28"/>
          <w:szCs w:val="28"/>
        </w:rPr>
        <w:t>15</w:t>
      </w:r>
      <w:r w:rsidRPr="009B3B2C">
        <w:rPr>
          <w:rFonts w:hAnsi="宋体" w:cs="仿宋_GB2312" w:hint="eastAsia"/>
          <w:color w:val="000000"/>
          <w:sz w:val="28"/>
          <w:szCs w:val="28"/>
        </w:rPr>
        <w:t>日内，向另一方提交本合同部分或全部不能履行或需要延期履行的报告及证明。</w:t>
      </w:r>
    </w:p>
    <w:p w:rsidR="00837320" w:rsidRPr="009B3B2C" w:rsidRDefault="00837320" w:rsidP="00837320">
      <w:pPr>
        <w:pStyle w:val="a3"/>
        <w:spacing w:line="578" w:lineRule="exact"/>
        <w:ind w:firstLine="645"/>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第七章违约责任</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第三十条</w:t>
      </w:r>
      <w:r w:rsidRPr="009B3B2C">
        <w:rPr>
          <w:rFonts w:hAnsi="宋体" w:cs="仿宋_GB2312" w:hint="eastAsia"/>
          <w:color w:val="000000"/>
          <w:sz w:val="28"/>
          <w:szCs w:val="28"/>
        </w:rPr>
        <w:t>受让人应当按照本合同约定，按时支付国有建设用地使用权出让价款。受让人不能按时支付国有建设用地使用权出让价款的，</w:t>
      </w:r>
      <w:proofErr w:type="gramStart"/>
      <w:r w:rsidRPr="009B3B2C">
        <w:rPr>
          <w:rFonts w:hAnsi="宋体" w:cs="仿宋_GB2312" w:hint="eastAsia"/>
          <w:color w:val="000000"/>
          <w:sz w:val="28"/>
          <w:szCs w:val="28"/>
        </w:rPr>
        <w:t>自滞纳</w:t>
      </w:r>
      <w:proofErr w:type="gramEnd"/>
      <w:r w:rsidRPr="009B3B2C">
        <w:rPr>
          <w:rFonts w:hAnsi="宋体" w:cs="仿宋_GB2312" w:hint="eastAsia"/>
          <w:color w:val="000000"/>
          <w:sz w:val="28"/>
          <w:szCs w:val="28"/>
        </w:rPr>
        <w:t>之日起，</w:t>
      </w:r>
      <w:r w:rsidRPr="009B3B2C">
        <w:rPr>
          <w:rFonts w:hAnsi="宋体" w:cs="仿宋_GB2312" w:hint="eastAsia"/>
          <w:color w:val="000000"/>
          <w:spacing w:val="26"/>
          <w:sz w:val="28"/>
          <w:szCs w:val="28"/>
        </w:rPr>
        <w:t>每日按迟延支付款项</w:t>
      </w:r>
      <w:r w:rsidRPr="009B3B2C">
        <w:rPr>
          <w:rFonts w:hAnsi="宋体" w:cs="仿宋_GB2312" w:hint="eastAsia"/>
          <w:color w:val="000000"/>
          <w:sz w:val="28"/>
          <w:szCs w:val="28"/>
        </w:rPr>
        <w:t>的</w:t>
      </w:r>
    </w:p>
    <w:p w:rsidR="00837320" w:rsidRPr="009B3B2C" w:rsidRDefault="00837320" w:rsidP="00837320">
      <w:pPr>
        <w:pStyle w:val="a3"/>
        <w:spacing w:line="578" w:lineRule="exact"/>
        <w:ind w:hanging="6"/>
        <w:rPr>
          <w:rFonts w:hAnsi="宋体" w:cs="仿宋_GB2312"/>
          <w:color w:val="000000"/>
          <w:sz w:val="28"/>
          <w:szCs w:val="28"/>
          <w:u w:val="single"/>
        </w:rPr>
      </w:pPr>
      <w:r w:rsidRPr="009B3B2C">
        <w:rPr>
          <w:rFonts w:hAnsi="宋体" w:cs="仿宋_GB2312"/>
          <w:color w:val="000000"/>
          <w:sz w:val="28"/>
          <w:szCs w:val="28"/>
          <w:u w:val="single"/>
        </w:rPr>
        <w:t xml:space="preserve"> 1  </w:t>
      </w:r>
      <w:r w:rsidRPr="009B3B2C">
        <w:rPr>
          <w:rFonts w:hAnsi="宋体" w:cs="仿宋_GB2312" w:hint="eastAsia"/>
          <w:color w:val="000000"/>
          <w:sz w:val="28"/>
          <w:szCs w:val="28"/>
        </w:rPr>
        <w:t>‰向出让人缴纳违约金，延期付款超过</w:t>
      </w:r>
      <w:r w:rsidRPr="009B3B2C">
        <w:rPr>
          <w:rFonts w:hAnsi="宋体" w:cs="仿宋_GB2312"/>
          <w:color w:val="000000"/>
          <w:sz w:val="28"/>
          <w:szCs w:val="28"/>
        </w:rPr>
        <w:t>60</w:t>
      </w:r>
      <w:r w:rsidRPr="009B3B2C">
        <w:rPr>
          <w:rFonts w:hAnsi="宋体" w:cs="仿宋_GB2312" w:hint="eastAsia"/>
          <w:color w:val="000000"/>
          <w:sz w:val="28"/>
          <w:szCs w:val="28"/>
        </w:rPr>
        <w:t>日，经出让人催交后仍不能支付国有建设用地使用权出让价款的，出让人有权解除合同，受让人无权要求返还定金，出让人并可请求受让人赔偿损失。</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第三十一条</w:t>
      </w:r>
      <w:r w:rsidRPr="009B3B2C">
        <w:rPr>
          <w:rFonts w:hAnsi="宋体" w:cs="仿宋_GB2312" w:hint="eastAsia"/>
          <w:color w:val="000000"/>
          <w:sz w:val="28"/>
          <w:szCs w:val="28"/>
        </w:rPr>
        <w:t xml:space="preserve">　受让人因自身原因终止该项目投资建设，向出让</w:t>
      </w:r>
      <w:r w:rsidRPr="009B3B2C">
        <w:rPr>
          <w:rFonts w:hAnsi="宋体" w:cs="仿宋_GB2312" w:hint="eastAsia"/>
          <w:color w:val="000000"/>
          <w:sz w:val="28"/>
          <w:szCs w:val="28"/>
        </w:rPr>
        <w:lastRenderedPageBreak/>
        <w:t>人提出终止履行本合同并请求退还土地的，出让人报经原批准土地出让方案的人民政府批准后，分别按以下约定，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（一）受让人在本合同约定的开工建设日期届满一年前不少于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日向出让人提出申请的，出让人在扣除定金后退还受让人已支付的国有建设用地使用权出让价款；</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（二）受让人在本合同约定的开工建设日期超过一年但未满二年，并在届满二年前不少于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日向出让人提出申请的，出让人应在扣除本合同约定的定金，并按照规定征收土地闲置费后，将剩余的已付国有建设用地使用权出让价款退还受让人。</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第三十二条</w:t>
      </w:r>
      <w:r w:rsidRPr="009B3B2C">
        <w:rPr>
          <w:rFonts w:hAnsi="宋体" w:cs="仿宋_GB2312" w:hint="eastAsia"/>
          <w:color w:val="000000"/>
          <w:sz w:val="28"/>
          <w:szCs w:val="28"/>
        </w:rPr>
        <w:t>受让人造成土地闲置，闲置满一年不满两年的，应依法缴纳土地闲置费；土地闲置满两年且未开工建设的，出让人有权无偿收回国有建设用地使用权。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第三十三条</w:t>
      </w:r>
      <w:r w:rsidRPr="009B3B2C">
        <w:rPr>
          <w:rFonts w:hAnsi="宋体" w:cs="仿宋_GB2312" w:hint="eastAsia"/>
          <w:color w:val="000000"/>
          <w:sz w:val="28"/>
          <w:szCs w:val="28"/>
        </w:rPr>
        <w:t xml:space="preserve">　受让人未能按照本合同约定日期或同意延建所另行约定日期开工建设的，每延期一日，应向出让人支付相当于国有建设用地使用权出让价款总额‰的违约金，出让人有权要求受让人继续履约。</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受让人未能按照本合同约定日期或同意延建所另行约定日期竣工的，每延期一日，应向出让人支付相当于国有建设用地使用权出让价款总额‰的违约金。</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第三十四条</w:t>
      </w:r>
      <w:r w:rsidRPr="009B3B2C">
        <w:rPr>
          <w:rFonts w:hAnsi="宋体" w:cs="仿宋_GB2312" w:hint="eastAsia"/>
          <w:color w:val="000000"/>
          <w:sz w:val="28"/>
          <w:szCs w:val="28"/>
        </w:rPr>
        <w:t xml:space="preserve">　项目固定资产总投资、投资强度和开发投资总额未达到本合同约定标准的，出让人可以按照实际差额部分占约定投资总额和投资强度指标的比例，要求受让人支付相当于同比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有建设用地使用权出让价款的违约金，并可要求受让人继续履约。</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第三十五条</w:t>
      </w:r>
      <w:r w:rsidRPr="009B3B2C">
        <w:rPr>
          <w:rFonts w:hAnsi="宋体" w:cs="仿宋_GB2312" w:hint="eastAsia"/>
          <w:color w:val="000000"/>
          <w:sz w:val="28"/>
          <w:szCs w:val="28"/>
        </w:rPr>
        <w:t xml:space="preserve">　本合同</w:t>
      </w:r>
      <w:proofErr w:type="gramStart"/>
      <w:r w:rsidRPr="009B3B2C">
        <w:rPr>
          <w:rFonts w:hAnsi="宋体" w:cs="仿宋_GB2312" w:hint="eastAsia"/>
          <w:color w:val="000000"/>
          <w:sz w:val="28"/>
          <w:szCs w:val="28"/>
        </w:rPr>
        <w:t>项下宗地</w:t>
      </w:r>
      <w:proofErr w:type="gramEnd"/>
      <w:r w:rsidRPr="009B3B2C">
        <w:rPr>
          <w:rFonts w:hAnsi="宋体" w:cs="仿宋_GB2312" w:hint="eastAsia"/>
          <w:color w:val="000000"/>
          <w:sz w:val="28"/>
          <w:szCs w:val="28"/>
        </w:rPr>
        <w:t>建筑容积率、建筑密度等任何一项指标低于本合同约定的最低标准的，出让人可以按照实际差额部分占约定最低标准的比例，要求受让人支付相当于同比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第三十六条</w:t>
      </w:r>
      <w:r w:rsidRPr="009B3B2C">
        <w:rPr>
          <w:rFonts w:hAnsi="宋体" w:cs="仿宋_GB2312" w:hint="eastAsia"/>
          <w:color w:val="000000"/>
          <w:sz w:val="28"/>
          <w:szCs w:val="28"/>
        </w:rPr>
        <w:t>工业建设项目的绿地率、企业内部行政办公及生活服务设施用地所占比例、企业内部行政办公及生活服务设施建筑面积等任何一项指标超过本合同约定标准的，受让人应当向出让人支付相当于宗地出让价款‰的违约金，并自行拆除相应的绿化和建筑设施。</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第三十七条</w:t>
      </w:r>
      <w:r w:rsidRPr="009B3B2C">
        <w:rPr>
          <w:rFonts w:hAnsi="宋体" w:cs="仿宋_GB2312" w:hint="eastAsia"/>
          <w:color w:val="000000"/>
          <w:sz w:val="28"/>
          <w:szCs w:val="28"/>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向受让人给付违约金，土地使用年期自实际交付土地之日起算。出让人延期交付土地超过</w:t>
      </w:r>
      <w:r w:rsidRPr="009B3B2C">
        <w:rPr>
          <w:rFonts w:hAnsi="宋体" w:cs="仿宋_GB2312"/>
          <w:color w:val="000000"/>
          <w:sz w:val="28"/>
          <w:szCs w:val="28"/>
        </w:rPr>
        <w:t>60</w:t>
      </w:r>
      <w:r w:rsidRPr="009B3B2C">
        <w:rPr>
          <w:rFonts w:hAnsi="宋体" w:cs="仿宋_GB2312" w:hint="eastAsia"/>
          <w:color w:val="000000"/>
          <w:sz w:val="28"/>
          <w:szCs w:val="28"/>
        </w:rPr>
        <w:t>日，经受让人催交后仍不能交付土地的，受让人有权解除合同，出让人应当双倍返还定金，并退还已经支付国有建设用地使用权出让价款的其余部分，受让人并可请求出让</w:t>
      </w:r>
      <w:r w:rsidRPr="009B3B2C">
        <w:rPr>
          <w:rFonts w:hAnsi="宋体" w:cs="仿宋_GB2312" w:hint="eastAsia"/>
          <w:color w:val="000000"/>
          <w:sz w:val="28"/>
          <w:szCs w:val="28"/>
        </w:rPr>
        <w:lastRenderedPageBreak/>
        <w:t>人赔偿损失。</w:t>
      </w:r>
    </w:p>
    <w:p w:rsidR="00837320" w:rsidRPr="009B3B2C" w:rsidRDefault="00837320" w:rsidP="00837320">
      <w:pPr>
        <w:pStyle w:val="a3"/>
        <w:spacing w:line="578" w:lineRule="exact"/>
        <w:ind w:firstLine="645"/>
        <w:rPr>
          <w:rFonts w:hAnsi="宋体"/>
          <w:b/>
          <w:color w:val="000000"/>
          <w:sz w:val="28"/>
          <w:szCs w:val="28"/>
        </w:rPr>
      </w:pPr>
      <w:r w:rsidRPr="009B3B2C">
        <w:rPr>
          <w:rFonts w:hAnsi="宋体" w:cs="仿宋_GB2312" w:hint="eastAsia"/>
          <w:b/>
          <w:bCs/>
          <w:color w:val="000000"/>
          <w:sz w:val="28"/>
          <w:szCs w:val="28"/>
        </w:rPr>
        <w:t>第三十八条</w:t>
      </w:r>
      <w:r w:rsidRPr="009B3B2C">
        <w:rPr>
          <w:rFonts w:hAnsi="宋体" w:cs="仿宋_GB2312" w:hint="eastAsia"/>
          <w:color w:val="000000"/>
          <w:sz w:val="28"/>
          <w:szCs w:val="28"/>
        </w:rPr>
        <w:t>出让人未能按期交付土地或交付的土地未能达到本合同约定的土地条件或单方改变土地使用条件的，受让人有权要求出让人按照规定的条件履行义务，并且赔偿延误履行而给受让人造成的直接损失。土地使用年期</w:t>
      </w:r>
      <w:proofErr w:type="gramStart"/>
      <w:r w:rsidRPr="009B3B2C">
        <w:rPr>
          <w:rFonts w:hAnsi="宋体" w:cs="仿宋_GB2312" w:hint="eastAsia"/>
          <w:color w:val="000000"/>
          <w:sz w:val="28"/>
          <w:szCs w:val="28"/>
        </w:rPr>
        <w:t>自达到</w:t>
      </w:r>
      <w:proofErr w:type="gramEnd"/>
      <w:r w:rsidRPr="009B3B2C">
        <w:rPr>
          <w:rFonts w:hAnsi="宋体" w:cs="仿宋_GB2312" w:hint="eastAsia"/>
          <w:color w:val="000000"/>
          <w:sz w:val="28"/>
          <w:szCs w:val="28"/>
        </w:rPr>
        <w:t>约定的土地条件之日起算。</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第八章适用法律及争议解决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第三十九条</w:t>
      </w:r>
      <w:r w:rsidRPr="009B3B2C">
        <w:rPr>
          <w:rFonts w:hAnsi="宋体" w:cs="仿宋_GB2312" w:hint="eastAsia"/>
          <w:color w:val="000000"/>
          <w:sz w:val="28"/>
          <w:szCs w:val="28"/>
        </w:rPr>
        <w:t>本合同订立、效力、解释、履行及争议的解决，适用中华人民共和国法律。</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第四十条</w:t>
      </w:r>
      <w:r w:rsidRPr="009B3B2C">
        <w:rPr>
          <w:rFonts w:hAnsi="宋体" w:cs="仿宋_GB2312" w:hint="eastAsia"/>
          <w:color w:val="000000"/>
          <w:sz w:val="28"/>
          <w:szCs w:val="28"/>
        </w:rPr>
        <w:t>因履行本合同发生争议，由争议双方协商解决，协商不成的，按本条第项约定的方式解决：</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（一）提交仲裁委员会仲裁；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（二）依法向人民法院起诉。</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第九章附则</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第四十一条</w:t>
      </w:r>
      <w:r w:rsidRPr="009B3B2C">
        <w:rPr>
          <w:rFonts w:hAnsi="宋体" w:cs="仿宋_GB2312" w:hint="eastAsia"/>
          <w:color w:val="000000"/>
          <w:sz w:val="28"/>
          <w:szCs w:val="28"/>
        </w:rPr>
        <w:t>本合同项下宗地出让方案业经人民政府批准，本合同自双方签订之日起生效。</w:t>
      </w:r>
    </w:p>
    <w:p w:rsidR="00837320" w:rsidRPr="009B3B2C"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第四十二条</w:t>
      </w:r>
      <w:r w:rsidRPr="009B3B2C">
        <w:rPr>
          <w:rFonts w:hAnsi="宋体" w:cs="仿宋_GB2312" w:hint="eastAsia"/>
          <w:color w:val="000000"/>
          <w:sz w:val="28"/>
          <w:szCs w:val="28"/>
        </w:rPr>
        <w:t>本</w:t>
      </w:r>
      <w:r w:rsidRPr="009B3B2C">
        <w:rPr>
          <w:rFonts w:hAnsi="宋体" w:cs="仿宋_GB2312" w:hint="eastAsia"/>
          <w:color w:val="000000"/>
          <w:kern w:val="0"/>
          <w:sz w:val="28"/>
          <w:szCs w:val="28"/>
        </w:rPr>
        <w:t>合同双方当事人均保证本合同中所填写的姓名、</w:t>
      </w:r>
      <w:r w:rsidRPr="009B3B2C">
        <w:rPr>
          <w:rFonts w:hAnsi="宋体" w:cs="仿宋_GB2312" w:hint="eastAsia"/>
          <w:color w:val="000000"/>
          <w:sz w:val="28"/>
          <w:szCs w:val="28"/>
        </w:rPr>
        <w:t>通讯地址、电话、传真、开户银行、</w:t>
      </w:r>
      <w:r w:rsidRPr="009B3B2C">
        <w:rPr>
          <w:rFonts w:hAnsi="宋体" w:cs="仿宋_GB2312" w:hint="eastAsia"/>
          <w:color w:val="000000"/>
          <w:kern w:val="0"/>
          <w:sz w:val="28"/>
          <w:szCs w:val="28"/>
        </w:rPr>
        <w:t>代理人等内容的真实有效，一方的信息如有变更，应于变更之日起</w:t>
      </w:r>
      <w:r w:rsidRPr="009B3B2C">
        <w:rPr>
          <w:rFonts w:hAnsi="宋体" w:cs="仿宋_GB2312"/>
          <w:color w:val="000000"/>
          <w:kern w:val="0"/>
          <w:sz w:val="28"/>
          <w:szCs w:val="28"/>
        </w:rPr>
        <w:t>15</w:t>
      </w:r>
      <w:r w:rsidRPr="009B3B2C">
        <w:rPr>
          <w:rFonts w:hAnsi="宋体" w:cs="仿宋_GB2312" w:hint="eastAsia"/>
          <w:color w:val="000000"/>
          <w:kern w:val="0"/>
          <w:sz w:val="28"/>
          <w:szCs w:val="28"/>
        </w:rPr>
        <w:t>日内以书面形式告知对方，否则由此引起的无法及时告知的责任由信息变更方承担。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第四十三条</w:t>
      </w:r>
      <w:r w:rsidRPr="009B3B2C">
        <w:rPr>
          <w:rFonts w:hAnsi="宋体" w:cs="仿宋_GB2312" w:hint="eastAsia"/>
          <w:color w:val="000000"/>
          <w:sz w:val="28"/>
          <w:szCs w:val="28"/>
        </w:rPr>
        <w:t>本合同和附件</w:t>
      </w:r>
      <w:proofErr w:type="gramStart"/>
      <w:r w:rsidRPr="009B3B2C">
        <w:rPr>
          <w:rFonts w:hAnsi="宋体" w:cs="仿宋_GB2312" w:hint="eastAsia"/>
          <w:color w:val="000000"/>
          <w:sz w:val="28"/>
          <w:szCs w:val="28"/>
        </w:rPr>
        <w:t>共页整</w:t>
      </w:r>
      <w:proofErr w:type="gramEnd"/>
      <w:r w:rsidRPr="009B3B2C">
        <w:rPr>
          <w:rFonts w:hAnsi="宋体" w:cs="仿宋_GB2312" w:hint="eastAsia"/>
          <w:color w:val="000000"/>
          <w:sz w:val="28"/>
          <w:szCs w:val="28"/>
        </w:rPr>
        <w:t>，以中文书写为准。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第四十四条</w:t>
      </w:r>
      <w:r w:rsidRPr="009B3B2C">
        <w:rPr>
          <w:rFonts w:hAnsi="宋体" w:cs="仿宋_GB2312" w:hint="eastAsia"/>
          <w:color w:val="000000"/>
          <w:sz w:val="28"/>
          <w:szCs w:val="28"/>
        </w:rPr>
        <w:t>本合同的价款、金额、面积等项应当同时以大、小写表示，大小写数额应当一致，不一致的，以大写为准。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第四十五条</w:t>
      </w:r>
      <w:r w:rsidRPr="009B3B2C">
        <w:rPr>
          <w:rFonts w:hAnsi="宋体" w:cs="仿宋_GB2312" w:hint="eastAsia"/>
          <w:color w:val="000000"/>
          <w:sz w:val="28"/>
          <w:szCs w:val="28"/>
        </w:rPr>
        <w:t>本合同未尽事宜，可由双方约定后作为合同附件，与本合同具有同等法律效力。</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第四十六条</w:t>
      </w:r>
      <w:r w:rsidRPr="009B3B2C">
        <w:rPr>
          <w:rFonts w:hAnsi="宋体" w:cs="仿宋_GB2312" w:hint="eastAsia"/>
          <w:color w:val="000000"/>
          <w:sz w:val="28"/>
          <w:szCs w:val="28"/>
        </w:rPr>
        <w:t>本合同一式</w:t>
      </w:r>
      <w:r w:rsidRPr="009B3B2C">
        <w:rPr>
          <w:rFonts w:hAnsi="宋体" w:cs="仿宋_GB2312" w:hint="eastAsia"/>
          <w:color w:val="000000"/>
          <w:sz w:val="28"/>
          <w:szCs w:val="28"/>
          <w:u w:val="single"/>
        </w:rPr>
        <w:t>陆</w:t>
      </w:r>
      <w:r w:rsidRPr="009B3B2C">
        <w:rPr>
          <w:rFonts w:hAnsi="宋体" w:cs="仿宋_GB2312" w:hint="eastAsia"/>
          <w:color w:val="000000"/>
          <w:sz w:val="28"/>
          <w:szCs w:val="28"/>
        </w:rPr>
        <w:t>份，出让人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w:t>
      </w:r>
      <w:r w:rsidRPr="009B3B2C">
        <w:rPr>
          <w:rFonts w:hAnsi="宋体" w:cs="仿宋_GB2312"/>
          <w:color w:val="000000"/>
          <w:sz w:val="28"/>
          <w:szCs w:val="28"/>
        </w:rPr>
        <w:t>,</w:t>
      </w:r>
      <w:r w:rsidRPr="009B3B2C">
        <w:rPr>
          <w:rFonts w:hAnsi="宋体" w:cs="仿宋_GB2312" w:hint="eastAsia"/>
          <w:color w:val="000000"/>
          <w:sz w:val="28"/>
          <w:szCs w:val="28"/>
        </w:rPr>
        <w:t>受让人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份，具有同等法律效力。</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出让人（章）：受让人（章）：</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法定代表人（委托代理人）法定代表人</w:t>
      </w:r>
      <w:r w:rsidRPr="009B3B2C">
        <w:rPr>
          <w:rFonts w:hAnsi="宋体" w:cs="仿宋_GB2312"/>
          <w:color w:val="000000"/>
          <w:sz w:val="28"/>
          <w:szCs w:val="28"/>
        </w:rPr>
        <w:t>(</w:t>
      </w:r>
      <w:r w:rsidRPr="009B3B2C">
        <w:rPr>
          <w:rFonts w:hAnsi="宋体" w:cs="仿宋_GB2312" w:hint="eastAsia"/>
          <w:color w:val="000000"/>
          <w:sz w:val="28"/>
          <w:szCs w:val="28"/>
        </w:rPr>
        <w:t>委托代理人</w:t>
      </w:r>
      <w:r w:rsidRPr="009B3B2C">
        <w:rPr>
          <w:rFonts w:hAnsi="宋体" w:cs="仿宋_GB2312"/>
          <w:color w:val="000000"/>
          <w:sz w:val="28"/>
          <w:szCs w:val="28"/>
        </w:rPr>
        <w:t>)</w:t>
      </w:r>
      <w:r w:rsidRPr="009B3B2C">
        <w:rPr>
          <w:rFonts w:hAnsi="宋体" w:cs="仿宋_GB2312" w:hint="eastAsia"/>
          <w:color w:val="000000"/>
          <w:sz w:val="28"/>
          <w:szCs w:val="28"/>
        </w:rPr>
        <w:t>：</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（签字）：（签字）：</w:t>
      </w:r>
    </w:p>
    <w:p w:rsidR="00837320" w:rsidRPr="009B3B2C" w:rsidRDefault="00837320" w:rsidP="00837320">
      <w:pPr>
        <w:pStyle w:val="a3"/>
        <w:spacing w:line="578" w:lineRule="exact"/>
        <w:rPr>
          <w:rFonts w:hAnsi="宋体"/>
          <w:color w:val="000000"/>
          <w:sz w:val="28"/>
          <w:szCs w:val="28"/>
        </w:rPr>
      </w:pPr>
    </w:p>
    <w:p w:rsidR="00837320" w:rsidRPr="009B3B2C" w:rsidRDefault="00837320" w:rsidP="00837320">
      <w:pPr>
        <w:pStyle w:val="a3"/>
        <w:spacing w:line="578" w:lineRule="exact"/>
        <w:rPr>
          <w:rFonts w:hAnsi="宋体"/>
          <w:color w:val="000000"/>
          <w:sz w:val="28"/>
          <w:szCs w:val="28"/>
        </w:rPr>
      </w:pPr>
    </w:p>
    <w:p w:rsidR="005E22E0" w:rsidRPr="009B3B2C" w:rsidRDefault="00837320" w:rsidP="00837320">
      <w:pPr>
        <w:pStyle w:val="a3"/>
        <w:ind w:firstLineChars="1550" w:firstLine="4340"/>
        <w:rPr>
          <w:rFonts w:hAnsi="宋体"/>
          <w:color w:val="000000"/>
        </w:rPr>
      </w:pPr>
      <w:r w:rsidRPr="009B3B2C">
        <w:rPr>
          <w:rFonts w:hAnsi="宋体" w:cs="仿宋_GB2312" w:hint="eastAsia"/>
          <w:color w:val="000000"/>
          <w:sz w:val="28"/>
          <w:szCs w:val="28"/>
        </w:rPr>
        <w:t>二〇</w:t>
      </w:r>
      <w:r>
        <w:rPr>
          <w:rFonts w:hAnsi="宋体" w:cs="仿宋_GB2312" w:hint="eastAsia"/>
          <w:color w:val="000000"/>
          <w:sz w:val="28"/>
          <w:szCs w:val="28"/>
        </w:rPr>
        <w:t>二</w:t>
      </w:r>
      <w:r w:rsidRPr="009B3B2C">
        <w:rPr>
          <w:rFonts w:hAnsi="宋体" w:cs="仿宋_GB2312" w:hint="eastAsia"/>
          <w:color w:val="000000"/>
          <w:sz w:val="28"/>
          <w:szCs w:val="28"/>
        </w:rPr>
        <w:t>〇年月日</w:t>
      </w:r>
    </w:p>
    <w:p w:rsidR="005E22E0" w:rsidRPr="006C58F0" w:rsidRDefault="005E22E0" w:rsidP="004F33C2">
      <w:pPr>
        <w:pStyle w:val="a3"/>
        <w:spacing w:line="578" w:lineRule="exact"/>
        <w:jc w:val="right"/>
        <w:rPr>
          <w:rFonts w:hAnsi="宋体" w:cs="仿宋_GB2312"/>
          <w:color w:val="000000"/>
          <w:sz w:val="28"/>
          <w:szCs w:val="28"/>
        </w:rPr>
        <w:sectPr w:rsidR="005E22E0" w:rsidRPr="006C58F0">
          <w:pgSz w:w="11906" w:h="16838"/>
          <w:pgMar w:top="1440" w:right="1800" w:bottom="1440" w:left="1800" w:header="851" w:footer="992" w:gutter="0"/>
          <w:cols w:space="425"/>
          <w:docGrid w:type="lines" w:linePitch="312"/>
        </w:sectPr>
      </w:pPr>
    </w:p>
    <w:p w:rsidR="005E22E0" w:rsidRPr="000875EE" w:rsidRDefault="005E22E0">
      <w:pPr>
        <w:pStyle w:val="a9"/>
        <w:rPr>
          <w:rFonts w:ascii="黑体" w:eastAsia="黑体" w:hAnsi="宋体"/>
          <w:color w:val="000000"/>
          <w:sz w:val="44"/>
          <w:szCs w:val="44"/>
        </w:rPr>
      </w:pPr>
      <w:bookmarkStart w:id="21" w:name="_Toc3391981"/>
      <w:r w:rsidRPr="000875EE">
        <w:rPr>
          <w:rFonts w:ascii="黑体" w:eastAsia="黑体" w:hAnsi="宋体" w:hint="eastAsia"/>
          <w:color w:val="000000"/>
          <w:sz w:val="44"/>
          <w:szCs w:val="44"/>
        </w:rPr>
        <w:lastRenderedPageBreak/>
        <w:t>国有建设用地交接地确认书</w:t>
      </w:r>
      <w:bookmarkEnd w:id="21"/>
    </w:p>
    <w:p w:rsidR="005E22E0" w:rsidRPr="009B3B2C" w:rsidRDefault="005E22E0">
      <w:pPr>
        <w:jc w:val="center"/>
        <w:rPr>
          <w:rFonts w:ascii="方正小标宋简体" w:eastAsia="仿宋_GB2312"/>
          <w:color w:val="000000"/>
          <w:sz w:val="32"/>
          <w:szCs w:val="32"/>
        </w:rPr>
      </w:pPr>
      <w:r w:rsidRPr="009B3B2C">
        <w:rPr>
          <w:rFonts w:ascii="仿宋_GB2312" w:eastAsia="仿宋_GB2312" w:hint="eastAsia"/>
          <w:color w:val="000000"/>
          <w:sz w:val="32"/>
          <w:szCs w:val="32"/>
        </w:rPr>
        <w:t>达市</w:t>
      </w:r>
      <w:proofErr w:type="gramStart"/>
      <w:r w:rsidRPr="009B3B2C">
        <w:rPr>
          <w:rFonts w:ascii="仿宋_GB2312" w:eastAsia="仿宋_GB2312" w:hint="eastAsia"/>
          <w:color w:val="000000"/>
          <w:sz w:val="32"/>
          <w:szCs w:val="32"/>
        </w:rPr>
        <w:t>自然资交字</w:t>
      </w:r>
      <w:proofErr w:type="gramEnd"/>
      <w:r w:rsidRPr="009B3B2C">
        <w:rPr>
          <w:rFonts w:ascii="仿宋_GB2312" w:eastAsia="仿宋_GB2312" w:hint="eastAsia"/>
          <w:color w:val="000000"/>
          <w:sz w:val="32"/>
          <w:szCs w:val="32"/>
        </w:rPr>
        <w:t>〔〕号</w:t>
      </w:r>
    </w:p>
    <w:p w:rsidR="005E22E0" w:rsidRPr="009B3B2C" w:rsidRDefault="005E22E0">
      <w:pPr>
        <w:spacing w:line="560" w:lineRule="exact"/>
        <w:ind w:firstLineChars="200" w:firstLine="640"/>
        <w:rPr>
          <w:rFonts w:eastAsia="仿宋_GB2312"/>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u w:val="single"/>
        </w:rPr>
      </w:pPr>
      <w:r w:rsidRPr="009B3B2C">
        <w:rPr>
          <w:rFonts w:ascii="仿宋" w:eastAsia="仿宋" w:hAnsi="仿宋" w:cs="仿宋" w:hint="eastAsia"/>
          <w:b/>
          <w:color w:val="000000"/>
          <w:sz w:val="32"/>
          <w:szCs w:val="32"/>
        </w:rPr>
        <w:t>根据号《国有建设用地使用权出让合同》</w:t>
      </w: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《国有建设用地使用权划拨决定书》的相关要求，地块已达到交地条件，从即日起取得该宗地的国有建设用地使用权。达州市局于年月日将该宗地实际交付给，现场接收。</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本确认书一式三份，达州市局执二份，接地方执一份。</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特此确认。</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交地方：</w:t>
      </w:r>
      <w:r w:rsidRPr="009B3B2C">
        <w:rPr>
          <w:rFonts w:ascii="仿宋" w:eastAsia="仿宋" w:hAnsi="仿宋" w:cs="仿宋" w:hint="eastAsia"/>
          <w:b/>
          <w:color w:val="000000"/>
          <w:sz w:val="32"/>
          <w:szCs w:val="32"/>
          <w:u w:val="single"/>
        </w:rPr>
        <w:t>达州市</w:t>
      </w:r>
      <w:r w:rsidRPr="009B3B2C">
        <w:rPr>
          <w:rFonts w:ascii="仿宋" w:eastAsia="仿宋" w:hAnsi="仿宋" w:cs="仿宋" w:hint="eastAsia"/>
          <w:b/>
          <w:color w:val="000000"/>
          <w:sz w:val="32"/>
          <w:szCs w:val="32"/>
        </w:rPr>
        <w:t>（印章）</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接地方：（印章）</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pPr>
        <w:spacing w:line="560" w:lineRule="exact"/>
        <w:ind w:firstLineChars="1200" w:firstLine="3855"/>
        <w:rPr>
          <w:rFonts w:ascii="仿宋" w:eastAsia="仿宋" w:hAnsi="仿宋" w:cs="仿宋"/>
          <w:b/>
          <w:color w:val="000000"/>
          <w:sz w:val="32"/>
          <w:szCs w:val="32"/>
        </w:rPr>
      </w:pPr>
      <w:r w:rsidRPr="009B3B2C">
        <w:rPr>
          <w:rFonts w:ascii="仿宋" w:eastAsia="仿宋" w:hAnsi="仿宋" w:cs="仿宋" w:hint="eastAsia"/>
          <w:b/>
          <w:color w:val="000000"/>
          <w:sz w:val="32"/>
          <w:szCs w:val="32"/>
        </w:rPr>
        <w:t>年月日</w:t>
      </w:r>
    </w:p>
    <w:p w:rsidR="005E22E0" w:rsidRPr="009B3B2C" w:rsidRDefault="005E22E0">
      <w:pPr>
        <w:spacing w:line="560" w:lineRule="exact"/>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接地方须为受让方；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2.</w:t>
      </w:r>
      <w:r w:rsidRPr="009B3B2C">
        <w:rPr>
          <w:rFonts w:ascii="仿宋" w:eastAsia="仿宋" w:hAnsi="仿宋" w:cs="仿宋" w:hint="eastAsia"/>
          <w:color w:val="000000"/>
          <w:sz w:val="32"/>
          <w:szCs w:val="32"/>
        </w:rPr>
        <w:t>接地方到场人员须持受让方的委托书，委托书</w:t>
      </w:r>
      <w:proofErr w:type="gramStart"/>
      <w:r w:rsidRPr="009B3B2C">
        <w:rPr>
          <w:rFonts w:ascii="仿宋" w:eastAsia="仿宋" w:hAnsi="仿宋" w:cs="仿宋" w:hint="eastAsia"/>
          <w:color w:val="000000"/>
          <w:sz w:val="32"/>
          <w:szCs w:val="32"/>
        </w:rPr>
        <w:t>须现场</w:t>
      </w:r>
      <w:proofErr w:type="gramEnd"/>
      <w:r w:rsidRPr="009B3B2C">
        <w:rPr>
          <w:rFonts w:ascii="仿宋" w:eastAsia="仿宋" w:hAnsi="仿宋" w:cs="仿宋" w:hint="eastAsia"/>
          <w:color w:val="000000"/>
          <w:sz w:val="32"/>
          <w:szCs w:val="32"/>
        </w:rPr>
        <w:t>交给交地方；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3.</w:t>
      </w:r>
      <w:r w:rsidRPr="009B3B2C">
        <w:rPr>
          <w:rFonts w:ascii="仿宋" w:eastAsia="仿宋" w:hAnsi="仿宋" w:cs="仿宋" w:hint="eastAsia"/>
          <w:color w:val="000000"/>
          <w:sz w:val="32"/>
          <w:szCs w:val="32"/>
        </w:rPr>
        <w:t>接地方须在到场后三日内将加盖印章的确认书返还交地方，否则视为违约；</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4.</w:t>
      </w:r>
      <w:r w:rsidRPr="009B3B2C">
        <w:rPr>
          <w:rFonts w:ascii="仿宋" w:eastAsia="仿宋" w:hAnsi="仿宋" w:cs="仿宋" w:hint="eastAsia"/>
          <w:color w:val="000000"/>
          <w:sz w:val="32"/>
          <w:szCs w:val="32"/>
        </w:rPr>
        <w:t>三份确认书中只二份加盖接地方印章。</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ind w:firstLine="645"/>
        <w:rPr>
          <w:rFonts w:ascii="仿宋" w:eastAsia="仿宋" w:hAnsi="仿宋" w:cs="仿宋"/>
          <w:color w:val="000000"/>
          <w:sz w:val="32"/>
          <w:szCs w:val="32"/>
        </w:rPr>
      </w:pPr>
    </w:p>
    <w:p w:rsidR="00E45D55" w:rsidRDefault="00E45D55">
      <w:pPr>
        <w:spacing w:line="560" w:lineRule="exact"/>
        <w:jc w:val="center"/>
        <w:rPr>
          <w:rFonts w:ascii="黑体" w:eastAsia="黑体" w:hAnsi="黑体" w:cs="仿宋"/>
          <w:color w:val="000000"/>
          <w:sz w:val="44"/>
          <w:szCs w:val="44"/>
        </w:rPr>
      </w:pPr>
    </w:p>
    <w:p w:rsidR="005E22E0" w:rsidRPr="000875EE" w:rsidRDefault="005E22E0">
      <w:pPr>
        <w:spacing w:line="560" w:lineRule="exact"/>
        <w:jc w:val="center"/>
        <w:rPr>
          <w:rFonts w:ascii="黑体" w:eastAsia="黑体" w:hAnsi="黑体" w:cs="仿宋"/>
          <w:color w:val="000000"/>
          <w:sz w:val="44"/>
          <w:szCs w:val="44"/>
        </w:rPr>
      </w:pPr>
      <w:r w:rsidRPr="000875EE">
        <w:rPr>
          <w:rFonts w:ascii="黑体" w:eastAsia="黑体" w:hAnsi="黑体" w:cs="仿宋" w:hint="eastAsia"/>
          <w:color w:val="000000"/>
          <w:sz w:val="44"/>
          <w:szCs w:val="44"/>
        </w:rPr>
        <w:lastRenderedPageBreak/>
        <w:t>国有建设用地交接地现场人员签到表</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时间：</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地块名称或编号：</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人员：</w:t>
      </w:r>
    </w:p>
    <w:tbl>
      <w:tblPr>
        <w:tblpPr w:leftFromText="180" w:rightFromText="180" w:vertAnchor="text" w:horzAnchor="margin" w:tblpY="337"/>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54"/>
        <w:gridCol w:w="2736"/>
        <w:gridCol w:w="1604"/>
        <w:gridCol w:w="2263"/>
        <w:gridCol w:w="1093"/>
      </w:tblGrid>
      <w:tr w:rsidR="005E22E0" w:rsidRPr="009B3B2C">
        <w:trPr>
          <w:trHeight w:val="907"/>
        </w:trPr>
        <w:tc>
          <w:tcPr>
            <w:tcW w:w="1754"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姓名</w:t>
            </w:r>
          </w:p>
        </w:tc>
        <w:tc>
          <w:tcPr>
            <w:tcW w:w="2736"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工作单位</w:t>
            </w:r>
          </w:p>
        </w:tc>
        <w:tc>
          <w:tcPr>
            <w:tcW w:w="1604" w:type="dxa"/>
            <w:vAlign w:val="center"/>
          </w:tcPr>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职务</w:t>
            </w:r>
          </w:p>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或职称</w:t>
            </w:r>
            <w:r w:rsidRPr="009B3B2C">
              <w:rPr>
                <w:rFonts w:ascii="仿宋" w:eastAsia="仿宋" w:hAnsi="仿宋" w:cs="仿宋"/>
                <w:b/>
                <w:color w:val="000000"/>
                <w:sz w:val="32"/>
                <w:szCs w:val="32"/>
              </w:rPr>
              <w:t>)</w:t>
            </w:r>
          </w:p>
        </w:tc>
        <w:tc>
          <w:tcPr>
            <w:tcW w:w="226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联系电话</w:t>
            </w:r>
          </w:p>
        </w:tc>
        <w:tc>
          <w:tcPr>
            <w:tcW w:w="109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备注</w:t>
            </w: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bl>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表格内容须由现场人员亲自填写；</w:t>
      </w: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color w:val="000000"/>
          <w:sz w:val="32"/>
          <w:szCs w:val="32"/>
        </w:rPr>
        <w:t xml:space="preserve">    2.</w:t>
      </w:r>
      <w:r w:rsidRPr="009B3B2C">
        <w:rPr>
          <w:rFonts w:ascii="仿宋" w:eastAsia="仿宋" w:hAnsi="仿宋" w:cs="仿宋" w:hint="eastAsia"/>
          <w:color w:val="000000"/>
          <w:sz w:val="32"/>
          <w:szCs w:val="32"/>
        </w:rPr>
        <w:t>接地方主要代表须现场按手印。</w:t>
      </w:r>
    </w:p>
    <w:p w:rsidR="005E22E0" w:rsidRPr="000875EE" w:rsidRDefault="005E22E0">
      <w:pPr>
        <w:pStyle w:val="a3"/>
        <w:ind w:leftChars="-67" w:left="-141" w:right="480"/>
        <w:jc w:val="center"/>
        <w:rPr>
          <w:rFonts w:ascii="黑体" w:eastAsia="黑体" w:hAnsi="宋体"/>
          <w:color w:val="000000"/>
          <w:sz w:val="44"/>
          <w:szCs w:val="44"/>
        </w:rPr>
      </w:pPr>
      <w:r w:rsidRPr="000875EE">
        <w:rPr>
          <w:rFonts w:ascii="黑体" w:eastAsia="黑体" w:hAnsi="宋体" w:hint="eastAsia"/>
          <w:color w:val="000000"/>
          <w:sz w:val="44"/>
          <w:szCs w:val="44"/>
        </w:rPr>
        <w:lastRenderedPageBreak/>
        <w:t>建设项目动工开发申报书</w:t>
      </w:r>
    </w:p>
    <w:p w:rsidR="005E22E0" w:rsidRPr="009B3B2C" w:rsidRDefault="005E22E0">
      <w:pPr>
        <w:pStyle w:val="a3"/>
        <w:ind w:leftChars="-67" w:left="-141" w:right="480"/>
        <w:jc w:val="left"/>
        <w:rPr>
          <w:rFonts w:hAnsi="宋体"/>
          <w:color w:val="000000"/>
        </w:rPr>
      </w:pPr>
    </w:p>
    <w:p w:rsidR="005E22E0" w:rsidRPr="009B3B2C" w:rsidRDefault="007F2305" w:rsidP="007F2305">
      <w:pPr>
        <w:pStyle w:val="a3"/>
        <w:ind w:right="480"/>
        <w:jc w:val="left"/>
        <w:rPr>
          <w:rFonts w:hAnsi="宋体"/>
          <w:color w:val="000000"/>
        </w:rPr>
      </w:pPr>
      <w:r>
        <w:rPr>
          <w:rFonts w:hAnsi="宋体" w:hint="eastAsia"/>
          <w:color w:val="000000"/>
        </w:rPr>
        <w:t>局：</w:t>
      </w:r>
    </w:p>
    <w:p w:rsidR="005E22E0" w:rsidRPr="009B3B2C" w:rsidRDefault="005E22E0">
      <w:pPr>
        <w:pStyle w:val="a3"/>
        <w:ind w:leftChars="-67" w:left="-141" w:right="480"/>
        <w:jc w:val="left"/>
        <w:rPr>
          <w:rFonts w:hAnsi="宋体"/>
          <w:color w:val="000000"/>
          <w:u w:val="single"/>
        </w:rPr>
      </w:pPr>
      <w:r w:rsidRPr="009B3B2C">
        <w:rPr>
          <w:rFonts w:hAnsi="宋体" w:hint="eastAsia"/>
          <w:color w:val="000000"/>
        </w:rPr>
        <w:t>你局与我方</w:t>
      </w:r>
      <w:proofErr w:type="gramStart"/>
      <w:r w:rsidRPr="009B3B2C">
        <w:rPr>
          <w:rFonts w:hAnsi="宋体" w:hint="eastAsia"/>
          <w:color w:val="000000"/>
        </w:rPr>
        <w:t>签定</w:t>
      </w:r>
      <w:proofErr w:type="gramEnd"/>
      <w:r w:rsidRPr="009B3B2C">
        <w:rPr>
          <w:rFonts w:hAnsi="宋体" w:hint="eastAsia"/>
          <w:color w:val="000000"/>
        </w:rPr>
        <w:t>的国有建设用地使用权出让合同，合同电子监管号为（你局向我方核发的国有建设用地划拨决定</w:t>
      </w:r>
      <w:proofErr w:type="gramStart"/>
      <w:r w:rsidRPr="009B3B2C">
        <w:rPr>
          <w:rFonts w:hAnsi="宋体" w:hint="eastAsia"/>
          <w:color w:val="000000"/>
        </w:rPr>
        <w:t>书电子</w:t>
      </w:r>
      <w:proofErr w:type="gramEnd"/>
      <w:r w:rsidRPr="009B3B2C">
        <w:rPr>
          <w:rFonts w:hAnsi="宋体" w:hint="eastAsia"/>
          <w:color w:val="000000"/>
        </w:rPr>
        <w:t>监管号为），宗地四至为，面积为平方米，约定动工日期为年月日，土地权利证号</w:t>
      </w:r>
      <w:r w:rsidRPr="009B3B2C">
        <w:rPr>
          <w:rFonts w:hAnsi="宋体" w:hint="eastAsia"/>
          <w:color w:val="000000"/>
          <w:u w:val="single"/>
        </w:rPr>
        <w:t>。</w:t>
      </w:r>
    </w:p>
    <w:p w:rsidR="005E22E0" w:rsidRPr="009B3B2C" w:rsidRDefault="005E22E0">
      <w:pPr>
        <w:pStyle w:val="a3"/>
        <w:ind w:leftChars="-67" w:left="-141" w:right="480"/>
        <w:jc w:val="left"/>
        <w:rPr>
          <w:rFonts w:hAnsi="宋体"/>
          <w:color w:val="000000"/>
        </w:rPr>
      </w:pPr>
      <w:r w:rsidRPr="009B3B2C">
        <w:rPr>
          <w:rFonts w:hAnsi="宋体" w:hint="eastAsia"/>
          <w:color w:val="000000"/>
        </w:rPr>
        <w:t>我方拟在上述宗地建设项目，目前已取得部分（全部）的建设施工许可证（编号为：），并于年月日已达到动工标准。请予检查复核。</w:t>
      </w:r>
    </w:p>
    <w:p w:rsidR="005E22E0" w:rsidRPr="009B3B2C" w:rsidRDefault="005E22E0">
      <w:pPr>
        <w:pStyle w:val="a3"/>
        <w:ind w:leftChars="-67" w:left="-141" w:right="480"/>
        <w:jc w:val="left"/>
        <w:rPr>
          <w:rFonts w:hAnsi="宋体"/>
          <w:color w:val="000000"/>
        </w:rPr>
      </w:pPr>
      <w:r w:rsidRPr="009B3B2C">
        <w:rPr>
          <w:rFonts w:hAnsi="宋体" w:hint="eastAsia"/>
          <w:color w:val="000000"/>
        </w:rPr>
        <w:t>特此申报。</w:t>
      </w:r>
    </w:p>
    <w:p w:rsidR="005E22E0" w:rsidRPr="009B3B2C" w:rsidRDefault="005E22E0">
      <w:pPr>
        <w:pStyle w:val="a3"/>
        <w:ind w:leftChars="-67" w:left="-141" w:right="480"/>
        <w:jc w:val="left"/>
        <w:rPr>
          <w:rFonts w:hAnsi="宋体"/>
          <w:color w:val="000000"/>
        </w:rPr>
      </w:pPr>
    </w:p>
    <w:p w:rsidR="005E22E0" w:rsidRPr="009B3B2C" w:rsidRDefault="005E22E0">
      <w:pPr>
        <w:pStyle w:val="a3"/>
        <w:ind w:leftChars="-67" w:left="-141" w:right="480"/>
        <w:jc w:val="left"/>
        <w:rPr>
          <w:rFonts w:hAnsi="宋体"/>
          <w:color w:val="000000"/>
        </w:rPr>
      </w:pPr>
      <w:r w:rsidRPr="009B3B2C">
        <w:rPr>
          <w:rFonts w:hAnsi="宋体" w:hint="eastAsia"/>
          <w:color w:val="000000"/>
        </w:rPr>
        <w:t>单位（印章）</w:t>
      </w:r>
      <w:r w:rsidRPr="009B3B2C">
        <w:rPr>
          <w:rFonts w:hAnsi="宋体"/>
          <w:color w:val="000000"/>
        </w:rPr>
        <w:t>/</w:t>
      </w:r>
      <w:r w:rsidRPr="009B3B2C">
        <w:rPr>
          <w:rFonts w:hAnsi="宋体" w:hint="eastAsia"/>
          <w:color w:val="000000"/>
        </w:rPr>
        <w:t>个人：</w:t>
      </w:r>
    </w:p>
    <w:p w:rsidR="005E22E0" w:rsidRPr="009B3B2C" w:rsidRDefault="005E22E0" w:rsidP="009F0745">
      <w:pPr>
        <w:pStyle w:val="a3"/>
        <w:ind w:leftChars="-67" w:left="-141" w:right="480"/>
        <w:jc w:val="right"/>
        <w:rPr>
          <w:rFonts w:hAnsi="宋体"/>
          <w:color w:val="000000"/>
        </w:rPr>
      </w:pPr>
      <w:r w:rsidRPr="009B3B2C">
        <w:rPr>
          <w:rFonts w:hAnsi="宋体" w:hint="eastAsia"/>
          <w:color w:val="000000"/>
        </w:rPr>
        <w:t>年月日</w:t>
      </w:r>
    </w:p>
    <w:p w:rsidR="005E22E0" w:rsidRPr="009B3B2C" w:rsidRDefault="005E22E0">
      <w:pPr>
        <w:pStyle w:val="a3"/>
        <w:ind w:leftChars="-67" w:left="-141" w:right="480"/>
        <w:jc w:val="left"/>
        <w:rPr>
          <w:rFonts w:hAnsi="宋体"/>
          <w:color w:val="000000"/>
        </w:rPr>
      </w:pPr>
    </w:p>
    <w:p w:rsidR="005E22E0" w:rsidRDefault="005E22E0">
      <w:pPr>
        <w:pStyle w:val="a3"/>
        <w:ind w:leftChars="-67" w:left="-141" w:right="480"/>
        <w:jc w:val="left"/>
        <w:rPr>
          <w:rFonts w:hAnsi="宋体"/>
          <w:color w:val="000000"/>
        </w:rPr>
      </w:pPr>
      <w:r w:rsidRPr="009B3B2C">
        <w:rPr>
          <w:rFonts w:hAnsi="宋体"/>
          <w:color w:val="000000"/>
        </w:rPr>
        <w:br w:type="page"/>
      </w:r>
      <w:r w:rsidR="00D12F60" w:rsidRPr="00E138B1">
        <w:rPr>
          <w:rFonts w:ascii="Verdana" w:hAnsi="Verdana"/>
          <w:noProof/>
          <w:color w:val="000000"/>
          <w:sz w:val="24"/>
        </w:rPr>
        <w:lastRenderedPageBreak/>
        <w:pict>
          <v:shape id="图片 4" o:spid="_x0000_i1026" type="#_x0000_t75" style="width:411pt;height:525.75pt;visibility:visible">
            <v:imagedata r:id="rId35" o:title=""/>
          </v:shape>
        </w:pict>
      </w: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sectPr w:rsidR="005E22E0" w:rsidSect="00D724A2">
      <w:headerReference w:type="even" r:id="rId36"/>
      <w:headerReference w:type="default" r:id="rId37"/>
      <w:footerReference w:type="even" r:id="rId38"/>
      <w:footerReference w:type="default" r:id="rId39"/>
      <w:headerReference w:type="first" r:id="rId40"/>
      <w:footerReference w:type="first" r:id="rId41"/>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67A5" w:rsidRDefault="004D67A5" w:rsidP="00D724A2">
      <w:r>
        <w:separator/>
      </w:r>
    </w:p>
  </w:endnote>
  <w:endnote w:type="continuationSeparator" w:id="0">
    <w:p w:rsidR="004D67A5" w:rsidRDefault="004D67A5" w:rsidP="00D724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TZhongsong">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SimSun-ExtB"/>
    <w:charset w:val="86"/>
    <w:family w:val="script"/>
    <w:pitch w:val="fixed"/>
    <w:sig w:usb0="00000000" w:usb1="080E0000" w:usb2="00000010" w:usb3="00000000" w:csb0="00040000" w:csb1="00000000"/>
  </w:font>
  <w:font w:name="Dotum">
    <w:altName w:val="Arial Unicode MS"/>
    <w:panose1 w:val="020B0600000101010101"/>
    <w:charset w:val="81"/>
    <w:family w:val="modern"/>
    <w:notTrueType/>
    <w:pitch w:val="fixed"/>
    <w:sig w:usb0="00000000" w:usb1="09060000" w:usb2="00000010" w:usb3="00000000" w:csb0="00080000" w:csb1="00000000"/>
  </w:font>
  <w:font w:name="楷体_GB2312">
    <w:altName w:val="楷体"/>
    <w:charset w:val="86"/>
    <w:family w:val="modern"/>
    <w:pitch w:val="fixed"/>
    <w:sig w:usb0="00000000" w:usb1="080E0000" w:usb2="00000010" w:usb3="00000000" w:csb0="00040000" w:csb1="00000000"/>
  </w:font>
  <w:font w:name="仿宋_GB2312">
    <w:altName w:val="仿宋"/>
    <w:charset w:val="86"/>
    <w:family w:val="modern"/>
    <w:pitch w:val="fixed"/>
    <w:sig w:usb0="00000000"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黑体_GBK">
    <w:altName w:val="SimSun-ExtB"/>
    <w:panose1 w:val="00000000000000000000"/>
    <w:charset w:val="86"/>
    <w:family w:val="script"/>
    <w:notTrueType/>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E138B1">
    <w:pPr>
      <w:pStyle w:val="a5"/>
      <w:framePr w:wrap="around" w:vAnchor="text" w:hAnchor="margin" w:xAlign="center" w:y="1"/>
      <w:rPr>
        <w:rStyle w:val="aa"/>
      </w:rPr>
    </w:pPr>
    <w:r>
      <w:rPr>
        <w:rStyle w:val="aa"/>
      </w:rPr>
      <w:fldChar w:fldCharType="begin"/>
    </w:r>
    <w:r w:rsidR="00A266BD">
      <w:rPr>
        <w:rStyle w:val="aa"/>
      </w:rPr>
      <w:instrText xml:space="preserve">PAGE  </w:instrText>
    </w:r>
    <w:r>
      <w:rPr>
        <w:rStyle w:val="aa"/>
      </w:rPr>
      <w:fldChar w:fldCharType="end"/>
    </w:r>
  </w:p>
  <w:p w:rsidR="00A266BD" w:rsidRDefault="00A266BD">
    <w:pPr>
      <w:pStyle w:val="a5"/>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E138B1">
    <w:pPr>
      <w:pStyle w:val="a5"/>
    </w:pPr>
    <w:r>
      <w:rPr>
        <w:noProof/>
      </w:rPr>
      <w:pict>
        <v:shapetype id="_x0000_t202" coordsize="21600,21600" o:spt="202" path="m,l,21600r21600,l21600,xe">
          <v:stroke joinstyle="miter"/>
          <v:path gradientshapeok="t" o:connecttype="rect"/>
        </v:shapetype>
        <v:shape id="文本框 19" o:spid="_x0000_s2052" type="#_x0000_t202" style="position:absolute;margin-left:-1099.75pt;margin-top:0;width:9.05pt;height:10.35pt;z-index:251659264;visibility:visible;mso-wrap-style:none;mso-position-horizontal:right;mso-position-horizontal-relative:margin" filled="f" stroked="f" strokeweight=".5pt">
          <v:textbox style="mso-fit-shape-to-text:t" inset="0,0,0,0">
            <w:txbxContent>
              <w:p w:rsidR="00A266BD" w:rsidRDefault="00E138B1">
                <w:pPr>
                  <w:pStyle w:val="a5"/>
                </w:pPr>
                <w:fldSimple w:instr=" PAGE  \* MERGEFORMAT ">
                  <w:r w:rsidR="00D12F60">
                    <w:rPr>
                      <w:noProof/>
                    </w:rPr>
                    <w:t>45</w:t>
                  </w:r>
                </w:fldSimple>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E138B1">
    <w:pPr>
      <w:pStyle w:val="a5"/>
      <w:jc w:val="right"/>
    </w:pPr>
    <w:r>
      <w:rPr>
        <w:noProof/>
      </w:rPr>
      <w:pict>
        <v:shapetype id="_x0000_t202" coordsize="21600,21600" o:spt="202" path="m,l,21600r21600,l21600,xe">
          <v:stroke joinstyle="miter"/>
          <v:path gradientshapeok="t" o:connecttype="rect"/>
        </v:shapetype>
        <v:shape id="文本框 16" o:spid="_x0000_s2049" type="#_x0000_t202" style="position:absolute;left:0;text-align:left;margin-left:-1248.25pt;margin-top:0;width:4.55pt;height:10.35pt;z-index:251656192;visibility:visible;mso-wrap-style:none;mso-position-horizontal:right;mso-position-horizontal-relative:margin" filled="f" stroked="f" strokeweight=".5pt">
          <v:textbox style="mso-fit-shape-to-text:t" inset="0,0,0,0">
            <w:txbxContent>
              <w:p w:rsidR="00A266BD" w:rsidRDefault="00E138B1">
                <w:pPr>
                  <w:pStyle w:val="a5"/>
                  <w:jc w:val="right"/>
                </w:pPr>
                <w:r>
                  <w:rPr>
                    <w:lang w:val="zh-CN"/>
                  </w:rPr>
                  <w:fldChar w:fldCharType="begin"/>
                </w:r>
                <w:r w:rsidR="00A266BD">
                  <w:rPr>
                    <w:lang w:val="zh-CN"/>
                  </w:rPr>
                  <w:instrText xml:space="preserve"> PAGE   \* MERGEFORMAT </w:instrText>
                </w:r>
                <w:r>
                  <w:rPr>
                    <w:lang w:val="zh-CN"/>
                  </w:rPr>
                  <w:fldChar w:fldCharType="separate"/>
                </w:r>
                <w:r w:rsidR="00D12F60">
                  <w:rPr>
                    <w:noProof/>
                    <w:lang w:val="zh-CN"/>
                  </w:rPr>
                  <w:t>2</w:t>
                </w:r>
                <w:r>
                  <w:rPr>
                    <w:lang w:val="zh-CN"/>
                  </w:rPr>
                  <w:fldChar w:fldCharType="end"/>
                </w:r>
              </w:p>
            </w:txbxContent>
          </v:textbox>
          <w10:wrap anchorx="margin"/>
        </v:shape>
      </w:pict>
    </w:r>
  </w:p>
  <w:p w:rsidR="00A266BD" w:rsidRDefault="00A266BD">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E138B1">
    <w:pPr>
      <w:pStyle w:val="a5"/>
      <w:jc w:val="right"/>
    </w:pPr>
    <w:r>
      <w:rPr>
        <w:noProof/>
      </w:rPr>
      <w:pict>
        <v:shapetype id="_x0000_t202" coordsize="21600,21600" o:spt="202" path="m,l,21600r21600,l21600,xe">
          <v:stroke joinstyle="miter"/>
          <v:path gradientshapeok="t" o:connecttype="rect"/>
        </v:shapetype>
        <v:shape id="文本框 17" o:spid="_x0000_s2050" type="#_x0000_t202" style="position:absolute;left:0;text-align:left;margin-left:-1248.25pt;margin-top:0;width:4.55pt;height:10.35pt;z-index:251657216;visibility:visible;mso-wrap-style:none;mso-position-horizontal:right;mso-position-horizontal-relative:margin" filled="f" stroked="f" strokeweight=".5pt">
          <v:textbox style="mso-fit-shape-to-text:t" inset="0,0,0,0">
            <w:txbxContent>
              <w:p w:rsidR="00A266BD" w:rsidRDefault="00E138B1">
                <w:pPr>
                  <w:pStyle w:val="a5"/>
                  <w:jc w:val="right"/>
                </w:pPr>
                <w:r>
                  <w:rPr>
                    <w:lang w:val="zh-CN"/>
                  </w:rPr>
                  <w:fldChar w:fldCharType="begin"/>
                </w:r>
                <w:r w:rsidR="00A266BD">
                  <w:rPr>
                    <w:lang w:val="zh-CN"/>
                  </w:rPr>
                  <w:instrText xml:space="preserve"> PAGE   \* MERGEFORMAT </w:instrText>
                </w:r>
                <w:r>
                  <w:rPr>
                    <w:lang w:val="zh-CN"/>
                  </w:rPr>
                  <w:fldChar w:fldCharType="separate"/>
                </w:r>
                <w:r w:rsidR="00D12F60">
                  <w:rPr>
                    <w:noProof/>
                    <w:lang w:val="zh-CN"/>
                  </w:rPr>
                  <w:t>5</w:t>
                </w:r>
                <w:r>
                  <w:rPr>
                    <w:lang w:val="zh-CN"/>
                  </w:rPr>
                  <w:fldChar w:fldCharType="end"/>
                </w:r>
              </w:p>
            </w:txbxContent>
          </v:textbox>
          <w10:wrap anchorx="margin"/>
        </v:shape>
      </w:pict>
    </w:r>
  </w:p>
  <w:p w:rsidR="00A266BD" w:rsidRDefault="00A266BD">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E138B1">
    <w:pPr>
      <w:pStyle w:val="a5"/>
      <w:jc w:val="right"/>
    </w:pPr>
    <w:r>
      <w:rPr>
        <w:noProof/>
      </w:rPr>
      <w:pict>
        <v:shapetype id="_x0000_t202" coordsize="21600,21600" o:spt="202" path="m,l,21600r21600,l21600,xe">
          <v:stroke joinstyle="miter"/>
          <v:path gradientshapeok="t" o:connecttype="rect"/>
        </v:shapetype>
        <v:shape id="文本框 18" o:spid="_x0000_s2051" type="#_x0000_t202" style="position:absolute;left:0;text-align:left;margin-left:-1099.75pt;margin-top:0;width:9.05pt;height:10.35pt;z-index:251658240;visibility:visible;mso-wrap-style:none;mso-position-horizontal:right;mso-position-horizontal-relative:margin" filled="f" stroked="f" strokeweight=".5pt">
          <v:textbox style="mso-fit-shape-to-text:t" inset="0,0,0,0">
            <w:txbxContent>
              <w:p w:rsidR="00A266BD" w:rsidRDefault="00E138B1">
                <w:pPr>
                  <w:pStyle w:val="a5"/>
                  <w:jc w:val="right"/>
                </w:pPr>
                <w:r>
                  <w:rPr>
                    <w:lang w:val="zh-CN"/>
                  </w:rPr>
                  <w:fldChar w:fldCharType="begin"/>
                </w:r>
                <w:r w:rsidR="00A266BD">
                  <w:rPr>
                    <w:lang w:val="zh-CN"/>
                  </w:rPr>
                  <w:instrText xml:space="preserve"> PAGE   \* MERGEFORMAT </w:instrText>
                </w:r>
                <w:r>
                  <w:rPr>
                    <w:lang w:val="zh-CN"/>
                  </w:rPr>
                  <w:fldChar w:fldCharType="separate"/>
                </w:r>
                <w:r w:rsidR="00D12F60">
                  <w:rPr>
                    <w:noProof/>
                    <w:lang w:val="zh-CN"/>
                  </w:rPr>
                  <w:t>7</w:t>
                </w:r>
                <w:r>
                  <w:rPr>
                    <w:lang w:val="zh-CN"/>
                  </w:rPr>
                  <w:fldChar w:fldCharType="end"/>
                </w:r>
              </w:p>
            </w:txbxContent>
          </v:textbox>
          <w10:wrap anchorx="margin"/>
        </v:shape>
      </w:pict>
    </w:r>
  </w:p>
  <w:p w:rsidR="00A266BD" w:rsidRDefault="00A266BD">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67A5" w:rsidRDefault="004D67A5" w:rsidP="00D724A2">
      <w:r>
        <w:separator/>
      </w:r>
    </w:p>
  </w:footnote>
  <w:footnote w:type="continuationSeparator" w:id="0">
    <w:p w:rsidR="004D67A5" w:rsidRDefault="004D67A5" w:rsidP="00D724A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66BD" w:rsidRDefault="00A266BD">
    <w:pPr>
      <w:pStyle w:val="a6"/>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lvl w:ilvl="0">
      <w:start w:val="1"/>
      <w:numFmt w:val="chineseCounting"/>
      <w:suff w:val="nothing"/>
      <w:lvlText w:val="%1、"/>
      <w:lvlJc w:val="left"/>
      <w:pPr>
        <w:ind w:left="431" w:firstLine="420"/>
      </w:pPr>
      <w:rPr>
        <w:rFonts w:cs="Times New Roman" w:hint="eastAsia"/>
      </w:rPr>
    </w:lvl>
  </w:abstractNum>
  <w:abstractNum w:abstractNumId="1">
    <w:nsid w:val="43571D81"/>
    <w:multiLevelType w:val="singleLevel"/>
    <w:tmpl w:val="43571D81"/>
    <w:lvl w:ilvl="0">
      <w:start w:val="1"/>
      <w:numFmt w:val="chineseCounting"/>
      <w:suff w:val="nothing"/>
      <w:lvlText w:val="%1、"/>
      <w:lvlJc w:val="left"/>
      <w:pPr>
        <w:ind w:left="0" w:firstLine="0"/>
      </w:pPr>
    </w:lvl>
  </w:abstractNum>
  <w:num w:numId="1">
    <w:abstractNumId w:val="0"/>
  </w:num>
  <w:num w:numId="2">
    <w:abstractNumId w:val="1"/>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stylePaneFormatFilter w:val="3F01"/>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38914"/>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81D7D"/>
    <w:rsid w:val="00005CB8"/>
    <w:rsid w:val="0001456E"/>
    <w:rsid w:val="00015F63"/>
    <w:rsid w:val="00022844"/>
    <w:rsid w:val="000234EE"/>
    <w:rsid w:val="000243BD"/>
    <w:rsid w:val="000243ED"/>
    <w:rsid w:val="00031B6E"/>
    <w:rsid w:val="000335EF"/>
    <w:rsid w:val="000337F4"/>
    <w:rsid w:val="00041A76"/>
    <w:rsid w:val="00042E62"/>
    <w:rsid w:val="00056109"/>
    <w:rsid w:val="000601C5"/>
    <w:rsid w:val="00063B8B"/>
    <w:rsid w:val="000640DE"/>
    <w:rsid w:val="00066FC3"/>
    <w:rsid w:val="00071F82"/>
    <w:rsid w:val="0007369D"/>
    <w:rsid w:val="0007421B"/>
    <w:rsid w:val="000875EE"/>
    <w:rsid w:val="000914AD"/>
    <w:rsid w:val="00093880"/>
    <w:rsid w:val="000A230A"/>
    <w:rsid w:val="000A26D3"/>
    <w:rsid w:val="000A5F2E"/>
    <w:rsid w:val="000B272F"/>
    <w:rsid w:val="000B3D29"/>
    <w:rsid w:val="000C512D"/>
    <w:rsid w:val="000D17E6"/>
    <w:rsid w:val="000D32C2"/>
    <w:rsid w:val="000D3955"/>
    <w:rsid w:val="000F4330"/>
    <w:rsid w:val="00101EF4"/>
    <w:rsid w:val="001020BA"/>
    <w:rsid w:val="0010716E"/>
    <w:rsid w:val="00111E53"/>
    <w:rsid w:val="00113238"/>
    <w:rsid w:val="00116724"/>
    <w:rsid w:val="00121567"/>
    <w:rsid w:val="0012555C"/>
    <w:rsid w:val="00125603"/>
    <w:rsid w:val="00126A15"/>
    <w:rsid w:val="00127634"/>
    <w:rsid w:val="00127998"/>
    <w:rsid w:val="00137890"/>
    <w:rsid w:val="00141B82"/>
    <w:rsid w:val="00141E1D"/>
    <w:rsid w:val="00145094"/>
    <w:rsid w:val="00145892"/>
    <w:rsid w:val="0014678B"/>
    <w:rsid w:val="001500C4"/>
    <w:rsid w:val="0015050B"/>
    <w:rsid w:val="001505EA"/>
    <w:rsid w:val="001512B8"/>
    <w:rsid w:val="00157644"/>
    <w:rsid w:val="001578C5"/>
    <w:rsid w:val="001609C1"/>
    <w:rsid w:val="00165EB4"/>
    <w:rsid w:val="00166665"/>
    <w:rsid w:val="001713CB"/>
    <w:rsid w:val="00171736"/>
    <w:rsid w:val="00176BEE"/>
    <w:rsid w:val="00182674"/>
    <w:rsid w:val="001849B2"/>
    <w:rsid w:val="0019277E"/>
    <w:rsid w:val="001927B6"/>
    <w:rsid w:val="00192F08"/>
    <w:rsid w:val="001935C8"/>
    <w:rsid w:val="001972E9"/>
    <w:rsid w:val="00197CCD"/>
    <w:rsid w:val="001A20DE"/>
    <w:rsid w:val="001B25BB"/>
    <w:rsid w:val="001B6B40"/>
    <w:rsid w:val="001C0F29"/>
    <w:rsid w:val="001C3A38"/>
    <w:rsid w:val="001C7DA8"/>
    <w:rsid w:val="001D1C4D"/>
    <w:rsid w:val="001D3F39"/>
    <w:rsid w:val="001D7321"/>
    <w:rsid w:val="001F03A5"/>
    <w:rsid w:val="001F0745"/>
    <w:rsid w:val="001F3381"/>
    <w:rsid w:val="001F3CAE"/>
    <w:rsid w:val="001F53E4"/>
    <w:rsid w:val="001F6A36"/>
    <w:rsid w:val="00202093"/>
    <w:rsid w:val="00203818"/>
    <w:rsid w:val="002067D9"/>
    <w:rsid w:val="0020727C"/>
    <w:rsid w:val="002125FF"/>
    <w:rsid w:val="00214E9A"/>
    <w:rsid w:val="002216CB"/>
    <w:rsid w:val="00224E71"/>
    <w:rsid w:val="002266E2"/>
    <w:rsid w:val="00227861"/>
    <w:rsid w:val="00232C54"/>
    <w:rsid w:val="002336B5"/>
    <w:rsid w:val="00234842"/>
    <w:rsid w:val="002372B3"/>
    <w:rsid w:val="00243717"/>
    <w:rsid w:val="00265FCB"/>
    <w:rsid w:val="00271597"/>
    <w:rsid w:val="00273103"/>
    <w:rsid w:val="00280F72"/>
    <w:rsid w:val="00291512"/>
    <w:rsid w:val="00292C2B"/>
    <w:rsid w:val="002946D5"/>
    <w:rsid w:val="002A5D9D"/>
    <w:rsid w:val="002B0B72"/>
    <w:rsid w:val="002B72FB"/>
    <w:rsid w:val="002C259B"/>
    <w:rsid w:val="002D7C12"/>
    <w:rsid w:val="002E2C4B"/>
    <w:rsid w:val="002E2DC6"/>
    <w:rsid w:val="002E40B4"/>
    <w:rsid w:val="002E6E46"/>
    <w:rsid w:val="002F3788"/>
    <w:rsid w:val="003026FD"/>
    <w:rsid w:val="003055EA"/>
    <w:rsid w:val="00310264"/>
    <w:rsid w:val="00311336"/>
    <w:rsid w:val="003235F6"/>
    <w:rsid w:val="00324175"/>
    <w:rsid w:val="00327996"/>
    <w:rsid w:val="0033062A"/>
    <w:rsid w:val="003349CC"/>
    <w:rsid w:val="0034122B"/>
    <w:rsid w:val="003509FA"/>
    <w:rsid w:val="00356351"/>
    <w:rsid w:val="00357146"/>
    <w:rsid w:val="00362478"/>
    <w:rsid w:val="00362C25"/>
    <w:rsid w:val="0036696E"/>
    <w:rsid w:val="0037094F"/>
    <w:rsid w:val="00372A5B"/>
    <w:rsid w:val="00381A67"/>
    <w:rsid w:val="00381D7D"/>
    <w:rsid w:val="0038397F"/>
    <w:rsid w:val="00384828"/>
    <w:rsid w:val="003865B1"/>
    <w:rsid w:val="003878D6"/>
    <w:rsid w:val="00387A36"/>
    <w:rsid w:val="00396103"/>
    <w:rsid w:val="00396F3F"/>
    <w:rsid w:val="00397C01"/>
    <w:rsid w:val="003A0A02"/>
    <w:rsid w:val="003A2D99"/>
    <w:rsid w:val="003A3CE6"/>
    <w:rsid w:val="003B1DDA"/>
    <w:rsid w:val="003B4F54"/>
    <w:rsid w:val="003B5974"/>
    <w:rsid w:val="003C36E9"/>
    <w:rsid w:val="003C3B99"/>
    <w:rsid w:val="003C4FC2"/>
    <w:rsid w:val="003D45E8"/>
    <w:rsid w:val="003D6ADC"/>
    <w:rsid w:val="003E59A8"/>
    <w:rsid w:val="003F0CB9"/>
    <w:rsid w:val="003F7096"/>
    <w:rsid w:val="00403F5C"/>
    <w:rsid w:val="00404620"/>
    <w:rsid w:val="004051A9"/>
    <w:rsid w:val="004053CC"/>
    <w:rsid w:val="00411519"/>
    <w:rsid w:val="00413AE8"/>
    <w:rsid w:val="004173EA"/>
    <w:rsid w:val="00417927"/>
    <w:rsid w:val="004243A2"/>
    <w:rsid w:val="004245CA"/>
    <w:rsid w:val="004252F2"/>
    <w:rsid w:val="00426100"/>
    <w:rsid w:val="00434234"/>
    <w:rsid w:val="00445175"/>
    <w:rsid w:val="00445E81"/>
    <w:rsid w:val="00447C97"/>
    <w:rsid w:val="00447DE7"/>
    <w:rsid w:val="00453F39"/>
    <w:rsid w:val="00454B2E"/>
    <w:rsid w:val="00457421"/>
    <w:rsid w:val="0046082D"/>
    <w:rsid w:val="0046186E"/>
    <w:rsid w:val="00461FAB"/>
    <w:rsid w:val="00465846"/>
    <w:rsid w:val="0046770E"/>
    <w:rsid w:val="00467912"/>
    <w:rsid w:val="00473DBF"/>
    <w:rsid w:val="00476150"/>
    <w:rsid w:val="00476358"/>
    <w:rsid w:val="00483A0F"/>
    <w:rsid w:val="004851CE"/>
    <w:rsid w:val="004935C4"/>
    <w:rsid w:val="004A1B6A"/>
    <w:rsid w:val="004A29A7"/>
    <w:rsid w:val="004A39A5"/>
    <w:rsid w:val="004B0B4C"/>
    <w:rsid w:val="004B41A6"/>
    <w:rsid w:val="004B5F1C"/>
    <w:rsid w:val="004B7005"/>
    <w:rsid w:val="004B7400"/>
    <w:rsid w:val="004C0748"/>
    <w:rsid w:val="004C1A60"/>
    <w:rsid w:val="004C4FBE"/>
    <w:rsid w:val="004C5104"/>
    <w:rsid w:val="004D2E4C"/>
    <w:rsid w:val="004D3B04"/>
    <w:rsid w:val="004D43B0"/>
    <w:rsid w:val="004D4FED"/>
    <w:rsid w:val="004D67A5"/>
    <w:rsid w:val="004E57C7"/>
    <w:rsid w:val="004E6D54"/>
    <w:rsid w:val="004E772D"/>
    <w:rsid w:val="004F33C2"/>
    <w:rsid w:val="00500BB8"/>
    <w:rsid w:val="00502570"/>
    <w:rsid w:val="0050341A"/>
    <w:rsid w:val="005052C7"/>
    <w:rsid w:val="00511485"/>
    <w:rsid w:val="0051204E"/>
    <w:rsid w:val="0051287F"/>
    <w:rsid w:val="00514998"/>
    <w:rsid w:val="0052113C"/>
    <w:rsid w:val="00523EAD"/>
    <w:rsid w:val="005308EF"/>
    <w:rsid w:val="005348A9"/>
    <w:rsid w:val="00555FE0"/>
    <w:rsid w:val="00563CCD"/>
    <w:rsid w:val="00573518"/>
    <w:rsid w:val="0057687B"/>
    <w:rsid w:val="00577714"/>
    <w:rsid w:val="00580358"/>
    <w:rsid w:val="00580E05"/>
    <w:rsid w:val="005946D7"/>
    <w:rsid w:val="005963A4"/>
    <w:rsid w:val="00596871"/>
    <w:rsid w:val="005A0412"/>
    <w:rsid w:val="005A39E7"/>
    <w:rsid w:val="005A3BAE"/>
    <w:rsid w:val="005A4C2A"/>
    <w:rsid w:val="005B038C"/>
    <w:rsid w:val="005B2EEF"/>
    <w:rsid w:val="005B7258"/>
    <w:rsid w:val="005C77E6"/>
    <w:rsid w:val="005D2570"/>
    <w:rsid w:val="005D2829"/>
    <w:rsid w:val="005D49C2"/>
    <w:rsid w:val="005D6DC0"/>
    <w:rsid w:val="005E22E0"/>
    <w:rsid w:val="005E5AB5"/>
    <w:rsid w:val="005E7179"/>
    <w:rsid w:val="005F411B"/>
    <w:rsid w:val="005F42B6"/>
    <w:rsid w:val="005F49C7"/>
    <w:rsid w:val="00601EA4"/>
    <w:rsid w:val="006072B2"/>
    <w:rsid w:val="00607C4B"/>
    <w:rsid w:val="00611265"/>
    <w:rsid w:val="00614130"/>
    <w:rsid w:val="006144F9"/>
    <w:rsid w:val="00616642"/>
    <w:rsid w:val="00617AA1"/>
    <w:rsid w:val="006216F0"/>
    <w:rsid w:val="00624E13"/>
    <w:rsid w:val="006252F2"/>
    <w:rsid w:val="006258BE"/>
    <w:rsid w:val="00625F9C"/>
    <w:rsid w:val="00627BEB"/>
    <w:rsid w:val="00630127"/>
    <w:rsid w:val="00630883"/>
    <w:rsid w:val="00630B69"/>
    <w:rsid w:val="0063218F"/>
    <w:rsid w:val="00643A33"/>
    <w:rsid w:val="00643D97"/>
    <w:rsid w:val="00651EC5"/>
    <w:rsid w:val="00652A61"/>
    <w:rsid w:val="006547A4"/>
    <w:rsid w:val="00657A52"/>
    <w:rsid w:val="00665AAD"/>
    <w:rsid w:val="0066625D"/>
    <w:rsid w:val="00671872"/>
    <w:rsid w:val="006746D5"/>
    <w:rsid w:val="00690289"/>
    <w:rsid w:val="0069191F"/>
    <w:rsid w:val="00691AAD"/>
    <w:rsid w:val="00697A08"/>
    <w:rsid w:val="006A35D3"/>
    <w:rsid w:val="006A3807"/>
    <w:rsid w:val="006A4F5F"/>
    <w:rsid w:val="006A6687"/>
    <w:rsid w:val="006A718E"/>
    <w:rsid w:val="006B079A"/>
    <w:rsid w:val="006B1277"/>
    <w:rsid w:val="006B2DF6"/>
    <w:rsid w:val="006B4991"/>
    <w:rsid w:val="006B54CB"/>
    <w:rsid w:val="006B6F97"/>
    <w:rsid w:val="006B76F7"/>
    <w:rsid w:val="006C0987"/>
    <w:rsid w:val="006C336D"/>
    <w:rsid w:val="006C5540"/>
    <w:rsid w:val="006C58F0"/>
    <w:rsid w:val="006E3F71"/>
    <w:rsid w:val="006F0FC4"/>
    <w:rsid w:val="006F67C8"/>
    <w:rsid w:val="007070A8"/>
    <w:rsid w:val="00713E08"/>
    <w:rsid w:val="00721ECA"/>
    <w:rsid w:val="007241C8"/>
    <w:rsid w:val="00736E1D"/>
    <w:rsid w:val="0074570F"/>
    <w:rsid w:val="00745DAF"/>
    <w:rsid w:val="00746AE7"/>
    <w:rsid w:val="00747AFB"/>
    <w:rsid w:val="00750647"/>
    <w:rsid w:val="00754D53"/>
    <w:rsid w:val="007568DA"/>
    <w:rsid w:val="007575F2"/>
    <w:rsid w:val="00786746"/>
    <w:rsid w:val="00786963"/>
    <w:rsid w:val="007933DA"/>
    <w:rsid w:val="00796228"/>
    <w:rsid w:val="00796BCF"/>
    <w:rsid w:val="007A4F2F"/>
    <w:rsid w:val="007A6F88"/>
    <w:rsid w:val="007B0ECF"/>
    <w:rsid w:val="007B4CD9"/>
    <w:rsid w:val="007C083D"/>
    <w:rsid w:val="007C0910"/>
    <w:rsid w:val="007C1CC7"/>
    <w:rsid w:val="007C2D9D"/>
    <w:rsid w:val="007C7D14"/>
    <w:rsid w:val="007D2A4D"/>
    <w:rsid w:val="007D5974"/>
    <w:rsid w:val="007E459C"/>
    <w:rsid w:val="007F2305"/>
    <w:rsid w:val="007F2568"/>
    <w:rsid w:val="00804172"/>
    <w:rsid w:val="0080624C"/>
    <w:rsid w:val="00811EF7"/>
    <w:rsid w:val="0081446E"/>
    <w:rsid w:val="00821046"/>
    <w:rsid w:val="00823100"/>
    <w:rsid w:val="008239EA"/>
    <w:rsid w:val="00833948"/>
    <w:rsid w:val="00834765"/>
    <w:rsid w:val="00837158"/>
    <w:rsid w:val="00837320"/>
    <w:rsid w:val="008411FD"/>
    <w:rsid w:val="0084178F"/>
    <w:rsid w:val="00842413"/>
    <w:rsid w:val="00844F10"/>
    <w:rsid w:val="0085210C"/>
    <w:rsid w:val="008524AA"/>
    <w:rsid w:val="008568A2"/>
    <w:rsid w:val="008649BC"/>
    <w:rsid w:val="008652B1"/>
    <w:rsid w:val="00872343"/>
    <w:rsid w:val="008726D3"/>
    <w:rsid w:val="00872AD5"/>
    <w:rsid w:val="0087359A"/>
    <w:rsid w:val="00873C25"/>
    <w:rsid w:val="008772EC"/>
    <w:rsid w:val="008776C3"/>
    <w:rsid w:val="00883916"/>
    <w:rsid w:val="008865C2"/>
    <w:rsid w:val="008961B3"/>
    <w:rsid w:val="0089676D"/>
    <w:rsid w:val="008A124F"/>
    <w:rsid w:val="008A2F3B"/>
    <w:rsid w:val="008A5BFF"/>
    <w:rsid w:val="008A5F24"/>
    <w:rsid w:val="008B0DDE"/>
    <w:rsid w:val="008B261E"/>
    <w:rsid w:val="008B4CA0"/>
    <w:rsid w:val="008C1D25"/>
    <w:rsid w:val="008C3B9B"/>
    <w:rsid w:val="008C4B3C"/>
    <w:rsid w:val="008C7754"/>
    <w:rsid w:val="008D0E33"/>
    <w:rsid w:val="008D1470"/>
    <w:rsid w:val="008D3B54"/>
    <w:rsid w:val="008E53D0"/>
    <w:rsid w:val="008F0331"/>
    <w:rsid w:val="008F2775"/>
    <w:rsid w:val="00904D15"/>
    <w:rsid w:val="00906353"/>
    <w:rsid w:val="009116AC"/>
    <w:rsid w:val="00921E02"/>
    <w:rsid w:val="009244B6"/>
    <w:rsid w:val="0092591E"/>
    <w:rsid w:val="00927A38"/>
    <w:rsid w:val="00937BC4"/>
    <w:rsid w:val="009453C1"/>
    <w:rsid w:val="00946FE0"/>
    <w:rsid w:val="00947BCF"/>
    <w:rsid w:val="0095603D"/>
    <w:rsid w:val="0095642C"/>
    <w:rsid w:val="00962E09"/>
    <w:rsid w:val="00963318"/>
    <w:rsid w:val="00964C8A"/>
    <w:rsid w:val="00970555"/>
    <w:rsid w:val="009823D2"/>
    <w:rsid w:val="009824F1"/>
    <w:rsid w:val="00987EF8"/>
    <w:rsid w:val="00990ECB"/>
    <w:rsid w:val="00991688"/>
    <w:rsid w:val="00993F29"/>
    <w:rsid w:val="009955F0"/>
    <w:rsid w:val="00996DC5"/>
    <w:rsid w:val="009A0DF1"/>
    <w:rsid w:val="009A6B81"/>
    <w:rsid w:val="009B3B2C"/>
    <w:rsid w:val="009B4BBA"/>
    <w:rsid w:val="009B56A4"/>
    <w:rsid w:val="009C0656"/>
    <w:rsid w:val="009C0BF9"/>
    <w:rsid w:val="009C3A17"/>
    <w:rsid w:val="009C5366"/>
    <w:rsid w:val="009D7829"/>
    <w:rsid w:val="009E2EDB"/>
    <w:rsid w:val="009E3ED1"/>
    <w:rsid w:val="009E78C7"/>
    <w:rsid w:val="009F0745"/>
    <w:rsid w:val="009F249F"/>
    <w:rsid w:val="009F3F08"/>
    <w:rsid w:val="009F5BFB"/>
    <w:rsid w:val="009F740F"/>
    <w:rsid w:val="00A00903"/>
    <w:rsid w:val="00A012DE"/>
    <w:rsid w:val="00A0561C"/>
    <w:rsid w:val="00A12205"/>
    <w:rsid w:val="00A127E5"/>
    <w:rsid w:val="00A169A8"/>
    <w:rsid w:val="00A21B04"/>
    <w:rsid w:val="00A23C18"/>
    <w:rsid w:val="00A2575E"/>
    <w:rsid w:val="00A266BD"/>
    <w:rsid w:val="00A34857"/>
    <w:rsid w:val="00A41050"/>
    <w:rsid w:val="00A459F9"/>
    <w:rsid w:val="00A45ACA"/>
    <w:rsid w:val="00A469BB"/>
    <w:rsid w:val="00A575CA"/>
    <w:rsid w:val="00A57825"/>
    <w:rsid w:val="00A71758"/>
    <w:rsid w:val="00A74F29"/>
    <w:rsid w:val="00A76546"/>
    <w:rsid w:val="00A82414"/>
    <w:rsid w:val="00A86EBD"/>
    <w:rsid w:val="00A91E82"/>
    <w:rsid w:val="00A9398B"/>
    <w:rsid w:val="00A95ADC"/>
    <w:rsid w:val="00A96098"/>
    <w:rsid w:val="00A96370"/>
    <w:rsid w:val="00A97109"/>
    <w:rsid w:val="00AA1989"/>
    <w:rsid w:val="00AA1C15"/>
    <w:rsid w:val="00AA242A"/>
    <w:rsid w:val="00AA3FA9"/>
    <w:rsid w:val="00AA4032"/>
    <w:rsid w:val="00AA5BCC"/>
    <w:rsid w:val="00AA7696"/>
    <w:rsid w:val="00AB7F39"/>
    <w:rsid w:val="00AC1AF4"/>
    <w:rsid w:val="00AC1C3A"/>
    <w:rsid w:val="00AC46DD"/>
    <w:rsid w:val="00AC4F29"/>
    <w:rsid w:val="00AC6525"/>
    <w:rsid w:val="00AC7880"/>
    <w:rsid w:val="00AD1DDD"/>
    <w:rsid w:val="00AD1EBF"/>
    <w:rsid w:val="00AD4262"/>
    <w:rsid w:val="00AE37F0"/>
    <w:rsid w:val="00AE3C65"/>
    <w:rsid w:val="00AF49F2"/>
    <w:rsid w:val="00AF7ADC"/>
    <w:rsid w:val="00B019E0"/>
    <w:rsid w:val="00B01A31"/>
    <w:rsid w:val="00B077AD"/>
    <w:rsid w:val="00B10AAE"/>
    <w:rsid w:val="00B11E05"/>
    <w:rsid w:val="00B16260"/>
    <w:rsid w:val="00B16785"/>
    <w:rsid w:val="00B228FE"/>
    <w:rsid w:val="00B35EF3"/>
    <w:rsid w:val="00B36B43"/>
    <w:rsid w:val="00B409CB"/>
    <w:rsid w:val="00B40AC7"/>
    <w:rsid w:val="00B4222B"/>
    <w:rsid w:val="00B44699"/>
    <w:rsid w:val="00B53020"/>
    <w:rsid w:val="00B53911"/>
    <w:rsid w:val="00B5486C"/>
    <w:rsid w:val="00B62E69"/>
    <w:rsid w:val="00B64C4C"/>
    <w:rsid w:val="00B733D7"/>
    <w:rsid w:val="00B738FB"/>
    <w:rsid w:val="00B76519"/>
    <w:rsid w:val="00B77DD4"/>
    <w:rsid w:val="00B80355"/>
    <w:rsid w:val="00B922C1"/>
    <w:rsid w:val="00B949A2"/>
    <w:rsid w:val="00B97469"/>
    <w:rsid w:val="00BB0038"/>
    <w:rsid w:val="00BB54F9"/>
    <w:rsid w:val="00BB55DA"/>
    <w:rsid w:val="00BC0563"/>
    <w:rsid w:val="00BC62F2"/>
    <w:rsid w:val="00BC7D51"/>
    <w:rsid w:val="00BC7E1A"/>
    <w:rsid w:val="00BD1873"/>
    <w:rsid w:val="00BD3623"/>
    <w:rsid w:val="00BD45B5"/>
    <w:rsid w:val="00BD5362"/>
    <w:rsid w:val="00BE0ADD"/>
    <w:rsid w:val="00BE0D3B"/>
    <w:rsid w:val="00BE4C46"/>
    <w:rsid w:val="00BE705F"/>
    <w:rsid w:val="00BF54FB"/>
    <w:rsid w:val="00BF76F2"/>
    <w:rsid w:val="00C063AB"/>
    <w:rsid w:val="00C10004"/>
    <w:rsid w:val="00C145B9"/>
    <w:rsid w:val="00C15DDC"/>
    <w:rsid w:val="00C17471"/>
    <w:rsid w:val="00C20155"/>
    <w:rsid w:val="00C20409"/>
    <w:rsid w:val="00C254DB"/>
    <w:rsid w:val="00C26718"/>
    <w:rsid w:val="00C30E4A"/>
    <w:rsid w:val="00C34536"/>
    <w:rsid w:val="00C35A5E"/>
    <w:rsid w:val="00C40381"/>
    <w:rsid w:val="00C47CEF"/>
    <w:rsid w:val="00C50E30"/>
    <w:rsid w:val="00C529B2"/>
    <w:rsid w:val="00C52B92"/>
    <w:rsid w:val="00C53FD1"/>
    <w:rsid w:val="00C56EE8"/>
    <w:rsid w:val="00C636B6"/>
    <w:rsid w:val="00C672B5"/>
    <w:rsid w:val="00C7096B"/>
    <w:rsid w:val="00C7517C"/>
    <w:rsid w:val="00C7582F"/>
    <w:rsid w:val="00C75D92"/>
    <w:rsid w:val="00C76511"/>
    <w:rsid w:val="00C842D1"/>
    <w:rsid w:val="00C85C75"/>
    <w:rsid w:val="00C87A9A"/>
    <w:rsid w:val="00C95338"/>
    <w:rsid w:val="00C9774E"/>
    <w:rsid w:val="00CA0BE6"/>
    <w:rsid w:val="00CA17D1"/>
    <w:rsid w:val="00CA2135"/>
    <w:rsid w:val="00CB1156"/>
    <w:rsid w:val="00CC1A44"/>
    <w:rsid w:val="00CC28C8"/>
    <w:rsid w:val="00CC62FF"/>
    <w:rsid w:val="00CC6EB2"/>
    <w:rsid w:val="00CD3DB7"/>
    <w:rsid w:val="00CE4A09"/>
    <w:rsid w:val="00CE6C09"/>
    <w:rsid w:val="00CF24CB"/>
    <w:rsid w:val="00CF5254"/>
    <w:rsid w:val="00D027AD"/>
    <w:rsid w:val="00D02A5E"/>
    <w:rsid w:val="00D033D6"/>
    <w:rsid w:val="00D04275"/>
    <w:rsid w:val="00D07BFC"/>
    <w:rsid w:val="00D12F60"/>
    <w:rsid w:val="00D16877"/>
    <w:rsid w:val="00D2163E"/>
    <w:rsid w:val="00D21B59"/>
    <w:rsid w:val="00D34BFE"/>
    <w:rsid w:val="00D502DD"/>
    <w:rsid w:val="00D54BD2"/>
    <w:rsid w:val="00D61FE4"/>
    <w:rsid w:val="00D6514B"/>
    <w:rsid w:val="00D66673"/>
    <w:rsid w:val="00D71F65"/>
    <w:rsid w:val="00D724A2"/>
    <w:rsid w:val="00D731EF"/>
    <w:rsid w:val="00D73D5C"/>
    <w:rsid w:val="00D74E83"/>
    <w:rsid w:val="00D75282"/>
    <w:rsid w:val="00D75534"/>
    <w:rsid w:val="00D859E6"/>
    <w:rsid w:val="00D9643B"/>
    <w:rsid w:val="00DA0224"/>
    <w:rsid w:val="00DA10A1"/>
    <w:rsid w:val="00DA64D4"/>
    <w:rsid w:val="00DA7315"/>
    <w:rsid w:val="00DB675E"/>
    <w:rsid w:val="00DC08C7"/>
    <w:rsid w:val="00DC0C7B"/>
    <w:rsid w:val="00DC7198"/>
    <w:rsid w:val="00DC7F90"/>
    <w:rsid w:val="00DD764F"/>
    <w:rsid w:val="00DE0E97"/>
    <w:rsid w:val="00DE121A"/>
    <w:rsid w:val="00DE4D5D"/>
    <w:rsid w:val="00DF0514"/>
    <w:rsid w:val="00DF3189"/>
    <w:rsid w:val="00DF5170"/>
    <w:rsid w:val="00E11EEC"/>
    <w:rsid w:val="00E138B1"/>
    <w:rsid w:val="00E15713"/>
    <w:rsid w:val="00E15DD9"/>
    <w:rsid w:val="00E17607"/>
    <w:rsid w:val="00E229C4"/>
    <w:rsid w:val="00E35121"/>
    <w:rsid w:val="00E366C7"/>
    <w:rsid w:val="00E41CF0"/>
    <w:rsid w:val="00E4311B"/>
    <w:rsid w:val="00E45D55"/>
    <w:rsid w:val="00E53C3E"/>
    <w:rsid w:val="00E56D47"/>
    <w:rsid w:val="00E67A8B"/>
    <w:rsid w:val="00E707C4"/>
    <w:rsid w:val="00E755C8"/>
    <w:rsid w:val="00E75F4C"/>
    <w:rsid w:val="00E803B8"/>
    <w:rsid w:val="00E80D72"/>
    <w:rsid w:val="00E83BE5"/>
    <w:rsid w:val="00E85E06"/>
    <w:rsid w:val="00E87C12"/>
    <w:rsid w:val="00E90C7F"/>
    <w:rsid w:val="00E92EB7"/>
    <w:rsid w:val="00E934D3"/>
    <w:rsid w:val="00E943B6"/>
    <w:rsid w:val="00E944BB"/>
    <w:rsid w:val="00E96F0D"/>
    <w:rsid w:val="00E97EEA"/>
    <w:rsid w:val="00EA0086"/>
    <w:rsid w:val="00EA482E"/>
    <w:rsid w:val="00EB0FA8"/>
    <w:rsid w:val="00EB38E6"/>
    <w:rsid w:val="00EB7CA6"/>
    <w:rsid w:val="00EC0B3D"/>
    <w:rsid w:val="00EC1570"/>
    <w:rsid w:val="00ED3AC3"/>
    <w:rsid w:val="00ED4CC4"/>
    <w:rsid w:val="00ED4E76"/>
    <w:rsid w:val="00EE1AF2"/>
    <w:rsid w:val="00EE503F"/>
    <w:rsid w:val="00EF0BF7"/>
    <w:rsid w:val="00EF778C"/>
    <w:rsid w:val="00F00A4C"/>
    <w:rsid w:val="00F02FD2"/>
    <w:rsid w:val="00F03066"/>
    <w:rsid w:val="00F069E9"/>
    <w:rsid w:val="00F10ADD"/>
    <w:rsid w:val="00F14636"/>
    <w:rsid w:val="00F334C0"/>
    <w:rsid w:val="00F522C4"/>
    <w:rsid w:val="00F56FC9"/>
    <w:rsid w:val="00F600BD"/>
    <w:rsid w:val="00F61870"/>
    <w:rsid w:val="00F65BAE"/>
    <w:rsid w:val="00F6767D"/>
    <w:rsid w:val="00F77BA9"/>
    <w:rsid w:val="00F831BD"/>
    <w:rsid w:val="00F86296"/>
    <w:rsid w:val="00F92F5F"/>
    <w:rsid w:val="00F93AAF"/>
    <w:rsid w:val="00F94E1E"/>
    <w:rsid w:val="00F97C26"/>
    <w:rsid w:val="00FA4D29"/>
    <w:rsid w:val="00FB0064"/>
    <w:rsid w:val="00FB0B96"/>
    <w:rsid w:val="00FB6B3E"/>
    <w:rsid w:val="00FC5906"/>
    <w:rsid w:val="00FD0152"/>
    <w:rsid w:val="00FD17E6"/>
    <w:rsid w:val="00FD19A5"/>
    <w:rsid w:val="00FD268D"/>
    <w:rsid w:val="00FD3832"/>
    <w:rsid w:val="00FD68AF"/>
    <w:rsid w:val="00FE0D35"/>
    <w:rsid w:val="00FE153F"/>
    <w:rsid w:val="00FE5D43"/>
    <w:rsid w:val="00FE7476"/>
    <w:rsid w:val="00FF3B64"/>
    <w:rsid w:val="0E2D6DD1"/>
    <w:rsid w:val="14E16390"/>
    <w:rsid w:val="1DCF1CAD"/>
    <w:rsid w:val="20C02E3B"/>
    <w:rsid w:val="2DFB7CF8"/>
    <w:rsid w:val="327B74C9"/>
    <w:rsid w:val="3E4C593B"/>
    <w:rsid w:val="48000CA4"/>
    <w:rsid w:val="55E81647"/>
    <w:rsid w:val="5F5C11C0"/>
    <w:rsid w:val="745C561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24A2"/>
    <w:pPr>
      <w:widowControl w:val="0"/>
      <w:jc w:val="both"/>
    </w:pPr>
    <w:rPr>
      <w:kern w:val="2"/>
      <w:sz w:val="21"/>
      <w:szCs w:val="24"/>
    </w:rPr>
  </w:style>
  <w:style w:type="paragraph" w:styleId="1">
    <w:name w:val="heading 1"/>
    <w:basedOn w:val="a"/>
    <w:next w:val="a"/>
    <w:link w:val="1Char"/>
    <w:uiPriority w:val="99"/>
    <w:qFormat/>
    <w:rsid w:val="00D724A2"/>
    <w:pPr>
      <w:keepNext/>
      <w:keepLines/>
      <w:spacing w:before="340" w:after="330" w:line="559" w:lineRule="auto"/>
      <w:outlineLvl w:val="0"/>
    </w:pPr>
    <w:rPr>
      <w:rFonts w:eastAsia="STZhongsong"/>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9"/>
    <w:locked/>
    <w:rsid w:val="00D724A2"/>
    <w:rPr>
      <w:rFonts w:eastAsia="STZhongsong" w:cs="Times New Roman"/>
      <w:b/>
      <w:bCs/>
      <w:kern w:val="44"/>
      <w:sz w:val="44"/>
      <w:szCs w:val="44"/>
    </w:rPr>
  </w:style>
  <w:style w:type="paragraph" w:styleId="3">
    <w:name w:val="toc 3"/>
    <w:basedOn w:val="a"/>
    <w:next w:val="a"/>
    <w:uiPriority w:val="99"/>
    <w:rsid w:val="00D724A2"/>
    <w:pPr>
      <w:widowControl/>
      <w:spacing w:after="100" w:line="259" w:lineRule="auto"/>
      <w:ind w:left="440"/>
      <w:jc w:val="left"/>
    </w:pPr>
    <w:rPr>
      <w:rFonts w:ascii="Calibri" w:hAnsi="Calibri"/>
      <w:kern w:val="0"/>
      <w:sz w:val="22"/>
      <w:szCs w:val="22"/>
    </w:rPr>
  </w:style>
  <w:style w:type="paragraph" w:styleId="a3">
    <w:name w:val="Plain Text"/>
    <w:basedOn w:val="a"/>
    <w:link w:val="Char"/>
    <w:uiPriority w:val="99"/>
    <w:rsid w:val="00D724A2"/>
    <w:rPr>
      <w:rFonts w:ascii="宋体" w:hAnsi="Courier New"/>
      <w:sz w:val="32"/>
      <w:szCs w:val="20"/>
    </w:rPr>
  </w:style>
  <w:style w:type="character" w:customStyle="1" w:styleId="PlainTextChar">
    <w:name w:val="Plain Text Char"/>
    <w:uiPriority w:val="99"/>
    <w:locked/>
    <w:rsid w:val="00D724A2"/>
    <w:rPr>
      <w:rFonts w:ascii="宋体" w:hAnsi="Courier New" w:cs="Times New Roman"/>
      <w:kern w:val="2"/>
      <w:sz w:val="32"/>
    </w:rPr>
  </w:style>
  <w:style w:type="paragraph" w:styleId="a4">
    <w:name w:val="Balloon Text"/>
    <w:basedOn w:val="a"/>
    <w:link w:val="Char0"/>
    <w:uiPriority w:val="99"/>
    <w:rsid w:val="00D724A2"/>
    <w:rPr>
      <w:sz w:val="18"/>
      <w:szCs w:val="18"/>
    </w:rPr>
  </w:style>
  <w:style w:type="character" w:customStyle="1" w:styleId="Char0">
    <w:name w:val="批注框文本 Char"/>
    <w:link w:val="a4"/>
    <w:uiPriority w:val="99"/>
    <w:locked/>
    <w:rsid w:val="00D724A2"/>
    <w:rPr>
      <w:rFonts w:cs="Times New Roman"/>
      <w:kern w:val="2"/>
      <w:sz w:val="18"/>
      <w:szCs w:val="18"/>
    </w:rPr>
  </w:style>
  <w:style w:type="paragraph" w:styleId="a5">
    <w:name w:val="footer"/>
    <w:basedOn w:val="a"/>
    <w:link w:val="Char1"/>
    <w:uiPriority w:val="99"/>
    <w:rsid w:val="00D724A2"/>
    <w:pPr>
      <w:tabs>
        <w:tab w:val="center" w:pos="4153"/>
        <w:tab w:val="right" w:pos="8306"/>
      </w:tabs>
      <w:snapToGrid w:val="0"/>
      <w:jc w:val="left"/>
    </w:pPr>
    <w:rPr>
      <w:sz w:val="18"/>
      <w:szCs w:val="18"/>
    </w:rPr>
  </w:style>
  <w:style w:type="character" w:customStyle="1" w:styleId="Char1">
    <w:name w:val="页脚 Char"/>
    <w:link w:val="a5"/>
    <w:uiPriority w:val="99"/>
    <w:locked/>
    <w:rsid w:val="00D724A2"/>
    <w:rPr>
      <w:rFonts w:eastAsia="宋体" w:cs="Times New Roman"/>
      <w:kern w:val="2"/>
      <w:sz w:val="18"/>
      <w:lang w:val="en-US" w:eastAsia="zh-CN"/>
    </w:rPr>
  </w:style>
  <w:style w:type="paragraph" w:styleId="a6">
    <w:name w:val="header"/>
    <w:basedOn w:val="a"/>
    <w:link w:val="Char2"/>
    <w:uiPriority w:val="99"/>
    <w:rsid w:val="00D724A2"/>
    <w:pPr>
      <w:pBdr>
        <w:bottom w:val="single" w:sz="6" w:space="1" w:color="auto"/>
      </w:pBdr>
      <w:tabs>
        <w:tab w:val="center" w:pos="4153"/>
        <w:tab w:val="right" w:pos="8306"/>
      </w:tabs>
      <w:snapToGrid w:val="0"/>
      <w:jc w:val="center"/>
    </w:pPr>
    <w:rPr>
      <w:sz w:val="18"/>
      <w:szCs w:val="18"/>
    </w:rPr>
  </w:style>
  <w:style w:type="character" w:customStyle="1" w:styleId="Char2">
    <w:name w:val="页眉 Char"/>
    <w:link w:val="a6"/>
    <w:uiPriority w:val="99"/>
    <w:locked/>
    <w:rsid w:val="00D724A2"/>
    <w:rPr>
      <w:rFonts w:eastAsia="宋体" w:cs="Times New Roman"/>
      <w:kern w:val="2"/>
      <w:sz w:val="18"/>
      <w:lang w:val="en-US" w:eastAsia="zh-CN"/>
    </w:rPr>
  </w:style>
  <w:style w:type="paragraph" w:styleId="10">
    <w:name w:val="toc 1"/>
    <w:basedOn w:val="a"/>
    <w:next w:val="a"/>
    <w:uiPriority w:val="99"/>
    <w:rsid w:val="00D724A2"/>
    <w:pPr>
      <w:widowControl/>
      <w:spacing w:after="100" w:line="259" w:lineRule="auto"/>
      <w:jc w:val="left"/>
    </w:pPr>
    <w:rPr>
      <w:rFonts w:ascii="Calibri" w:hAnsi="Calibri"/>
      <w:kern w:val="0"/>
      <w:sz w:val="22"/>
      <w:szCs w:val="22"/>
    </w:rPr>
  </w:style>
  <w:style w:type="paragraph" w:styleId="a7">
    <w:name w:val="Subtitle"/>
    <w:basedOn w:val="a"/>
    <w:next w:val="a"/>
    <w:link w:val="Char3"/>
    <w:uiPriority w:val="99"/>
    <w:qFormat/>
    <w:rsid w:val="00D724A2"/>
    <w:pPr>
      <w:spacing w:before="240" w:after="60" w:line="312" w:lineRule="auto"/>
      <w:jc w:val="center"/>
      <w:outlineLvl w:val="1"/>
    </w:pPr>
    <w:rPr>
      <w:rFonts w:ascii="Calibri" w:hAnsi="Calibri"/>
      <w:b/>
      <w:bCs/>
      <w:kern w:val="28"/>
      <w:sz w:val="32"/>
      <w:szCs w:val="32"/>
    </w:rPr>
  </w:style>
  <w:style w:type="character" w:customStyle="1" w:styleId="Char3">
    <w:name w:val="副标题 Char"/>
    <w:link w:val="a7"/>
    <w:uiPriority w:val="99"/>
    <w:locked/>
    <w:rsid w:val="00D724A2"/>
    <w:rPr>
      <w:rFonts w:ascii="Calibri" w:eastAsia="宋体" w:hAnsi="Calibri" w:cs="Times New Roman"/>
      <w:b/>
      <w:bCs/>
      <w:kern w:val="28"/>
      <w:sz w:val="32"/>
      <w:szCs w:val="32"/>
    </w:rPr>
  </w:style>
  <w:style w:type="paragraph" w:styleId="2">
    <w:name w:val="toc 2"/>
    <w:basedOn w:val="a"/>
    <w:next w:val="a"/>
    <w:uiPriority w:val="99"/>
    <w:rsid w:val="00D724A2"/>
    <w:pPr>
      <w:widowControl/>
      <w:spacing w:after="100" w:line="259" w:lineRule="auto"/>
      <w:ind w:left="220"/>
      <w:jc w:val="left"/>
    </w:pPr>
    <w:rPr>
      <w:rFonts w:ascii="Calibri" w:hAnsi="Calibri"/>
      <w:kern w:val="0"/>
      <w:sz w:val="22"/>
      <w:szCs w:val="22"/>
    </w:rPr>
  </w:style>
  <w:style w:type="paragraph" w:styleId="a8">
    <w:name w:val="Normal (Web)"/>
    <w:basedOn w:val="a"/>
    <w:uiPriority w:val="99"/>
    <w:rsid w:val="00D724A2"/>
    <w:pPr>
      <w:widowControl/>
      <w:spacing w:before="100" w:beforeAutospacing="1" w:after="100" w:afterAutospacing="1"/>
      <w:jc w:val="left"/>
    </w:pPr>
    <w:rPr>
      <w:rFonts w:ascii="宋体" w:hAnsi="宋体" w:cs="宋体"/>
      <w:kern w:val="0"/>
      <w:sz w:val="24"/>
    </w:rPr>
  </w:style>
  <w:style w:type="paragraph" w:styleId="a9">
    <w:name w:val="Title"/>
    <w:basedOn w:val="a"/>
    <w:next w:val="a"/>
    <w:link w:val="Char4"/>
    <w:uiPriority w:val="99"/>
    <w:qFormat/>
    <w:rsid w:val="00D724A2"/>
    <w:pPr>
      <w:spacing w:before="240" w:after="60"/>
      <w:jc w:val="center"/>
      <w:outlineLvl w:val="0"/>
    </w:pPr>
    <w:rPr>
      <w:rFonts w:ascii="Cambria" w:eastAsia="STZhongsong" w:hAnsi="Cambria"/>
      <w:b/>
      <w:bCs/>
      <w:sz w:val="36"/>
      <w:szCs w:val="32"/>
    </w:rPr>
  </w:style>
  <w:style w:type="character" w:customStyle="1" w:styleId="Char4">
    <w:name w:val="标题 Char"/>
    <w:link w:val="a9"/>
    <w:uiPriority w:val="99"/>
    <w:locked/>
    <w:rsid w:val="00D724A2"/>
    <w:rPr>
      <w:rFonts w:ascii="Cambria" w:eastAsia="STZhongsong" w:hAnsi="Cambria" w:cs="Times New Roman"/>
      <w:b/>
      <w:bCs/>
      <w:kern w:val="2"/>
      <w:sz w:val="32"/>
      <w:szCs w:val="32"/>
    </w:rPr>
  </w:style>
  <w:style w:type="character" w:styleId="aa">
    <w:name w:val="page number"/>
    <w:uiPriority w:val="99"/>
    <w:rsid w:val="00D724A2"/>
    <w:rPr>
      <w:rFonts w:cs="Times New Roman"/>
    </w:rPr>
  </w:style>
  <w:style w:type="character" w:styleId="ab">
    <w:name w:val="Hyperlink"/>
    <w:uiPriority w:val="99"/>
    <w:rsid w:val="00D724A2"/>
    <w:rPr>
      <w:rFonts w:cs="Times New Roman"/>
      <w:color w:val="0000FF"/>
      <w:u w:val="single"/>
    </w:rPr>
  </w:style>
  <w:style w:type="paragraph" w:customStyle="1" w:styleId="p0">
    <w:name w:val="p0"/>
    <w:basedOn w:val="a"/>
    <w:uiPriority w:val="99"/>
    <w:rsid w:val="00D724A2"/>
    <w:pPr>
      <w:widowControl/>
      <w:spacing w:line="365" w:lineRule="atLeast"/>
      <w:ind w:left="1"/>
    </w:pPr>
    <w:rPr>
      <w:kern w:val="0"/>
      <w:sz w:val="20"/>
      <w:szCs w:val="20"/>
    </w:rPr>
  </w:style>
  <w:style w:type="character" w:customStyle="1" w:styleId="Char">
    <w:name w:val="纯文本 Char"/>
    <w:link w:val="a3"/>
    <w:uiPriority w:val="99"/>
    <w:semiHidden/>
    <w:locked/>
    <w:rsid w:val="00D724A2"/>
    <w:rPr>
      <w:rFonts w:ascii="宋体" w:hAnsi="Courier New" w:cs="Courier New"/>
      <w:sz w:val="21"/>
      <w:szCs w:val="21"/>
    </w:rPr>
  </w:style>
  <w:style w:type="character" w:customStyle="1" w:styleId="Char10">
    <w:name w:val="纯文本 Char1"/>
    <w:uiPriority w:val="99"/>
    <w:rsid w:val="00D724A2"/>
    <w:rPr>
      <w:rFonts w:ascii="宋体" w:hAnsi="Courier New" w:cs="Courier New"/>
      <w:kern w:val="2"/>
      <w:sz w:val="21"/>
      <w:szCs w:val="21"/>
    </w:rPr>
  </w:style>
  <w:style w:type="paragraph" w:customStyle="1" w:styleId="TOC1">
    <w:name w:val="TOC 标题1"/>
    <w:basedOn w:val="1"/>
    <w:next w:val="a"/>
    <w:uiPriority w:val="99"/>
    <w:rsid w:val="00D724A2"/>
    <w:pPr>
      <w:widowControl/>
      <w:spacing w:before="240" w:after="0" w:line="259" w:lineRule="auto"/>
      <w:jc w:val="left"/>
      <w:outlineLvl w:val="9"/>
    </w:pPr>
    <w:rPr>
      <w:rFonts w:ascii="Cambria" w:eastAsia="宋体" w:hAnsi="Cambria"/>
      <w:b w:val="0"/>
      <w:bCs w:val="0"/>
      <w:color w:val="365F91"/>
      <w:kern w:val="0"/>
      <w:sz w:val="32"/>
      <w:szCs w:val="32"/>
    </w:rPr>
  </w:style>
  <w:style w:type="paragraph" w:styleId="ac">
    <w:name w:val="List Paragraph"/>
    <w:basedOn w:val="a"/>
    <w:uiPriority w:val="99"/>
    <w:qFormat/>
    <w:rsid w:val="00D724A2"/>
    <w:pPr>
      <w:ind w:firstLineChars="200" w:firstLine="42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dzggzy.cn/" TargetMode="Externa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footer" Target="footer10.xml"/><Relationship Id="rId3" Type="http://schemas.openxmlformats.org/officeDocument/2006/relationships/styles" Target="styles.xml"/><Relationship Id="rId21" Type="http://schemas.openxmlformats.org/officeDocument/2006/relationships/hyperlink" Target="http://www.dzggzy.cn/" TargetMode="External"/><Relationship Id="rId34" Type="http://schemas.openxmlformats.org/officeDocument/2006/relationships/image" Target="media/image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dzggzy.cn/" TargetMode="Externa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5.png"/><Relationship Id="rId38"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5.xml"/><Relationship Id="rId29" Type="http://schemas.openxmlformats.org/officeDocument/2006/relationships/image" Target="media/image1.png"/><Relationship Id="rId4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ggzy.cn/" TargetMode="External"/><Relationship Id="rId24" Type="http://schemas.openxmlformats.org/officeDocument/2006/relationships/header" Target="header6.xml"/><Relationship Id="rId32" Type="http://schemas.openxmlformats.org/officeDocument/2006/relationships/image" Target="media/image4.png"/><Relationship Id="rId37" Type="http://schemas.openxmlformats.org/officeDocument/2006/relationships/header" Target="header9.xml"/><Relationship Id="rId40" Type="http://schemas.openxmlformats.org/officeDocument/2006/relationships/header" Target="header10.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8.xml"/><Relationship Id="rId36" Type="http://schemas.openxmlformats.org/officeDocument/2006/relationships/header" Target="header8.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dzggzy.cn/" TargetMode="External"/><Relationship Id="rId22" Type="http://schemas.openxmlformats.org/officeDocument/2006/relationships/hyperlink" Target="http://www.dzggzy.cn/" TargetMode="External"/><Relationship Id="rId27" Type="http://schemas.openxmlformats.org/officeDocument/2006/relationships/header" Target="header7.xml"/><Relationship Id="rId30" Type="http://schemas.openxmlformats.org/officeDocument/2006/relationships/image" Target="media/image2.png"/><Relationship Id="rId35" Type="http://schemas.openxmlformats.org/officeDocument/2006/relationships/image" Target="media/image7.em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533A8F-64C1-4351-A353-B15BB37FE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45</Pages>
  <Words>2618</Words>
  <Characters>14928</Characters>
  <Application>Microsoft Office Word</Application>
  <DocSecurity>0</DocSecurity>
  <Lines>124</Lines>
  <Paragraphs>35</Paragraphs>
  <ScaleCrop>false</ScaleCrop>
  <Company>MSCD龙帝国技术社区 Htpp://Bbs.Mscode.Cc</Company>
  <LinksUpToDate>false</LinksUpToDate>
  <CharactersWithSpaces>17511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NTKO</cp:lastModifiedBy>
  <cp:revision>40</cp:revision>
  <cp:lastPrinted>2020-05-11T11:53:00Z</cp:lastPrinted>
  <dcterms:created xsi:type="dcterms:W3CDTF">2020-04-09T06:08:00Z</dcterms:created>
  <dcterms:modified xsi:type="dcterms:W3CDTF">2020-05-11T13:20:00Z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