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22E0" w:rsidRPr="009B3B2C" w:rsidRDefault="007C2F76">
      <w:pPr>
        <w:rPr>
          <w:color w:val="000000"/>
          <w:sz w:val="44"/>
        </w:rPr>
      </w:pPr>
      <w:r w:rsidRPr="007C2F76">
        <w:rPr>
          <w:noProof/>
        </w:rPr>
        <w:pict>
          <v:shapetype id="_x0000_t202" coordsize="21600,21600" o:spt="202" path="m,l,21600r21600,l21600,xe">
            <v:stroke joinstyle="miter"/>
            <v:path gradientshapeok="t" o:connecttype="rect"/>
          </v:shapetype>
          <v:shape id="Text Box 4" o:spid="_x0000_s1027" type="#_x0000_t202" style="position:absolute;left:0;text-align:left;margin-left:58.05pt;margin-top:125.5pt;width:495pt;height:31.2pt;z-index:251655680;visibility:visible;mso-position-horizontal-relative:page;mso-position-vertical-relative:page" o:allowincell="f" filled="f" stroked="f">
            <v:textbox style="mso-next-textbox:#Text Box 4" inset="4.79997mm,.99997mm,4.79997mm,2.29997mm">
              <w:txbxContent>
                <w:p w:rsidR="008A26F2" w:rsidRPr="00CF74E6" w:rsidRDefault="008A26F2">
                  <w:pPr>
                    <w:snapToGrid w:val="0"/>
                    <w:spacing w:line="232" w:lineRule="atLeast"/>
                    <w:ind w:right="481"/>
                    <w:jc w:val="right"/>
                    <w:rPr>
                      <w:rFonts w:ascii="黑体" w:eastAsia="黑体" w:hAnsi="黑体"/>
                      <w:b/>
                    </w:rPr>
                  </w:pPr>
                  <w:r>
                    <w:rPr>
                      <w:rFonts w:ascii="STZhongsong" w:eastAsia="STZhongsong" w:hint="eastAsia"/>
                      <w:sz w:val="24"/>
                    </w:rPr>
                    <w:t xml:space="preserve">　</w:t>
                  </w:r>
                  <w:r w:rsidRPr="00CF74E6">
                    <w:rPr>
                      <w:rFonts w:ascii="黑体" w:eastAsia="黑体" w:hAnsi="黑体" w:hint="eastAsia"/>
                      <w:b/>
                      <w:sz w:val="24"/>
                    </w:rPr>
                    <w:t xml:space="preserve">　</w:t>
                  </w:r>
                  <w:r w:rsidRPr="00CF74E6">
                    <w:rPr>
                      <w:rFonts w:ascii="黑体" w:eastAsia="黑体" w:hAnsi="黑体"/>
                      <w:b/>
                      <w:sz w:val="28"/>
                    </w:rPr>
                    <w:t>DST(P)</w:t>
                  </w:r>
                  <w:r w:rsidRPr="00CF74E6">
                    <w:rPr>
                      <w:rFonts w:ascii="黑体" w:eastAsia="黑体" w:hAnsi="黑体" w:hint="eastAsia"/>
                      <w:b/>
                      <w:sz w:val="28"/>
                    </w:rPr>
                    <w:t>〔</w:t>
                  </w:r>
                  <w:r w:rsidRPr="00CF74E6">
                    <w:rPr>
                      <w:rFonts w:ascii="黑体" w:eastAsia="黑体" w:hAnsi="黑体"/>
                      <w:b/>
                      <w:sz w:val="28"/>
                      <w:u w:val="single"/>
                    </w:rPr>
                    <w:t xml:space="preserve"> 2020 </w:t>
                  </w:r>
                  <w:r w:rsidRPr="00CF74E6">
                    <w:rPr>
                      <w:rFonts w:ascii="黑体" w:eastAsia="黑体" w:hAnsi="黑体" w:hint="eastAsia"/>
                      <w:b/>
                      <w:sz w:val="28"/>
                    </w:rPr>
                    <w:t>〕6号</w:t>
                  </w:r>
                </w:p>
                <w:p w:rsidR="008A26F2" w:rsidRDefault="008A26F2">
                  <w:pPr>
                    <w:snapToGrid w:val="0"/>
                    <w:spacing w:line="289" w:lineRule="atLeast"/>
                  </w:pPr>
                </w:p>
                <w:p w:rsidR="008A26F2" w:rsidRDefault="008A26F2">
                  <w:pPr>
                    <w:snapToGrid w:val="0"/>
                    <w:spacing w:line="538" w:lineRule="atLeast"/>
                  </w:pPr>
                </w:p>
                <w:p w:rsidR="008A26F2" w:rsidRDefault="008A26F2"/>
              </w:txbxContent>
            </v:textbox>
            <w10:wrap anchorx="page" anchory="page"/>
          </v:shape>
        </w:pict>
      </w:r>
    </w:p>
    <w:p w:rsidR="005E22E0" w:rsidRPr="009B3B2C" w:rsidRDefault="005E22E0">
      <w:pPr>
        <w:rPr>
          <w:color w:val="000000"/>
          <w:sz w:val="44"/>
        </w:rPr>
      </w:pPr>
    </w:p>
    <w:p w:rsidR="005E22E0" w:rsidRPr="00750647" w:rsidRDefault="005E22E0" w:rsidP="00E366C7">
      <w:pPr>
        <w:jc w:val="left"/>
        <w:rPr>
          <w:color w:val="000000"/>
          <w:sz w:val="44"/>
        </w:rPr>
      </w:pPr>
    </w:p>
    <w:p w:rsidR="005E22E0" w:rsidRPr="009B3B2C" w:rsidRDefault="005E22E0">
      <w:pPr>
        <w:rPr>
          <w:color w:val="000000"/>
          <w:sz w:val="44"/>
        </w:rPr>
      </w:pPr>
    </w:p>
    <w:p w:rsidR="005E22E0" w:rsidRPr="00CF74E6" w:rsidRDefault="003C5E82" w:rsidP="000C512D">
      <w:pPr>
        <w:pStyle w:val="a8"/>
        <w:spacing w:before="0" w:beforeAutospacing="0" w:after="0" w:afterAutospacing="0"/>
        <w:jc w:val="center"/>
        <w:rPr>
          <w:rFonts w:ascii="方正小标宋简体" w:eastAsia="方正小标宋简体"/>
          <w:b/>
          <w:color w:val="000000"/>
          <w:sz w:val="72"/>
          <w:szCs w:val="72"/>
        </w:rPr>
      </w:pPr>
      <w:proofErr w:type="gramStart"/>
      <w:r w:rsidRPr="00CF74E6">
        <w:rPr>
          <w:rFonts w:ascii="方正小标宋简体" w:eastAsia="方正小标宋简体" w:hint="eastAsia"/>
          <w:b/>
          <w:color w:val="000000"/>
          <w:sz w:val="72"/>
          <w:szCs w:val="72"/>
        </w:rPr>
        <w:t>马踏洞中心</w:t>
      </w:r>
      <w:proofErr w:type="gramEnd"/>
      <w:r w:rsidRPr="00CF74E6">
        <w:rPr>
          <w:rFonts w:ascii="方正小标宋简体" w:eastAsia="方正小标宋简体" w:hint="eastAsia"/>
          <w:b/>
          <w:color w:val="000000"/>
          <w:sz w:val="72"/>
          <w:szCs w:val="72"/>
        </w:rPr>
        <w:t>服务区10-01b地块</w:t>
      </w:r>
      <w:r w:rsidR="005E22E0" w:rsidRPr="00CF74E6">
        <w:rPr>
          <w:rFonts w:ascii="方正小标宋简体" w:eastAsia="方正小标宋简体" w:hint="eastAsia"/>
          <w:b/>
          <w:color w:val="000000"/>
          <w:sz w:val="72"/>
          <w:szCs w:val="72"/>
        </w:rPr>
        <w:t>国有建设用地使用权</w:t>
      </w:r>
    </w:p>
    <w:p w:rsidR="005E22E0" w:rsidRPr="00CF74E6" w:rsidRDefault="005E22E0" w:rsidP="000C512D">
      <w:pPr>
        <w:pStyle w:val="a8"/>
        <w:spacing w:before="0" w:beforeAutospacing="0" w:after="0" w:afterAutospacing="0"/>
        <w:jc w:val="center"/>
        <w:rPr>
          <w:b/>
        </w:rPr>
      </w:pPr>
      <w:r w:rsidRPr="00CF74E6">
        <w:rPr>
          <w:rFonts w:ascii="方正小标宋简体" w:eastAsia="方正小标宋简体" w:hint="eastAsia"/>
          <w:b/>
          <w:color w:val="000000"/>
          <w:sz w:val="72"/>
          <w:szCs w:val="72"/>
        </w:rPr>
        <w:t>拍卖出让文件</w:t>
      </w:r>
    </w:p>
    <w:p w:rsidR="005E22E0" w:rsidRDefault="005E22E0" w:rsidP="000C512D">
      <w:pPr>
        <w:tabs>
          <w:tab w:val="left" w:leader="middleDot" w:pos="6720"/>
        </w:tabs>
        <w:ind w:left="220" w:hangingChars="50" w:hanging="220"/>
        <w:jc w:val="center"/>
        <w:rPr>
          <w:color w:val="000000"/>
          <w:sz w:val="44"/>
        </w:rPr>
      </w:pPr>
    </w:p>
    <w:p w:rsidR="005E22E0" w:rsidRDefault="005E22E0" w:rsidP="000C512D">
      <w:pPr>
        <w:tabs>
          <w:tab w:val="left" w:leader="middleDot" w:pos="6720"/>
        </w:tabs>
        <w:ind w:left="220" w:hangingChars="50" w:hanging="220"/>
        <w:jc w:val="center"/>
        <w:rPr>
          <w:color w:val="000000"/>
          <w:sz w:val="44"/>
        </w:rPr>
      </w:pPr>
    </w:p>
    <w:p w:rsidR="005E22E0" w:rsidRDefault="005E22E0" w:rsidP="003B1D55">
      <w:pPr>
        <w:tabs>
          <w:tab w:val="left" w:leader="middleDot" w:pos="6720"/>
        </w:tabs>
        <w:rPr>
          <w:color w:val="000000"/>
          <w:sz w:val="44"/>
        </w:rPr>
      </w:pPr>
    </w:p>
    <w:p w:rsidR="004E772D" w:rsidRDefault="00CF74E6" w:rsidP="000C512D">
      <w:pPr>
        <w:tabs>
          <w:tab w:val="left" w:leader="middleDot" w:pos="6720"/>
        </w:tabs>
        <w:ind w:left="220" w:hangingChars="50" w:hanging="220"/>
        <w:jc w:val="center"/>
        <w:rPr>
          <w:color w:val="000000"/>
          <w:sz w:val="44"/>
        </w:rPr>
      </w:pPr>
      <w:r>
        <w:rPr>
          <w:rFonts w:hint="eastAsia"/>
          <w:color w:val="000000"/>
          <w:sz w:val="44"/>
        </w:rPr>
        <w:t xml:space="preserve"> </w:t>
      </w:r>
    </w:p>
    <w:p w:rsidR="00CF74E6" w:rsidRDefault="00CF74E6" w:rsidP="000C512D">
      <w:pPr>
        <w:tabs>
          <w:tab w:val="left" w:leader="middleDot" w:pos="6720"/>
        </w:tabs>
        <w:ind w:left="220" w:hangingChars="50" w:hanging="220"/>
        <w:jc w:val="center"/>
        <w:rPr>
          <w:color w:val="000000"/>
          <w:sz w:val="44"/>
        </w:rPr>
      </w:pPr>
    </w:p>
    <w:p w:rsidR="00CF74E6" w:rsidRDefault="00CF74E6" w:rsidP="000C512D">
      <w:pPr>
        <w:tabs>
          <w:tab w:val="left" w:leader="middleDot" w:pos="6720"/>
        </w:tabs>
        <w:ind w:left="220" w:hangingChars="50" w:hanging="220"/>
        <w:jc w:val="center"/>
        <w:rPr>
          <w:color w:val="000000"/>
          <w:sz w:val="44"/>
        </w:rPr>
      </w:pPr>
    </w:p>
    <w:p w:rsidR="00413AE8" w:rsidRDefault="00413AE8" w:rsidP="000C512D">
      <w:pPr>
        <w:tabs>
          <w:tab w:val="left" w:leader="middleDot" w:pos="6720"/>
        </w:tabs>
        <w:ind w:left="220" w:hangingChars="50" w:hanging="220"/>
        <w:jc w:val="center"/>
        <w:rPr>
          <w:color w:val="000000"/>
          <w:sz w:val="44"/>
        </w:rPr>
      </w:pPr>
    </w:p>
    <w:p w:rsidR="00413AE8" w:rsidRDefault="00413AE8" w:rsidP="000C512D">
      <w:pPr>
        <w:tabs>
          <w:tab w:val="left" w:leader="middleDot" w:pos="6720"/>
        </w:tabs>
        <w:ind w:left="220" w:hangingChars="50" w:hanging="220"/>
        <w:jc w:val="center"/>
        <w:rPr>
          <w:color w:val="000000"/>
          <w:sz w:val="44"/>
        </w:rPr>
      </w:pPr>
    </w:p>
    <w:p w:rsidR="004E772D" w:rsidRDefault="007C2F76" w:rsidP="000C512D">
      <w:pPr>
        <w:tabs>
          <w:tab w:val="left" w:leader="middleDot" w:pos="6720"/>
        </w:tabs>
        <w:ind w:left="220" w:hangingChars="50" w:hanging="220"/>
        <w:jc w:val="center"/>
        <w:rPr>
          <w:color w:val="000000"/>
          <w:sz w:val="44"/>
        </w:rPr>
      </w:pPr>
      <w:r>
        <w:rPr>
          <w:noProof/>
          <w:color w:val="000000"/>
          <w:sz w:val="44"/>
        </w:rPr>
        <w:pict>
          <v:shape id="_x0000_s1037" type="#_x0000_t202" style="position:absolute;left:0;text-align:left;margin-left:55.85pt;margin-top:.65pt;width:339.2pt;height:101.55pt;z-index:251659776;mso-height-percent:200;mso-height-percent:200;mso-width-relative:margin;mso-height-relative:margin" strokecolor="white">
            <v:textbox style="mso-next-textbox:#_x0000_s1037;mso-fit-shape-to-text:t">
              <w:txbxContent>
                <w:p w:rsidR="008A26F2" w:rsidRPr="00CF74E6" w:rsidRDefault="008A26F2" w:rsidP="0027690D">
                  <w:pPr>
                    <w:tabs>
                      <w:tab w:val="left" w:leader="middleDot" w:pos="6720"/>
                    </w:tabs>
                    <w:ind w:left="240" w:hangingChars="50" w:hanging="240"/>
                    <w:jc w:val="distribute"/>
                    <w:rPr>
                      <w:rFonts w:ascii="方正小标宋简体" w:eastAsia="方正小标宋简体"/>
                      <w:b/>
                      <w:color w:val="000000"/>
                      <w:sz w:val="48"/>
                      <w:szCs w:val="48"/>
                    </w:rPr>
                  </w:pPr>
                  <w:r w:rsidRPr="00CF74E6">
                    <w:rPr>
                      <w:rFonts w:ascii="方正小标宋简体" w:eastAsia="方正小标宋简体" w:hint="eastAsia"/>
                      <w:b/>
                      <w:color w:val="000000"/>
                      <w:sz w:val="48"/>
                      <w:szCs w:val="48"/>
                    </w:rPr>
                    <w:t>达州市自然资源和规划局</w:t>
                  </w:r>
                </w:p>
                <w:p w:rsidR="008A26F2" w:rsidRPr="00CF74E6" w:rsidRDefault="008A26F2" w:rsidP="004E772D">
                  <w:pPr>
                    <w:jc w:val="distribute"/>
                    <w:rPr>
                      <w:b/>
                    </w:rPr>
                  </w:pPr>
                  <w:r w:rsidRPr="00CF74E6">
                    <w:rPr>
                      <w:rFonts w:ascii="方正小标宋简体" w:eastAsia="方正小标宋简体" w:hint="eastAsia"/>
                      <w:b/>
                      <w:color w:val="000000"/>
                      <w:sz w:val="48"/>
                      <w:szCs w:val="48"/>
                    </w:rPr>
                    <w:t>达州市公共资源交易服务中心</w:t>
                  </w:r>
                </w:p>
              </w:txbxContent>
            </v:textbox>
          </v:shape>
        </w:pict>
      </w:r>
    </w:p>
    <w:p w:rsidR="004E772D" w:rsidRDefault="004E772D" w:rsidP="000C512D">
      <w:pPr>
        <w:tabs>
          <w:tab w:val="left" w:leader="middleDot" w:pos="6720"/>
        </w:tabs>
        <w:ind w:left="220" w:hangingChars="50" w:hanging="220"/>
        <w:jc w:val="center"/>
        <w:rPr>
          <w:color w:val="000000"/>
          <w:sz w:val="44"/>
        </w:rPr>
      </w:pPr>
    </w:p>
    <w:p w:rsidR="005E22E0" w:rsidRPr="009B3B2C" w:rsidRDefault="005E22E0" w:rsidP="006258BE">
      <w:pPr>
        <w:tabs>
          <w:tab w:val="left" w:leader="middleDot" w:pos="6720"/>
        </w:tabs>
        <w:jc w:val="center"/>
        <w:rPr>
          <w:rFonts w:ascii="黑体" w:eastAsia="黑体" w:hAnsi="黑体"/>
          <w:bCs/>
          <w:color w:val="000000"/>
          <w:w w:val="80"/>
          <w:sz w:val="44"/>
        </w:rPr>
      </w:pPr>
      <w:r w:rsidRPr="009B3B2C">
        <w:rPr>
          <w:color w:val="000000"/>
          <w:sz w:val="44"/>
        </w:rPr>
        <w:br w:type="page"/>
      </w:r>
      <w:r w:rsidRPr="009B3B2C">
        <w:rPr>
          <w:rFonts w:ascii="黑体" w:eastAsia="黑体" w:hAnsi="黑体" w:hint="eastAsia"/>
          <w:bCs/>
          <w:color w:val="000000"/>
          <w:w w:val="80"/>
          <w:sz w:val="44"/>
        </w:rPr>
        <w:lastRenderedPageBreak/>
        <w:t>目录</w:t>
      </w:r>
    </w:p>
    <w:p w:rsidR="005E22E0" w:rsidRPr="009B3B2C" w:rsidRDefault="005E22E0">
      <w:pPr>
        <w:tabs>
          <w:tab w:val="left" w:leader="middleDot" w:pos="7980"/>
        </w:tabs>
        <w:rPr>
          <w:rFonts w:ascii="宋体"/>
          <w:color w:val="000000"/>
          <w:w w:val="66"/>
          <w:sz w:val="32"/>
          <w:szCs w:val="32"/>
        </w:rPr>
      </w:pP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r w:rsidRPr="009B3B2C">
        <w:rPr>
          <w:rFonts w:ascii="宋体" w:hAnsi="宋体"/>
          <w:color w:val="000000"/>
          <w:w w:val="66"/>
          <w:sz w:val="32"/>
          <w:szCs w:val="32"/>
        </w:rPr>
        <w:fldChar w:fldCharType="begin"/>
      </w:r>
      <w:r w:rsidR="005E22E0" w:rsidRPr="009B3B2C">
        <w:rPr>
          <w:rFonts w:ascii="宋体" w:hAnsi="宋体"/>
          <w:color w:val="000000"/>
          <w:w w:val="66"/>
          <w:sz w:val="32"/>
          <w:szCs w:val="32"/>
        </w:rPr>
        <w:instrText xml:space="preserve"> TOC \o "1-1" \h \z \u </w:instrText>
      </w:r>
      <w:r w:rsidRPr="009B3B2C">
        <w:rPr>
          <w:rFonts w:ascii="宋体" w:hAnsi="宋体"/>
          <w:color w:val="000000"/>
          <w:w w:val="66"/>
          <w:sz w:val="32"/>
          <w:szCs w:val="32"/>
        </w:rPr>
        <w:fldChar w:fldCharType="separate"/>
      </w:r>
      <w:hyperlink w:anchor="_Toc3391970" w:history="1">
        <w:r w:rsidR="005E22E0" w:rsidRPr="009B3B2C">
          <w:rPr>
            <w:rFonts w:ascii="宋体" w:hAnsi="宋体" w:hint="eastAsia"/>
            <w:noProof/>
            <w:color w:val="000000"/>
            <w:w w:val="66"/>
            <w:sz w:val="32"/>
            <w:szCs w:val="32"/>
          </w:rPr>
          <w:t>拍卖出让公告</w:t>
        </w:r>
        <w:r w:rsidR="005E22E0" w:rsidRPr="009B3B2C">
          <w:rPr>
            <w:rFonts w:ascii="宋体"/>
            <w:noProof/>
            <w:color w:val="000000"/>
            <w:w w:val="66"/>
            <w:sz w:val="32"/>
            <w:szCs w:val="32"/>
          </w:rPr>
          <w:tab/>
        </w:r>
        <w:r w:rsidRPr="009B3B2C">
          <w:rPr>
            <w:rFonts w:ascii="宋体" w:hAnsi="宋体"/>
            <w:noProof/>
            <w:color w:val="000000"/>
            <w:w w:val="66"/>
            <w:sz w:val="32"/>
            <w:szCs w:val="32"/>
          </w:rPr>
          <w:fldChar w:fldCharType="begin"/>
        </w:r>
        <w:r w:rsidR="005E22E0" w:rsidRPr="009B3B2C">
          <w:rPr>
            <w:rFonts w:ascii="宋体" w:hAnsi="宋体"/>
            <w:noProof/>
            <w:color w:val="000000"/>
            <w:w w:val="66"/>
            <w:sz w:val="32"/>
            <w:szCs w:val="32"/>
          </w:rPr>
          <w:instrText xml:space="preserve"> PAGEREF _Toc3391970 \h </w:instrText>
        </w:r>
        <w:r w:rsidRPr="009B3B2C">
          <w:rPr>
            <w:rFonts w:ascii="宋体" w:hAnsi="宋体"/>
            <w:noProof/>
            <w:color w:val="000000"/>
            <w:w w:val="66"/>
            <w:sz w:val="32"/>
            <w:szCs w:val="32"/>
          </w:rPr>
        </w:r>
        <w:r w:rsidRPr="009B3B2C">
          <w:rPr>
            <w:rFonts w:ascii="宋体" w:hAnsi="宋体"/>
            <w:noProof/>
            <w:color w:val="000000"/>
            <w:w w:val="66"/>
            <w:sz w:val="32"/>
            <w:szCs w:val="32"/>
          </w:rPr>
          <w:fldChar w:fldCharType="separate"/>
        </w:r>
        <w:r w:rsidR="00CF74E6">
          <w:rPr>
            <w:rFonts w:ascii="宋体" w:hAnsi="宋体"/>
            <w:noProof/>
            <w:color w:val="000000"/>
            <w:w w:val="66"/>
            <w:sz w:val="32"/>
            <w:szCs w:val="32"/>
          </w:rPr>
          <w:t>3</w:t>
        </w:r>
        <w:r w:rsidRPr="009B3B2C">
          <w:rPr>
            <w:rFonts w:ascii="宋体" w:hAnsi="宋体"/>
            <w:noProof/>
            <w:color w:val="000000"/>
            <w:w w:val="66"/>
            <w:sz w:val="32"/>
            <w:szCs w:val="32"/>
          </w:rPr>
          <w:fldChar w:fldCharType="end"/>
        </w:r>
      </w:hyperlink>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71" w:history="1">
        <w:r w:rsidR="005E22E0" w:rsidRPr="009B3B2C">
          <w:rPr>
            <w:rFonts w:ascii="宋体" w:hAnsi="宋体" w:hint="eastAsia"/>
            <w:noProof/>
            <w:color w:val="000000"/>
            <w:w w:val="66"/>
            <w:sz w:val="32"/>
            <w:szCs w:val="32"/>
          </w:rPr>
          <w:t>国有建设用地使用权拍卖出让须知</w:t>
        </w:r>
        <w:r w:rsidR="005E22E0" w:rsidRPr="009B3B2C">
          <w:rPr>
            <w:rFonts w:ascii="宋体"/>
            <w:noProof/>
            <w:color w:val="000000"/>
            <w:w w:val="66"/>
            <w:sz w:val="32"/>
            <w:szCs w:val="32"/>
          </w:rPr>
          <w:tab/>
        </w:r>
      </w:hyperlink>
      <w:r w:rsidR="005E22E0" w:rsidRPr="009B3B2C">
        <w:rPr>
          <w:rFonts w:ascii="宋体"/>
          <w:noProof/>
          <w:color w:val="000000"/>
          <w:w w:val="66"/>
          <w:sz w:val="32"/>
          <w:szCs w:val="32"/>
        </w:rPr>
        <w:t>6</w:t>
      </w:r>
      <w:r w:rsidR="005E22E0" w:rsidRPr="009B3B2C">
        <w:rPr>
          <w:rFonts w:ascii="宋体"/>
          <w:noProof/>
          <w:color w:val="000000"/>
          <w:sz w:val="32"/>
          <w:szCs w:val="32"/>
        </w:rPr>
        <w:t>-</w:t>
      </w:r>
      <w:r w:rsidR="005E22E0" w:rsidRPr="009B3B2C">
        <w:rPr>
          <w:rFonts w:ascii="宋体" w:hAnsi="宋体"/>
          <w:noProof/>
          <w:color w:val="000000"/>
          <w:sz w:val="32"/>
          <w:szCs w:val="32"/>
        </w:rPr>
        <w:t>17</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72" w:history="1">
        <w:r w:rsidR="005E22E0" w:rsidRPr="009B3B2C">
          <w:rPr>
            <w:rFonts w:ascii="宋体" w:hAnsi="宋体" w:hint="eastAsia"/>
            <w:noProof/>
            <w:color w:val="000000"/>
            <w:w w:val="66"/>
            <w:sz w:val="32"/>
            <w:szCs w:val="32"/>
          </w:rPr>
          <w:t>地块规划条件相关资料</w:t>
        </w:r>
        <w:r w:rsidR="005E22E0" w:rsidRPr="009B3B2C">
          <w:rPr>
            <w:rFonts w:ascii="宋体"/>
            <w:noProof/>
            <w:color w:val="000000"/>
            <w:w w:val="66"/>
            <w:sz w:val="32"/>
            <w:szCs w:val="32"/>
          </w:rPr>
          <w:tab/>
        </w:r>
      </w:hyperlink>
      <w:r w:rsidR="005E22E0" w:rsidRPr="009B3B2C">
        <w:rPr>
          <w:rFonts w:ascii="宋体"/>
          <w:noProof/>
          <w:color w:val="000000"/>
          <w:w w:val="66"/>
          <w:sz w:val="32"/>
          <w:szCs w:val="32"/>
        </w:rPr>
        <w:t>18-21</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73" w:history="1">
        <w:r w:rsidR="005E22E0" w:rsidRPr="009B3B2C">
          <w:rPr>
            <w:rFonts w:ascii="宋体" w:hAnsi="宋体" w:hint="eastAsia"/>
            <w:noProof/>
            <w:color w:val="000000"/>
            <w:w w:val="66"/>
            <w:sz w:val="32"/>
            <w:szCs w:val="32"/>
          </w:rPr>
          <w:t>用地红线图</w:t>
        </w:r>
        <w:r w:rsidR="005E22E0" w:rsidRPr="009B3B2C">
          <w:rPr>
            <w:rFonts w:ascii="宋体"/>
            <w:noProof/>
            <w:color w:val="000000"/>
            <w:w w:val="66"/>
            <w:sz w:val="32"/>
            <w:szCs w:val="32"/>
          </w:rPr>
          <w:tab/>
        </w:r>
      </w:hyperlink>
      <w:r w:rsidR="005E22E0" w:rsidRPr="009B3B2C">
        <w:rPr>
          <w:rFonts w:ascii="宋体"/>
          <w:noProof/>
          <w:color w:val="000000"/>
          <w:w w:val="66"/>
          <w:sz w:val="32"/>
          <w:szCs w:val="32"/>
        </w:rPr>
        <w:t>22</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74" w:history="1">
        <w:r w:rsidR="005E22E0" w:rsidRPr="009B3B2C">
          <w:rPr>
            <w:rFonts w:ascii="宋体" w:hAnsi="宋体" w:hint="eastAsia"/>
            <w:noProof/>
            <w:color w:val="000000"/>
            <w:w w:val="66"/>
            <w:sz w:val="32"/>
            <w:szCs w:val="32"/>
          </w:rPr>
          <w:t>宗地平面界址图</w:t>
        </w:r>
        <w:r w:rsidR="005E22E0" w:rsidRPr="009B3B2C">
          <w:rPr>
            <w:rFonts w:ascii="宋体"/>
            <w:noProof/>
            <w:color w:val="000000"/>
            <w:w w:val="66"/>
            <w:sz w:val="32"/>
            <w:szCs w:val="32"/>
          </w:rPr>
          <w:tab/>
        </w:r>
      </w:hyperlink>
      <w:r w:rsidR="005E22E0" w:rsidRPr="009B3B2C">
        <w:rPr>
          <w:rFonts w:ascii="宋体" w:hAnsi="宋体"/>
          <w:noProof/>
          <w:color w:val="000000"/>
          <w:w w:val="66"/>
          <w:sz w:val="32"/>
          <w:szCs w:val="32"/>
        </w:rPr>
        <w:t>23</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75" w:history="1">
        <w:r w:rsidR="005E22E0" w:rsidRPr="009B3B2C">
          <w:rPr>
            <w:rFonts w:ascii="宋体" w:hAnsi="宋体" w:hint="eastAsia"/>
            <w:noProof/>
            <w:color w:val="000000"/>
            <w:w w:val="66"/>
            <w:sz w:val="32"/>
            <w:szCs w:val="32"/>
          </w:rPr>
          <w:t>竞买申请书（样本）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4</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76" w:history="1">
        <w:r w:rsidR="005E22E0" w:rsidRPr="009B3B2C">
          <w:rPr>
            <w:rFonts w:ascii="宋体" w:hAnsi="宋体" w:hint="eastAsia"/>
            <w:noProof/>
            <w:color w:val="000000"/>
            <w:w w:val="66"/>
            <w:sz w:val="32"/>
            <w:szCs w:val="32"/>
          </w:rPr>
          <w:t>保证金承诺书（样本）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5</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77" w:history="1">
        <w:r w:rsidR="005E22E0" w:rsidRPr="009B3B2C">
          <w:rPr>
            <w:rFonts w:ascii="宋体" w:hAnsi="宋体" w:hint="eastAsia"/>
            <w:noProof/>
            <w:color w:val="000000"/>
            <w:w w:val="66"/>
            <w:sz w:val="32"/>
            <w:szCs w:val="32"/>
          </w:rPr>
          <w:t>法定代表人身份证明书（样本）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6</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78" w:history="1">
        <w:r w:rsidR="005E22E0" w:rsidRPr="009B3B2C">
          <w:rPr>
            <w:rFonts w:ascii="宋体" w:hAnsi="宋体" w:hint="eastAsia"/>
            <w:noProof/>
            <w:color w:val="000000"/>
            <w:w w:val="66"/>
            <w:sz w:val="32"/>
            <w:szCs w:val="32"/>
          </w:rPr>
          <w:t>授权委托书（样本）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7</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79" w:history="1">
        <w:r w:rsidR="005E22E0" w:rsidRPr="009B3B2C">
          <w:rPr>
            <w:rFonts w:ascii="宋体" w:hAnsi="宋体" w:hint="eastAsia"/>
            <w:noProof/>
            <w:color w:val="000000"/>
            <w:w w:val="66"/>
            <w:sz w:val="32"/>
            <w:szCs w:val="32"/>
          </w:rPr>
          <w:t>成交确认书（样本）</w:t>
        </w:r>
        <w:r w:rsidR="005E22E0" w:rsidRPr="009B3B2C">
          <w:rPr>
            <w:rFonts w:ascii="宋体"/>
            <w:noProof/>
            <w:color w:val="000000"/>
            <w:w w:val="66"/>
            <w:sz w:val="32"/>
            <w:szCs w:val="32"/>
          </w:rPr>
          <w:tab/>
        </w:r>
        <w:r w:rsidR="005E22E0" w:rsidRPr="009B3B2C">
          <w:rPr>
            <w:rFonts w:ascii="宋体" w:hAnsi="宋体"/>
            <w:noProof/>
            <w:color w:val="000000"/>
            <w:w w:val="66"/>
            <w:sz w:val="32"/>
            <w:szCs w:val="32"/>
          </w:rPr>
          <w:t>2</w:t>
        </w:r>
      </w:hyperlink>
      <w:r w:rsidR="005E22E0" w:rsidRPr="009B3B2C">
        <w:rPr>
          <w:rFonts w:ascii="宋体" w:hAnsi="宋体"/>
          <w:noProof/>
          <w:color w:val="000000"/>
          <w:w w:val="66"/>
          <w:sz w:val="32"/>
          <w:szCs w:val="32"/>
        </w:rPr>
        <w:t>8</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80" w:history="1">
        <w:r w:rsidR="005E22E0" w:rsidRPr="009B3B2C">
          <w:rPr>
            <w:rFonts w:ascii="宋体" w:hAnsi="宋体" w:hint="eastAsia"/>
            <w:noProof/>
            <w:color w:val="000000"/>
            <w:w w:val="66"/>
            <w:sz w:val="32"/>
            <w:szCs w:val="32"/>
          </w:rPr>
          <w:t>国有建设用地使用权出让合同（样本）</w:t>
        </w:r>
        <w:r w:rsidR="005E22E0" w:rsidRPr="009B3B2C">
          <w:rPr>
            <w:rFonts w:ascii="宋体"/>
            <w:noProof/>
            <w:color w:val="000000"/>
            <w:w w:val="66"/>
            <w:sz w:val="32"/>
            <w:szCs w:val="32"/>
          </w:rPr>
          <w:tab/>
        </w:r>
      </w:hyperlink>
      <w:r w:rsidR="005E22E0" w:rsidRPr="009B3B2C">
        <w:rPr>
          <w:rFonts w:ascii="宋体" w:hAnsi="宋体"/>
          <w:noProof/>
          <w:color w:val="000000"/>
          <w:w w:val="66"/>
          <w:sz w:val="32"/>
          <w:szCs w:val="32"/>
        </w:rPr>
        <w:t>29-4</w:t>
      </w:r>
      <w:r w:rsidR="005E22E0">
        <w:rPr>
          <w:rFonts w:ascii="宋体" w:hAnsi="宋体"/>
          <w:noProof/>
          <w:color w:val="000000"/>
          <w:w w:val="66"/>
          <w:sz w:val="32"/>
          <w:szCs w:val="32"/>
        </w:rPr>
        <w:t>3</w:t>
      </w:r>
    </w:p>
    <w:p w:rsidR="005E22E0" w:rsidRPr="009B3B2C" w:rsidRDefault="007C2F76">
      <w:pPr>
        <w:numPr>
          <w:ilvl w:val="0"/>
          <w:numId w:val="1"/>
        </w:numPr>
        <w:tabs>
          <w:tab w:val="left" w:leader="middleDot" w:pos="7980"/>
        </w:tabs>
        <w:ind w:left="105" w:hangingChars="50" w:hanging="105"/>
        <w:rPr>
          <w:rFonts w:ascii="宋体"/>
          <w:noProof/>
          <w:color w:val="000000"/>
          <w:w w:val="66"/>
          <w:sz w:val="32"/>
          <w:szCs w:val="32"/>
        </w:rPr>
      </w:pPr>
      <w:hyperlink w:anchor="_Toc3391981" w:history="1">
        <w:r w:rsidR="005E22E0" w:rsidRPr="009B3B2C">
          <w:rPr>
            <w:rFonts w:ascii="宋体" w:hAnsi="宋体" w:hint="eastAsia"/>
            <w:noProof/>
            <w:color w:val="000000"/>
            <w:w w:val="66"/>
            <w:sz w:val="32"/>
            <w:szCs w:val="32"/>
          </w:rPr>
          <w:t>其他相关文件</w:t>
        </w:r>
        <w:r w:rsidR="005E22E0" w:rsidRPr="009B3B2C">
          <w:rPr>
            <w:rFonts w:ascii="宋体"/>
            <w:noProof/>
            <w:color w:val="000000"/>
            <w:w w:val="66"/>
            <w:sz w:val="32"/>
            <w:szCs w:val="32"/>
          </w:rPr>
          <w:tab/>
        </w:r>
      </w:hyperlink>
      <w:r w:rsidR="005E22E0" w:rsidRPr="009B3B2C">
        <w:rPr>
          <w:rFonts w:ascii="宋体" w:hAnsi="宋体"/>
          <w:noProof/>
          <w:color w:val="000000"/>
          <w:w w:val="66"/>
          <w:sz w:val="32"/>
          <w:szCs w:val="32"/>
        </w:rPr>
        <w:t>4</w:t>
      </w:r>
      <w:r w:rsidR="005E22E0">
        <w:rPr>
          <w:rFonts w:ascii="宋体" w:hAnsi="宋体"/>
          <w:noProof/>
          <w:color w:val="000000"/>
          <w:w w:val="66"/>
          <w:sz w:val="32"/>
          <w:szCs w:val="32"/>
        </w:rPr>
        <w:t>4</w:t>
      </w:r>
      <w:r w:rsidR="005E22E0" w:rsidRPr="009B3B2C">
        <w:rPr>
          <w:rFonts w:ascii="宋体" w:hAnsi="宋体"/>
          <w:noProof/>
          <w:color w:val="000000"/>
          <w:w w:val="66"/>
          <w:sz w:val="32"/>
          <w:szCs w:val="32"/>
        </w:rPr>
        <w:t>-48</w:t>
      </w:r>
    </w:p>
    <w:p w:rsidR="005E22E0" w:rsidRPr="009B3B2C" w:rsidRDefault="007C2F76">
      <w:pPr>
        <w:rPr>
          <w:rFonts w:ascii="黑体" w:eastAsia="黑体"/>
          <w:color w:val="000000"/>
          <w:sz w:val="48"/>
          <w:szCs w:val="48"/>
        </w:rPr>
      </w:pPr>
      <w:r w:rsidRPr="009B3B2C">
        <w:rPr>
          <w:rFonts w:ascii="宋体" w:hAnsi="宋体"/>
          <w:color w:val="000000"/>
          <w:w w:val="66"/>
          <w:sz w:val="32"/>
          <w:szCs w:val="32"/>
        </w:rPr>
        <w:fldChar w:fldCharType="end"/>
      </w:r>
    </w:p>
    <w:p w:rsidR="005E22E0" w:rsidRPr="009B3B2C" w:rsidRDefault="005E22E0">
      <w:pPr>
        <w:tabs>
          <w:tab w:val="left" w:leader="middleDot" w:pos="6720"/>
        </w:tabs>
        <w:ind w:left="105" w:hangingChars="50" w:hanging="105"/>
        <w:jc w:val="center"/>
        <w:rPr>
          <w:color w:val="000000"/>
        </w:rPr>
      </w:pPr>
    </w:p>
    <w:p w:rsidR="005E22E0" w:rsidRPr="009B3B2C" w:rsidRDefault="005E22E0">
      <w:pPr>
        <w:rPr>
          <w:color w:val="000000"/>
        </w:rPr>
      </w:pPr>
    </w:p>
    <w:p w:rsidR="005E22E0" w:rsidRPr="009B3B2C" w:rsidRDefault="005E22E0">
      <w:pPr>
        <w:pStyle w:val="p0"/>
        <w:spacing w:line="492" w:lineRule="atLeast"/>
        <w:ind w:left="0"/>
        <w:rPr>
          <w:rFonts w:ascii="Dotum" w:eastAsia="Dotum" w:cs="Dotum"/>
          <w:b/>
          <w:color w:val="000000"/>
          <w:spacing w:val="-5"/>
          <w:sz w:val="44"/>
          <w:szCs w:val="44"/>
        </w:rPr>
        <w:sectPr w:rsidR="005E22E0" w:rsidRPr="009B3B2C">
          <w:headerReference w:type="default" r:id="rId8"/>
          <w:footerReference w:type="even" r:id="rId9"/>
          <w:footerReference w:type="default" r:id="rId10"/>
          <w:pgSz w:w="11906" w:h="16838"/>
          <w:pgMar w:top="1418" w:right="1418" w:bottom="1418" w:left="1701" w:header="851" w:footer="992" w:gutter="0"/>
          <w:cols w:space="720"/>
          <w:docGrid w:type="lines" w:linePitch="312"/>
        </w:sectPr>
      </w:pPr>
    </w:p>
    <w:p w:rsidR="005E22E0" w:rsidRPr="009B3B2C" w:rsidRDefault="005E22E0">
      <w:pPr>
        <w:snapToGrid w:val="0"/>
        <w:spacing w:line="600" w:lineRule="exact"/>
        <w:jc w:val="center"/>
        <w:rPr>
          <w:rFonts w:ascii="方正小标宋简体" w:eastAsia="方正小标宋简体" w:hAnsi="宋体" w:cs="宋体"/>
          <w:color w:val="000000"/>
          <w:sz w:val="44"/>
          <w:szCs w:val="44"/>
        </w:rPr>
      </w:pPr>
      <w:r w:rsidRPr="009B3B2C">
        <w:rPr>
          <w:rFonts w:ascii="方正小标宋简体" w:eastAsia="方正小标宋简体" w:hAnsi="宋体" w:cs="宋体" w:hint="eastAsia"/>
          <w:color w:val="000000"/>
          <w:sz w:val="44"/>
          <w:szCs w:val="44"/>
        </w:rPr>
        <w:lastRenderedPageBreak/>
        <w:t>达州市公共资源交易服务中心</w:t>
      </w:r>
    </w:p>
    <w:p w:rsidR="005E22E0" w:rsidRPr="009B3B2C" w:rsidRDefault="005E22E0">
      <w:pPr>
        <w:pStyle w:val="a9"/>
        <w:spacing w:before="0" w:after="0" w:line="600" w:lineRule="exact"/>
        <w:rPr>
          <w:rFonts w:ascii="方正小标宋简体" w:eastAsia="方正小标宋简体"/>
          <w:b w:val="0"/>
          <w:color w:val="000000"/>
          <w:sz w:val="44"/>
          <w:szCs w:val="44"/>
        </w:rPr>
      </w:pPr>
      <w:bookmarkStart w:id="0" w:name="_Toc3391970"/>
      <w:bookmarkStart w:id="1" w:name="_Toc3391741"/>
      <w:r w:rsidRPr="009B3B2C">
        <w:rPr>
          <w:rFonts w:ascii="方正小标宋简体" w:eastAsia="方正小标宋简体" w:hint="eastAsia"/>
          <w:b w:val="0"/>
          <w:color w:val="000000"/>
          <w:sz w:val="44"/>
          <w:szCs w:val="44"/>
        </w:rPr>
        <w:t>国有建设用地使用权拍卖出让公告</w:t>
      </w:r>
      <w:bookmarkEnd w:id="0"/>
      <w:bookmarkEnd w:id="1"/>
    </w:p>
    <w:p w:rsidR="005E22E0" w:rsidRPr="009B3B2C" w:rsidRDefault="005E22E0">
      <w:pPr>
        <w:snapToGrid w:val="0"/>
        <w:spacing w:line="600" w:lineRule="exact"/>
        <w:jc w:val="center"/>
        <w:rPr>
          <w:rFonts w:ascii="宋体" w:cs="宋体"/>
          <w:color w:val="000000"/>
          <w:sz w:val="28"/>
          <w:szCs w:val="28"/>
        </w:rPr>
      </w:pPr>
    </w:p>
    <w:p w:rsidR="005E22E0" w:rsidRPr="009B3B2C" w:rsidRDefault="005E22E0" w:rsidP="00B01A31">
      <w:pPr>
        <w:snapToGrid w:val="0"/>
        <w:spacing w:line="600" w:lineRule="exact"/>
        <w:jc w:val="center"/>
        <w:rPr>
          <w:rFonts w:ascii="宋体" w:cs="宋体"/>
          <w:color w:val="000000"/>
          <w:sz w:val="28"/>
          <w:szCs w:val="28"/>
        </w:rPr>
      </w:pPr>
      <w:r w:rsidRPr="009B3B2C">
        <w:rPr>
          <w:rFonts w:ascii="宋体" w:hAnsi="宋体" w:cs="宋体"/>
          <w:color w:val="000000"/>
          <w:sz w:val="28"/>
          <w:szCs w:val="28"/>
        </w:rPr>
        <w:t>DST(P)[</w:t>
      </w:r>
      <w:r w:rsidRPr="009B3B2C">
        <w:rPr>
          <w:rFonts w:ascii="楷体_GB2312" w:eastAsia="楷体_GB2312" w:hAnsi="宋体" w:cs="宋体"/>
          <w:b/>
          <w:color w:val="000000"/>
          <w:sz w:val="28"/>
          <w:szCs w:val="28"/>
          <w:u w:val="single"/>
        </w:rPr>
        <w:t xml:space="preserve"> 2</w:t>
      </w:r>
      <w:r>
        <w:rPr>
          <w:rFonts w:ascii="楷体_GB2312" w:eastAsia="楷体_GB2312" w:hAnsi="宋体" w:cs="宋体"/>
          <w:b/>
          <w:color w:val="000000"/>
          <w:sz w:val="28"/>
          <w:szCs w:val="28"/>
          <w:u w:val="single"/>
        </w:rPr>
        <w:t>020</w:t>
      </w:r>
      <w:r w:rsidRPr="009B3B2C">
        <w:rPr>
          <w:rFonts w:ascii="宋体" w:hAnsi="宋体" w:cs="宋体"/>
          <w:color w:val="000000"/>
          <w:sz w:val="28"/>
          <w:szCs w:val="28"/>
        </w:rPr>
        <w:t>]</w:t>
      </w:r>
      <w:r w:rsidR="006258BE">
        <w:rPr>
          <w:rFonts w:ascii="宋体" w:hAnsi="宋体" w:cs="宋体" w:hint="eastAsia"/>
          <w:color w:val="000000"/>
          <w:sz w:val="28"/>
          <w:szCs w:val="28"/>
        </w:rPr>
        <w:t>6</w:t>
      </w:r>
      <w:r w:rsidRPr="009B3B2C">
        <w:rPr>
          <w:rFonts w:ascii="宋体" w:hAnsi="宋体" w:cs="宋体" w:hint="eastAsia"/>
          <w:color w:val="000000"/>
          <w:sz w:val="28"/>
          <w:szCs w:val="28"/>
        </w:rPr>
        <w:t>号</w:t>
      </w:r>
    </w:p>
    <w:p w:rsidR="005E22E0" w:rsidRPr="00036C26" w:rsidRDefault="005E22E0" w:rsidP="00036C26">
      <w:pPr>
        <w:ind w:left="140" w:hangingChars="50" w:hanging="140"/>
        <w:jc w:val="left"/>
        <w:rPr>
          <w:rFonts w:ascii="宋体" w:hAnsi="宋体" w:cs="宋体"/>
          <w:color w:val="000000"/>
          <w:sz w:val="28"/>
          <w:szCs w:val="28"/>
        </w:rPr>
      </w:pPr>
      <w:r w:rsidRPr="009B3B2C">
        <w:rPr>
          <w:rFonts w:ascii="宋体" w:hAnsi="宋体" w:cs="宋体" w:hint="eastAsia"/>
          <w:color w:val="000000"/>
          <w:sz w:val="28"/>
          <w:szCs w:val="28"/>
        </w:rPr>
        <w:t>经</w:t>
      </w:r>
      <w:r w:rsidRPr="009B3B2C">
        <w:rPr>
          <w:rFonts w:ascii="楷体_GB2312" w:eastAsia="楷体_GB2312" w:hAnsi="宋体" w:cs="宋体" w:hint="eastAsia"/>
          <w:b/>
          <w:color w:val="000000"/>
          <w:sz w:val="28"/>
          <w:szCs w:val="28"/>
          <w:u w:val="single"/>
        </w:rPr>
        <w:t>达州市人民政府</w:t>
      </w:r>
      <w:r w:rsidRPr="009B3B2C">
        <w:rPr>
          <w:rFonts w:ascii="宋体" w:hAnsi="宋体" w:cs="宋体" w:hint="eastAsia"/>
          <w:color w:val="000000"/>
          <w:sz w:val="28"/>
          <w:szCs w:val="28"/>
        </w:rPr>
        <w:t>批准，</w:t>
      </w:r>
      <w:r w:rsidRPr="009B3B2C">
        <w:rPr>
          <w:rFonts w:ascii="楷体_GB2312" w:eastAsia="楷体_GB2312" w:hAnsi="宋体" w:cs="宋体" w:hint="eastAsia"/>
          <w:b/>
          <w:color w:val="000000"/>
          <w:sz w:val="28"/>
          <w:szCs w:val="28"/>
          <w:u w:val="single"/>
        </w:rPr>
        <w:t>达州市自然资源和规划局</w:t>
      </w:r>
      <w:r w:rsidRPr="009B3B2C">
        <w:rPr>
          <w:rFonts w:ascii="宋体" w:hAnsi="宋体" w:cs="宋体" w:hint="eastAsia"/>
          <w:color w:val="000000"/>
          <w:sz w:val="28"/>
          <w:szCs w:val="28"/>
        </w:rPr>
        <w:t>决定以拍卖方式出让</w:t>
      </w:r>
      <w:proofErr w:type="gramStart"/>
      <w:r w:rsidR="00036C26" w:rsidRPr="00036C26">
        <w:rPr>
          <w:rFonts w:ascii="宋体" w:hAnsi="宋体" w:cs="宋体" w:hint="eastAsia"/>
          <w:color w:val="000000"/>
          <w:sz w:val="28"/>
          <w:szCs w:val="28"/>
        </w:rPr>
        <w:t>马踏洞中心</w:t>
      </w:r>
      <w:proofErr w:type="gramEnd"/>
      <w:r w:rsidR="00036C26" w:rsidRPr="00036C26">
        <w:rPr>
          <w:rFonts w:ascii="宋体" w:hAnsi="宋体" w:cs="宋体" w:hint="eastAsia"/>
          <w:color w:val="000000"/>
          <w:sz w:val="28"/>
          <w:szCs w:val="28"/>
        </w:rPr>
        <w:t>服务区10-01b</w:t>
      </w:r>
      <w:r w:rsidR="00E11EEC" w:rsidRPr="00E11EEC">
        <w:rPr>
          <w:rFonts w:ascii="宋体" w:hAnsi="宋体" w:cs="宋体" w:hint="eastAsia"/>
          <w:color w:val="000000"/>
          <w:sz w:val="28"/>
          <w:szCs w:val="28"/>
        </w:rPr>
        <w:t>地块</w:t>
      </w:r>
      <w:r w:rsidRPr="009B3B2C">
        <w:rPr>
          <w:rFonts w:ascii="宋体" w:hAnsi="宋体" w:cs="宋体" w:hint="eastAsia"/>
          <w:color w:val="000000"/>
          <w:sz w:val="28"/>
          <w:szCs w:val="28"/>
        </w:rPr>
        <w:t>国有建设用地使用权。达州市公共资源交易服务中心受出让人委托对以上地块组织拍卖。现将有关事项公告如下：</w:t>
      </w:r>
    </w:p>
    <w:p w:rsidR="005E22E0" w:rsidRPr="009B3B2C" w:rsidRDefault="005E22E0">
      <w:pPr>
        <w:snapToGrid w:val="0"/>
        <w:spacing w:line="600" w:lineRule="exact"/>
        <w:ind w:firstLine="630"/>
        <w:rPr>
          <w:rFonts w:ascii="宋体" w:cs="宋体"/>
          <w:color w:val="000000"/>
          <w:sz w:val="28"/>
          <w:szCs w:val="28"/>
        </w:rPr>
      </w:pPr>
      <w:r w:rsidRPr="009B3B2C">
        <w:rPr>
          <w:rFonts w:ascii="宋体" w:hAnsi="宋体" w:cs="宋体" w:hint="eastAsia"/>
          <w:color w:val="000000"/>
          <w:sz w:val="28"/>
          <w:szCs w:val="28"/>
        </w:rPr>
        <w:t>一、拍卖出让地块的基本情况和规划指标要求：</w:t>
      </w:r>
    </w:p>
    <w:tbl>
      <w:tblPr>
        <w:tblW w:w="9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418"/>
        <w:gridCol w:w="683"/>
        <w:gridCol w:w="603"/>
        <w:gridCol w:w="773"/>
        <w:gridCol w:w="540"/>
        <w:gridCol w:w="540"/>
        <w:gridCol w:w="540"/>
        <w:gridCol w:w="540"/>
        <w:gridCol w:w="540"/>
        <w:gridCol w:w="1804"/>
        <w:gridCol w:w="850"/>
        <w:gridCol w:w="567"/>
        <w:gridCol w:w="426"/>
        <w:gridCol w:w="425"/>
        <w:gridCol w:w="515"/>
      </w:tblGrid>
      <w:tr w:rsidR="006258BE" w:rsidRPr="009B3B2C" w:rsidTr="008A26F2">
        <w:trPr>
          <w:trHeight w:val="443"/>
          <w:jc w:val="center"/>
        </w:trPr>
        <w:tc>
          <w:tcPr>
            <w:tcW w:w="418" w:type="dxa"/>
            <w:vMerge w:val="restart"/>
            <w:tcBorders>
              <w:top w:val="single" w:sz="4" w:space="0" w:color="000000"/>
              <w:lef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序号</w:t>
            </w:r>
          </w:p>
        </w:tc>
        <w:tc>
          <w:tcPr>
            <w:tcW w:w="683"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地块</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编号</w:t>
            </w:r>
          </w:p>
        </w:tc>
        <w:tc>
          <w:tcPr>
            <w:tcW w:w="603"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土地</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位置</w:t>
            </w:r>
          </w:p>
        </w:tc>
        <w:tc>
          <w:tcPr>
            <w:tcW w:w="773"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土地出让面积</w:t>
            </w:r>
            <w:r w:rsidRPr="009B3B2C">
              <w:rPr>
                <w:rFonts w:ascii="宋体" w:hAnsi="宋体" w:cs="宋体"/>
                <w:color w:val="000000"/>
                <w:sz w:val="18"/>
                <w:szCs w:val="18"/>
              </w:rPr>
              <w:t>(</w:t>
            </w:r>
            <w:r w:rsidRPr="009B3B2C">
              <w:rPr>
                <w:rFonts w:ascii="宋体" w:hAnsi="宋体" w:cs="宋体" w:hint="eastAsia"/>
                <w:color w:val="000000"/>
                <w:sz w:val="18"/>
                <w:szCs w:val="18"/>
              </w:rPr>
              <w:t>㎡）</w:t>
            </w:r>
          </w:p>
        </w:tc>
        <w:tc>
          <w:tcPr>
            <w:tcW w:w="540"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土地</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用途</w:t>
            </w:r>
          </w:p>
        </w:tc>
        <w:tc>
          <w:tcPr>
            <w:tcW w:w="4814" w:type="dxa"/>
            <w:gridSpan w:val="6"/>
            <w:tcBorders>
              <w:top w:val="single" w:sz="4" w:space="0" w:color="000000"/>
              <w:bottom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规划指标要求</w:t>
            </w:r>
          </w:p>
        </w:tc>
        <w:tc>
          <w:tcPr>
            <w:tcW w:w="567"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出让</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年限</w:t>
            </w:r>
          </w:p>
        </w:tc>
        <w:tc>
          <w:tcPr>
            <w:tcW w:w="426"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起拍价</w:t>
            </w:r>
          </w:p>
        </w:tc>
        <w:tc>
          <w:tcPr>
            <w:tcW w:w="425" w:type="dxa"/>
            <w:vMerge w:val="restart"/>
            <w:tcBorders>
              <w:top w:val="single" w:sz="4" w:space="0" w:color="000000"/>
              <w:right w:val="single" w:sz="4" w:space="0" w:color="000000"/>
            </w:tcBorders>
            <w:vAlign w:val="center"/>
          </w:tcPr>
          <w:p w:rsidR="006258BE" w:rsidRPr="009B3B2C" w:rsidRDefault="006258BE" w:rsidP="00A266BD">
            <w:pPr>
              <w:jc w:val="center"/>
              <w:rPr>
                <w:rFonts w:ascii="宋体"/>
                <w:color w:val="000000"/>
                <w:spacing w:val="-6"/>
                <w:sz w:val="18"/>
                <w:szCs w:val="18"/>
              </w:rPr>
            </w:pPr>
            <w:r w:rsidRPr="009B3B2C">
              <w:rPr>
                <w:rFonts w:ascii="宋体" w:hAnsi="宋体" w:cs="宋体" w:hint="eastAsia"/>
                <w:color w:val="000000"/>
                <w:spacing w:val="-6"/>
                <w:sz w:val="18"/>
                <w:szCs w:val="18"/>
              </w:rPr>
              <w:t>增价</w:t>
            </w:r>
          </w:p>
          <w:p w:rsidR="006258BE" w:rsidRPr="009B3B2C" w:rsidRDefault="006258BE" w:rsidP="00A266BD">
            <w:pPr>
              <w:jc w:val="center"/>
              <w:rPr>
                <w:rFonts w:ascii="宋体"/>
                <w:color w:val="000000"/>
                <w:spacing w:val="-32"/>
                <w:sz w:val="18"/>
                <w:szCs w:val="18"/>
              </w:rPr>
            </w:pPr>
            <w:r w:rsidRPr="009B3B2C">
              <w:rPr>
                <w:rFonts w:ascii="宋体" w:hAnsi="宋体" w:cs="宋体" w:hint="eastAsia"/>
                <w:color w:val="000000"/>
                <w:spacing w:val="-6"/>
                <w:sz w:val="18"/>
                <w:szCs w:val="18"/>
              </w:rPr>
              <w:t>幅度</w:t>
            </w:r>
          </w:p>
        </w:tc>
        <w:tc>
          <w:tcPr>
            <w:tcW w:w="515" w:type="dxa"/>
            <w:vMerge w:val="restart"/>
            <w:tcBorders>
              <w:top w:val="single" w:sz="4" w:space="0" w:color="000000"/>
              <w:right w:val="single" w:sz="4" w:space="0" w:color="000000"/>
            </w:tcBorders>
            <w:vAlign w:val="center"/>
          </w:tcPr>
          <w:p w:rsidR="006258BE" w:rsidRDefault="006258BE" w:rsidP="00A266BD">
            <w:pPr>
              <w:jc w:val="center"/>
              <w:rPr>
                <w:rFonts w:ascii="宋体" w:cs="宋体"/>
                <w:color w:val="000000"/>
                <w:sz w:val="18"/>
                <w:szCs w:val="18"/>
              </w:rPr>
            </w:pPr>
            <w:r w:rsidRPr="009B3B2C">
              <w:rPr>
                <w:rFonts w:ascii="宋体" w:hAnsi="宋体" w:cs="宋体" w:hint="eastAsia"/>
                <w:color w:val="000000"/>
                <w:sz w:val="18"/>
                <w:szCs w:val="18"/>
              </w:rPr>
              <w:t>竞买</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保证金</w:t>
            </w:r>
          </w:p>
        </w:tc>
      </w:tr>
      <w:tr w:rsidR="006258BE" w:rsidRPr="009B3B2C" w:rsidTr="008A26F2">
        <w:trPr>
          <w:trHeight w:val="305"/>
          <w:jc w:val="center"/>
        </w:trPr>
        <w:tc>
          <w:tcPr>
            <w:tcW w:w="418" w:type="dxa"/>
            <w:vMerge/>
            <w:tcBorders>
              <w:top w:val="single" w:sz="4" w:space="0" w:color="000000"/>
              <w:lef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683"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603"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773"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540"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540" w:type="dxa"/>
            <w:tcBorders>
              <w:bottom w:val="single" w:sz="4" w:space="0" w:color="000000"/>
              <w:right w:val="single" w:sz="4" w:space="0" w:color="000000"/>
            </w:tcBorders>
            <w:vAlign w:val="center"/>
          </w:tcPr>
          <w:p w:rsidR="006258BE" w:rsidRPr="009B3B2C" w:rsidRDefault="006258BE" w:rsidP="00A266BD">
            <w:pPr>
              <w:snapToGrid w:val="0"/>
              <w:spacing w:line="289" w:lineRule="atLeast"/>
              <w:jc w:val="center"/>
              <w:rPr>
                <w:rFonts w:ascii="宋体"/>
                <w:color w:val="000000"/>
                <w:sz w:val="18"/>
                <w:szCs w:val="18"/>
              </w:rPr>
            </w:pPr>
            <w:r w:rsidRPr="009B3B2C">
              <w:rPr>
                <w:rFonts w:ascii="宋体" w:hAnsi="宋体" w:cs="宋体" w:hint="eastAsia"/>
                <w:color w:val="000000"/>
                <w:sz w:val="18"/>
                <w:szCs w:val="18"/>
              </w:rPr>
              <w:t>容积率</w:t>
            </w:r>
          </w:p>
        </w:tc>
        <w:tc>
          <w:tcPr>
            <w:tcW w:w="540" w:type="dxa"/>
            <w:tcBorders>
              <w:bottom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建筑</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密度</w:t>
            </w:r>
          </w:p>
        </w:tc>
        <w:tc>
          <w:tcPr>
            <w:tcW w:w="540" w:type="dxa"/>
            <w:tcBorders>
              <w:bottom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绿地率</w:t>
            </w:r>
          </w:p>
        </w:tc>
        <w:tc>
          <w:tcPr>
            <w:tcW w:w="540" w:type="dxa"/>
            <w:tcBorders>
              <w:bottom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建筑</w:t>
            </w:r>
          </w:p>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限高</w:t>
            </w:r>
          </w:p>
        </w:tc>
        <w:tc>
          <w:tcPr>
            <w:tcW w:w="1804" w:type="dxa"/>
            <w:tcBorders>
              <w:bottom w:val="single" w:sz="4" w:space="0" w:color="000000"/>
            </w:tcBorders>
            <w:vAlign w:val="center"/>
          </w:tcPr>
          <w:p w:rsidR="006258BE" w:rsidRPr="009B3B2C" w:rsidRDefault="006258BE" w:rsidP="00A266BD">
            <w:pPr>
              <w:jc w:val="center"/>
              <w:rPr>
                <w:rFonts w:ascii="宋体"/>
                <w:color w:val="000000"/>
                <w:sz w:val="18"/>
                <w:szCs w:val="18"/>
              </w:rPr>
            </w:pPr>
            <w:r>
              <w:rPr>
                <w:rFonts w:ascii="宋体" w:hint="eastAsia"/>
                <w:color w:val="000000"/>
                <w:sz w:val="18"/>
                <w:szCs w:val="18"/>
              </w:rPr>
              <w:t>配套设施</w:t>
            </w:r>
          </w:p>
        </w:tc>
        <w:tc>
          <w:tcPr>
            <w:tcW w:w="850" w:type="dxa"/>
            <w:tcBorders>
              <w:bottom w:val="single" w:sz="4" w:space="0" w:color="000000"/>
              <w:right w:val="single" w:sz="4" w:space="0" w:color="000000"/>
            </w:tcBorders>
            <w:vAlign w:val="center"/>
          </w:tcPr>
          <w:p w:rsidR="006258BE" w:rsidRPr="009B3B2C" w:rsidRDefault="006258BE" w:rsidP="00A266BD">
            <w:pPr>
              <w:jc w:val="center"/>
              <w:rPr>
                <w:rFonts w:ascii="宋体"/>
                <w:color w:val="000000"/>
                <w:sz w:val="18"/>
                <w:szCs w:val="18"/>
              </w:rPr>
            </w:pPr>
            <w:r w:rsidRPr="009B3B2C">
              <w:rPr>
                <w:rFonts w:ascii="宋体" w:hAnsi="宋体" w:cs="宋体" w:hint="eastAsia"/>
                <w:color w:val="000000"/>
                <w:sz w:val="18"/>
                <w:szCs w:val="18"/>
              </w:rPr>
              <w:t>其他规划指标</w:t>
            </w:r>
          </w:p>
        </w:tc>
        <w:tc>
          <w:tcPr>
            <w:tcW w:w="567"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426"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c>
          <w:tcPr>
            <w:tcW w:w="425"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pacing w:val="-32"/>
                <w:sz w:val="18"/>
                <w:szCs w:val="18"/>
              </w:rPr>
            </w:pPr>
          </w:p>
        </w:tc>
        <w:tc>
          <w:tcPr>
            <w:tcW w:w="515" w:type="dxa"/>
            <w:vMerge/>
            <w:tcBorders>
              <w:top w:val="single" w:sz="4" w:space="0" w:color="000000"/>
              <w:right w:val="single" w:sz="4" w:space="0" w:color="000000"/>
            </w:tcBorders>
            <w:vAlign w:val="center"/>
          </w:tcPr>
          <w:p w:rsidR="006258BE" w:rsidRPr="009B3B2C" w:rsidRDefault="006258BE" w:rsidP="00A266BD">
            <w:pPr>
              <w:widowControl/>
              <w:jc w:val="left"/>
              <w:rPr>
                <w:rFonts w:ascii="宋体"/>
                <w:color w:val="000000"/>
                <w:sz w:val="18"/>
                <w:szCs w:val="18"/>
              </w:rPr>
            </w:pPr>
          </w:p>
        </w:tc>
      </w:tr>
      <w:tr w:rsidR="006258BE" w:rsidRPr="009B3B2C" w:rsidTr="008A26F2">
        <w:trPr>
          <w:trHeight w:val="811"/>
          <w:jc w:val="center"/>
        </w:trPr>
        <w:tc>
          <w:tcPr>
            <w:tcW w:w="418" w:type="dxa"/>
            <w:tcBorders>
              <w:left w:val="single" w:sz="4" w:space="0" w:color="000000"/>
            </w:tcBorders>
            <w:vAlign w:val="center"/>
          </w:tcPr>
          <w:p w:rsidR="006258BE" w:rsidRPr="00D61FE4" w:rsidRDefault="00036C26" w:rsidP="00A266BD">
            <w:pPr>
              <w:jc w:val="center"/>
              <w:rPr>
                <w:rFonts w:ascii="宋体" w:hAnsi="宋体" w:cs="宋体"/>
                <w:b/>
                <w:color w:val="000000"/>
                <w:sz w:val="18"/>
                <w:szCs w:val="18"/>
              </w:rPr>
            </w:pPr>
            <w:r>
              <w:rPr>
                <w:rFonts w:ascii="宋体" w:hAnsi="宋体" w:cs="宋体" w:hint="eastAsia"/>
                <w:b/>
                <w:color w:val="000000"/>
                <w:sz w:val="18"/>
                <w:szCs w:val="18"/>
              </w:rPr>
              <w:t>1</w:t>
            </w:r>
          </w:p>
        </w:tc>
        <w:tc>
          <w:tcPr>
            <w:tcW w:w="683" w:type="dxa"/>
            <w:tcBorders>
              <w:right w:val="single" w:sz="4" w:space="0" w:color="000000"/>
            </w:tcBorders>
            <w:vAlign w:val="center"/>
          </w:tcPr>
          <w:p w:rsidR="006258BE" w:rsidRPr="00191EF7" w:rsidRDefault="006258BE" w:rsidP="00A266BD">
            <w:pPr>
              <w:jc w:val="center"/>
              <w:rPr>
                <w:rFonts w:eastAsia="仿宋_GB2312"/>
                <w:sz w:val="18"/>
                <w:szCs w:val="18"/>
              </w:rPr>
            </w:pPr>
            <w:proofErr w:type="gramStart"/>
            <w:r w:rsidRPr="003E73BE">
              <w:rPr>
                <w:rFonts w:eastAsia="仿宋_GB2312" w:hint="eastAsia"/>
                <w:sz w:val="18"/>
                <w:szCs w:val="18"/>
              </w:rPr>
              <w:t>马踏洞中心</w:t>
            </w:r>
            <w:proofErr w:type="gramEnd"/>
            <w:r w:rsidRPr="003E73BE">
              <w:rPr>
                <w:rFonts w:eastAsia="仿宋_GB2312" w:hint="eastAsia"/>
                <w:sz w:val="18"/>
                <w:szCs w:val="18"/>
              </w:rPr>
              <w:t>服务区</w:t>
            </w:r>
            <w:r>
              <w:rPr>
                <w:rFonts w:eastAsia="仿宋_GB2312" w:hint="eastAsia"/>
                <w:sz w:val="18"/>
                <w:szCs w:val="18"/>
              </w:rPr>
              <w:t>10-01</w:t>
            </w:r>
            <w:r w:rsidRPr="003E73BE">
              <w:rPr>
                <w:rFonts w:eastAsia="仿宋_GB2312" w:hint="eastAsia"/>
                <w:sz w:val="18"/>
                <w:szCs w:val="18"/>
              </w:rPr>
              <w:t>b</w:t>
            </w:r>
          </w:p>
        </w:tc>
        <w:tc>
          <w:tcPr>
            <w:tcW w:w="603" w:type="dxa"/>
            <w:tcBorders>
              <w:right w:val="single" w:sz="4" w:space="0" w:color="000000"/>
            </w:tcBorders>
            <w:vAlign w:val="center"/>
          </w:tcPr>
          <w:p w:rsidR="00D066E9" w:rsidRPr="00D066E9" w:rsidRDefault="00D066E9" w:rsidP="00D066E9">
            <w:pPr>
              <w:spacing w:line="300" w:lineRule="exact"/>
              <w:jc w:val="center"/>
              <w:rPr>
                <w:rFonts w:eastAsia="仿宋_GB2312"/>
                <w:sz w:val="18"/>
                <w:szCs w:val="18"/>
              </w:rPr>
            </w:pPr>
            <w:r w:rsidRPr="00D066E9">
              <w:rPr>
                <w:rFonts w:eastAsia="仿宋_GB2312" w:hint="eastAsia"/>
                <w:sz w:val="18"/>
                <w:szCs w:val="18"/>
              </w:rPr>
              <w:t>秦巴大道</w:t>
            </w:r>
          </w:p>
          <w:p w:rsidR="00D066E9" w:rsidRPr="00D066E9" w:rsidRDefault="00D066E9" w:rsidP="00D066E9">
            <w:pPr>
              <w:spacing w:line="300" w:lineRule="exact"/>
              <w:jc w:val="center"/>
              <w:rPr>
                <w:rFonts w:eastAsia="仿宋_GB2312"/>
                <w:sz w:val="18"/>
                <w:szCs w:val="18"/>
              </w:rPr>
            </w:pPr>
            <w:r w:rsidRPr="00D066E9">
              <w:rPr>
                <w:rFonts w:eastAsia="仿宋_GB2312" w:hint="eastAsia"/>
                <w:sz w:val="18"/>
                <w:szCs w:val="18"/>
              </w:rPr>
              <w:t>北侧（邻天</w:t>
            </w:r>
          </w:p>
          <w:p w:rsidR="006258BE" w:rsidRPr="00191EF7" w:rsidRDefault="00D066E9" w:rsidP="00D066E9">
            <w:pPr>
              <w:spacing w:line="300" w:lineRule="exact"/>
              <w:jc w:val="center"/>
              <w:rPr>
                <w:rFonts w:eastAsia="仿宋_GB2312"/>
                <w:sz w:val="18"/>
                <w:szCs w:val="18"/>
              </w:rPr>
            </w:pPr>
            <w:r w:rsidRPr="00D066E9">
              <w:rPr>
                <w:rFonts w:eastAsia="仿宋_GB2312" w:hint="eastAsia"/>
                <w:sz w:val="18"/>
                <w:szCs w:val="18"/>
              </w:rPr>
              <w:t>立学校）</w:t>
            </w:r>
          </w:p>
        </w:tc>
        <w:tc>
          <w:tcPr>
            <w:tcW w:w="773" w:type="dxa"/>
            <w:tcBorders>
              <w:right w:val="single" w:sz="4" w:space="0" w:color="000000"/>
            </w:tcBorders>
            <w:vAlign w:val="center"/>
          </w:tcPr>
          <w:p w:rsidR="006258BE" w:rsidRPr="00191EF7" w:rsidRDefault="006258BE" w:rsidP="00A266BD">
            <w:pPr>
              <w:spacing w:line="300" w:lineRule="exact"/>
              <w:jc w:val="center"/>
              <w:rPr>
                <w:rFonts w:eastAsia="仿宋_GB2312"/>
                <w:sz w:val="18"/>
                <w:szCs w:val="18"/>
              </w:rPr>
            </w:pPr>
            <w:r>
              <w:rPr>
                <w:rFonts w:eastAsia="仿宋_GB2312" w:hint="eastAsia"/>
                <w:sz w:val="18"/>
                <w:szCs w:val="18"/>
              </w:rPr>
              <w:t>68864</w:t>
            </w:r>
            <w:r w:rsidRPr="00191EF7">
              <w:rPr>
                <w:rFonts w:eastAsia="仿宋" w:hint="eastAsia"/>
                <w:sz w:val="18"/>
                <w:szCs w:val="18"/>
              </w:rPr>
              <w:t>㎡</w:t>
            </w:r>
            <w:r>
              <w:rPr>
                <w:rFonts w:eastAsia="仿宋" w:hint="eastAsia"/>
                <w:sz w:val="18"/>
                <w:szCs w:val="18"/>
              </w:rPr>
              <w:t>（</w:t>
            </w:r>
            <w:r>
              <w:rPr>
                <w:rFonts w:eastAsia="仿宋" w:hint="eastAsia"/>
                <w:sz w:val="18"/>
                <w:szCs w:val="18"/>
              </w:rPr>
              <w:t>103.3</w:t>
            </w:r>
            <w:r>
              <w:rPr>
                <w:rFonts w:eastAsia="仿宋" w:hint="eastAsia"/>
                <w:sz w:val="18"/>
                <w:szCs w:val="18"/>
              </w:rPr>
              <w:t>亩）</w:t>
            </w:r>
          </w:p>
        </w:tc>
        <w:tc>
          <w:tcPr>
            <w:tcW w:w="540" w:type="dxa"/>
            <w:tcBorders>
              <w:right w:val="single" w:sz="4" w:space="0" w:color="000000"/>
            </w:tcBorders>
            <w:vAlign w:val="center"/>
          </w:tcPr>
          <w:p w:rsidR="006258BE" w:rsidRPr="006258BE" w:rsidRDefault="006E6EF9" w:rsidP="00A266BD">
            <w:pPr>
              <w:jc w:val="center"/>
              <w:rPr>
                <w:rFonts w:eastAsia="仿宋_GB2312"/>
                <w:sz w:val="15"/>
                <w:szCs w:val="15"/>
              </w:rPr>
            </w:pPr>
            <w:r>
              <w:rPr>
                <w:rFonts w:eastAsia="仿宋_GB2312" w:hint="eastAsia"/>
                <w:sz w:val="15"/>
                <w:szCs w:val="15"/>
              </w:rPr>
              <w:t>住宅</w:t>
            </w:r>
            <w:r w:rsidR="006258BE" w:rsidRPr="006258BE">
              <w:rPr>
                <w:rFonts w:eastAsia="仿宋_GB2312" w:hint="eastAsia"/>
                <w:sz w:val="15"/>
                <w:szCs w:val="15"/>
              </w:rPr>
              <w:t>用地（兼容商业用地）</w:t>
            </w:r>
          </w:p>
        </w:tc>
        <w:tc>
          <w:tcPr>
            <w:tcW w:w="540" w:type="dxa"/>
            <w:tcBorders>
              <w:right w:val="single" w:sz="4" w:space="0" w:color="000000"/>
            </w:tcBorders>
            <w:vAlign w:val="center"/>
          </w:tcPr>
          <w:p w:rsidR="006258BE" w:rsidRPr="00191EF7" w:rsidRDefault="006258BE" w:rsidP="00A266BD">
            <w:pPr>
              <w:spacing w:line="300" w:lineRule="exact"/>
              <w:jc w:val="center"/>
              <w:rPr>
                <w:rFonts w:eastAsia="仿宋_GB2312"/>
                <w:sz w:val="18"/>
                <w:szCs w:val="18"/>
              </w:rPr>
            </w:pPr>
            <w:r w:rsidRPr="00191EF7">
              <w:rPr>
                <w:rFonts w:eastAsia="仿宋_GB2312"/>
                <w:bCs/>
                <w:sz w:val="18"/>
                <w:szCs w:val="18"/>
              </w:rPr>
              <w:t>F</w:t>
            </w:r>
            <w:r w:rsidRPr="00191EF7">
              <w:rPr>
                <w:rFonts w:eastAsia="仿宋_GB2312"/>
                <w:sz w:val="18"/>
                <w:szCs w:val="18"/>
              </w:rPr>
              <w:t>≤</w:t>
            </w:r>
            <w:r w:rsidRPr="00191EF7">
              <w:rPr>
                <w:rFonts w:eastAsia="仿宋_GB2312"/>
                <w:bCs/>
                <w:sz w:val="18"/>
                <w:szCs w:val="18"/>
              </w:rPr>
              <w:t>2.</w:t>
            </w:r>
            <w:r>
              <w:rPr>
                <w:rFonts w:eastAsia="仿宋_GB2312" w:hint="eastAsia"/>
                <w:bCs/>
                <w:sz w:val="18"/>
                <w:szCs w:val="18"/>
              </w:rPr>
              <w:t>0</w:t>
            </w:r>
          </w:p>
        </w:tc>
        <w:tc>
          <w:tcPr>
            <w:tcW w:w="540" w:type="dxa"/>
            <w:vAlign w:val="center"/>
          </w:tcPr>
          <w:p w:rsidR="006258BE" w:rsidRPr="00191EF7" w:rsidRDefault="006258BE" w:rsidP="00A266BD">
            <w:pPr>
              <w:spacing w:line="300" w:lineRule="exact"/>
              <w:jc w:val="center"/>
              <w:rPr>
                <w:rFonts w:eastAsia="仿宋_GB2312"/>
                <w:bCs/>
                <w:sz w:val="18"/>
                <w:szCs w:val="18"/>
              </w:rPr>
            </w:pPr>
            <w:r>
              <w:rPr>
                <w:rFonts w:eastAsia="仿宋_GB2312"/>
                <w:bCs/>
                <w:sz w:val="18"/>
                <w:szCs w:val="18"/>
              </w:rPr>
              <w:t>B≤</w:t>
            </w:r>
            <w:r>
              <w:rPr>
                <w:rFonts w:eastAsia="仿宋_GB2312" w:hint="eastAsia"/>
                <w:bCs/>
                <w:sz w:val="18"/>
                <w:szCs w:val="18"/>
              </w:rPr>
              <w:t>28</w:t>
            </w:r>
            <w:r w:rsidRPr="00191EF7">
              <w:rPr>
                <w:rFonts w:eastAsia="仿宋_GB2312"/>
                <w:bCs/>
                <w:sz w:val="18"/>
                <w:szCs w:val="18"/>
              </w:rPr>
              <w:t>%</w:t>
            </w:r>
          </w:p>
        </w:tc>
        <w:tc>
          <w:tcPr>
            <w:tcW w:w="540" w:type="dxa"/>
            <w:vAlign w:val="center"/>
          </w:tcPr>
          <w:p w:rsidR="006258BE" w:rsidRPr="00191EF7" w:rsidRDefault="006258BE" w:rsidP="00A266BD">
            <w:pPr>
              <w:spacing w:line="300" w:lineRule="exact"/>
              <w:jc w:val="center"/>
              <w:rPr>
                <w:rFonts w:eastAsia="仿宋_GB2312"/>
                <w:sz w:val="18"/>
                <w:szCs w:val="18"/>
              </w:rPr>
            </w:pPr>
            <w:r w:rsidRPr="00191EF7">
              <w:rPr>
                <w:rFonts w:eastAsia="仿宋_GB2312"/>
                <w:bCs/>
                <w:sz w:val="18"/>
                <w:szCs w:val="18"/>
              </w:rPr>
              <w:t>G</w:t>
            </w:r>
            <w:r w:rsidRPr="00191EF7">
              <w:rPr>
                <w:rFonts w:eastAsia="仿宋_GB2312"/>
                <w:sz w:val="18"/>
                <w:szCs w:val="18"/>
              </w:rPr>
              <w:t>≥</w:t>
            </w:r>
            <w:r>
              <w:rPr>
                <w:rFonts w:eastAsia="仿宋_GB2312"/>
                <w:bCs/>
                <w:sz w:val="18"/>
                <w:szCs w:val="18"/>
              </w:rPr>
              <w:t>3</w:t>
            </w:r>
            <w:r>
              <w:rPr>
                <w:rFonts w:eastAsia="仿宋_GB2312" w:hint="eastAsia"/>
                <w:bCs/>
                <w:sz w:val="18"/>
                <w:szCs w:val="18"/>
              </w:rPr>
              <w:t>5</w:t>
            </w:r>
            <w:r w:rsidRPr="00191EF7">
              <w:rPr>
                <w:rFonts w:eastAsia="仿宋_GB2312"/>
                <w:bCs/>
                <w:sz w:val="18"/>
                <w:szCs w:val="18"/>
              </w:rPr>
              <w:t>%</w:t>
            </w:r>
          </w:p>
        </w:tc>
        <w:tc>
          <w:tcPr>
            <w:tcW w:w="540" w:type="dxa"/>
            <w:vAlign w:val="center"/>
          </w:tcPr>
          <w:p w:rsidR="006258BE" w:rsidRPr="00191EF7" w:rsidRDefault="006258BE" w:rsidP="00A266BD">
            <w:pPr>
              <w:spacing w:line="300" w:lineRule="exact"/>
              <w:jc w:val="center"/>
              <w:rPr>
                <w:rFonts w:eastAsia="仿宋_GB2312"/>
                <w:sz w:val="18"/>
                <w:szCs w:val="18"/>
              </w:rPr>
            </w:pPr>
            <w:r w:rsidRPr="00191EF7">
              <w:rPr>
                <w:rFonts w:eastAsia="仿宋_GB2312"/>
                <w:bCs/>
                <w:sz w:val="18"/>
                <w:szCs w:val="18"/>
              </w:rPr>
              <w:t>HL</w:t>
            </w:r>
            <w:r>
              <w:rPr>
                <w:rFonts w:eastAsia="仿宋_GB2312"/>
                <w:sz w:val="18"/>
                <w:szCs w:val="18"/>
              </w:rPr>
              <w:t>≤</w:t>
            </w:r>
            <w:r>
              <w:rPr>
                <w:rFonts w:eastAsia="仿宋_GB2312" w:hint="eastAsia"/>
                <w:sz w:val="18"/>
                <w:szCs w:val="18"/>
              </w:rPr>
              <w:t>70</w:t>
            </w:r>
            <w:r w:rsidRPr="00191EF7">
              <w:rPr>
                <w:rFonts w:eastAsia="仿宋_GB2312" w:hint="eastAsia"/>
                <w:sz w:val="18"/>
                <w:szCs w:val="18"/>
              </w:rPr>
              <w:t>米</w:t>
            </w:r>
          </w:p>
        </w:tc>
        <w:tc>
          <w:tcPr>
            <w:tcW w:w="1804" w:type="dxa"/>
            <w:vAlign w:val="center"/>
          </w:tcPr>
          <w:p w:rsidR="008A26F2" w:rsidRDefault="008A26F2" w:rsidP="008A26F2">
            <w:pPr>
              <w:jc w:val="center"/>
              <w:rPr>
                <w:rFonts w:eastAsia="仿宋_GB2312"/>
                <w:bCs/>
                <w:sz w:val="15"/>
                <w:szCs w:val="15"/>
              </w:rPr>
            </w:pPr>
            <w:r>
              <w:rPr>
                <w:rFonts w:eastAsia="仿宋_GB2312" w:hint="eastAsia"/>
                <w:bCs/>
                <w:sz w:val="15"/>
                <w:szCs w:val="15"/>
              </w:rPr>
              <w:t>（</w:t>
            </w:r>
            <w:r>
              <w:rPr>
                <w:rFonts w:eastAsia="仿宋_GB2312" w:hint="eastAsia"/>
                <w:bCs/>
                <w:sz w:val="15"/>
                <w:szCs w:val="15"/>
              </w:rPr>
              <w:t>1</w:t>
            </w:r>
            <w:r>
              <w:rPr>
                <w:rFonts w:eastAsia="仿宋_GB2312" w:hint="eastAsia"/>
                <w:bCs/>
                <w:sz w:val="15"/>
                <w:szCs w:val="15"/>
              </w:rPr>
              <w:t>）配建</w:t>
            </w:r>
            <w:r>
              <w:rPr>
                <w:rFonts w:eastAsia="仿宋_GB2312"/>
                <w:bCs/>
                <w:sz w:val="15"/>
                <w:szCs w:val="15"/>
              </w:rPr>
              <w:t>：</w:t>
            </w:r>
            <w:r>
              <w:rPr>
                <w:rFonts w:eastAsia="仿宋_GB2312" w:hint="eastAsia"/>
                <w:bCs/>
                <w:sz w:val="15"/>
                <w:szCs w:val="15"/>
              </w:rPr>
              <w:t>文化活动站（建筑面积不小于</w:t>
            </w:r>
            <w:r>
              <w:rPr>
                <w:rFonts w:eastAsia="仿宋_GB2312"/>
                <w:bCs/>
                <w:sz w:val="15"/>
                <w:szCs w:val="15"/>
              </w:rPr>
              <w:t>400</w:t>
            </w:r>
            <w:r>
              <w:rPr>
                <w:rFonts w:eastAsia="仿宋_GB2312" w:hint="eastAsia"/>
                <w:bCs/>
                <w:sz w:val="15"/>
                <w:szCs w:val="15"/>
              </w:rPr>
              <w:t>平方米）、居委会（建筑面积不小于</w:t>
            </w:r>
            <w:r>
              <w:rPr>
                <w:rFonts w:eastAsia="仿宋_GB2312"/>
                <w:bCs/>
                <w:sz w:val="15"/>
                <w:szCs w:val="15"/>
              </w:rPr>
              <w:t>200</w:t>
            </w:r>
            <w:r>
              <w:rPr>
                <w:rFonts w:eastAsia="仿宋_GB2312" w:hint="eastAsia"/>
                <w:bCs/>
                <w:sz w:val="15"/>
                <w:szCs w:val="15"/>
              </w:rPr>
              <w:t>平方米）、社区级党委（支部）工作站（建筑面积不小于</w:t>
            </w:r>
            <w:r>
              <w:rPr>
                <w:rFonts w:eastAsia="仿宋_GB2312"/>
                <w:bCs/>
                <w:sz w:val="15"/>
                <w:szCs w:val="15"/>
              </w:rPr>
              <w:t>40</w:t>
            </w:r>
            <w:r>
              <w:rPr>
                <w:rFonts w:eastAsia="仿宋_GB2312" w:hint="eastAsia"/>
                <w:bCs/>
                <w:sz w:val="15"/>
                <w:szCs w:val="15"/>
              </w:rPr>
              <w:t>平方米），</w:t>
            </w:r>
          </w:p>
          <w:p w:rsidR="006258BE" w:rsidRPr="00E11EEC" w:rsidRDefault="008A26F2" w:rsidP="008A26F2">
            <w:pPr>
              <w:jc w:val="center"/>
              <w:rPr>
                <w:rFonts w:eastAsia="仿宋_GB2312"/>
                <w:color w:val="FF0000"/>
                <w:sz w:val="15"/>
                <w:szCs w:val="15"/>
              </w:rPr>
            </w:pPr>
            <w:r>
              <w:rPr>
                <w:rFonts w:eastAsia="仿宋_GB2312" w:hint="eastAsia"/>
                <w:bCs/>
                <w:sz w:val="15"/>
                <w:szCs w:val="15"/>
              </w:rPr>
              <w:t>（</w:t>
            </w:r>
            <w:r>
              <w:rPr>
                <w:rFonts w:eastAsia="仿宋_GB2312" w:hint="eastAsia"/>
                <w:bCs/>
                <w:sz w:val="15"/>
                <w:szCs w:val="15"/>
              </w:rPr>
              <w:t>2</w:t>
            </w:r>
            <w:r>
              <w:rPr>
                <w:rFonts w:eastAsia="仿宋_GB2312" w:hint="eastAsia"/>
                <w:bCs/>
                <w:sz w:val="15"/>
                <w:szCs w:val="15"/>
              </w:rPr>
              <w:t>）配套设施：</w:t>
            </w:r>
            <w:r w:rsidRPr="00F606BB">
              <w:rPr>
                <w:rFonts w:eastAsia="仿宋_GB2312"/>
                <w:bCs/>
                <w:sz w:val="15"/>
                <w:szCs w:val="15"/>
              </w:rPr>
              <w:t>15</w:t>
            </w:r>
            <w:r w:rsidRPr="00F606BB">
              <w:rPr>
                <w:rFonts w:eastAsia="仿宋_GB2312"/>
                <w:bCs/>
                <w:sz w:val="15"/>
                <w:szCs w:val="15"/>
              </w:rPr>
              <w:t>班幼儿园（单独占地，</w:t>
            </w:r>
            <w:r w:rsidRPr="00F606BB">
              <w:rPr>
                <w:rFonts w:eastAsia="仿宋_GB2312" w:hint="eastAsia"/>
                <w:bCs/>
                <w:sz w:val="15"/>
                <w:szCs w:val="15"/>
              </w:rPr>
              <w:t>用地面积、建筑规模等应符合</w:t>
            </w:r>
            <w:r w:rsidRPr="00F606BB">
              <w:rPr>
                <w:rFonts w:eastAsia="仿宋_GB2312"/>
                <w:bCs/>
                <w:sz w:val="15"/>
                <w:szCs w:val="15"/>
              </w:rPr>
              <w:t>《城市居住区规划设计</w:t>
            </w:r>
            <w:r w:rsidRPr="00F606BB">
              <w:rPr>
                <w:rFonts w:eastAsia="仿宋_GB2312" w:hint="eastAsia"/>
                <w:bCs/>
                <w:sz w:val="15"/>
                <w:szCs w:val="15"/>
              </w:rPr>
              <w:t>标准</w:t>
            </w:r>
            <w:r w:rsidRPr="00F606BB">
              <w:rPr>
                <w:rFonts w:eastAsia="仿宋_GB2312"/>
                <w:bCs/>
                <w:sz w:val="15"/>
                <w:szCs w:val="15"/>
              </w:rPr>
              <w:t>》</w:t>
            </w:r>
            <w:r w:rsidRPr="00F606BB">
              <w:rPr>
                <w:rFonts w:eastAsia="仿宋_GB2312" w:hint="eastAsia"/>
                <w:bCs/>
                <w:sz w:val="15"/>
                <w:szCs w:val="15"/>
              </w:rPr>
              <w:t>（</w:t>
            </w:r>
            <w:r w:rsidRPr="00F606BB">
              <w:rPr>
                <w:rFonts w:eastAsia="仿宋_GB2312" w:hint="eastAsia"/>
                <w:bCs/>
                <w:sz w:val="15"/>
                <w:szCs w:val="15"/>
              </w:rPr>
              <w:t>GB50180-2018</w:t>
            </w:r>
            <w:r w:rsidRPr="00F606BB">
              <w:rPr>
                <w:rFonts w:eastAsia="仿宋_GB2312" w:hint="eastAsia"/>
                <w:bCs/>
                <w:sz w:val="15"/>
                <w:szCs w:val="15"/>
              </w:rPr>
              <w:t>）、《托儿所、幼儿园建筑设计规范》、《幼儿园建设标准》（建标</w:t>
            </w:r>
            <w:r w:rsidRPr="00F606BB">
              <w:rPr>
                <w:rFonts w:eastAsia="仿宋_GB2312" w:hint="eastAsia"/>
                <w:bCs/>
                <w:sz w:val="15"/>
                <w:szCs w:val="15"/>
              </w:rPr>
              <w:t>175-2016</w:t>
            </w:r>
            <w:r w:rsidRPr="00F606BB">
              <w:rPr>
                <w:rFonts w:eastAsia="仿宋_GB2312" w:hint="eastAsia"/>
                <w:bCs/>
                <w:sz w:val="15"/>
                <w:szCs w:val="15"/>
              </w:rPr>
              <w:t>）等规范及标准的要求</w:t>
            </w:r>
          </w:p>
        </w:tc>
        <w:tc>
          <w:tcPr>
            <w:tcW w:w="850" w:type="dxa"/>
            <w:tcBorders>
              <w:right w:val="single" w:sz="4" w:space="0" w:color="000000"/>
            </w:tcBorders>
            <w:vAlign w:val="center"/>
          </w:tcPr>
          <w:p w:rsidR="006258BE" w:rsidRPr="006258BE" w:rsidRDefault="006258BE" w:rsidP="00A266BD">
            <w:pPr>
              <w:jc w:val="center"/>
              <w:rPr>
                <w:rFonts w:eastAsia="仿宋_GB2312"/>
                <w:sz w:val="15"/>
                <w:szCs w:val="15"/>
              </w:rPr>
            </w:pPr>
            <w:r w:rsidRPr="006258BE">
              <w:rPr>
                <w:rFonts w:eastAsia="仿宋_GB2312" w:hint="eastAsia"/>
                <w:sz w:val="15"/>
                <w:szCs w:val="15"/>
              </w:rPr>
              <w:t>详见《</w:t>
            </w:r>
            <w:r w:rsidRPr="006258BE">
              <w:rPr>
                <w:rFonts w:eastAsia="仿宋_GB2312" w:hint="eastAsia"/>
                <w:bCs/>
                <w:sz w:val="15"/>
                <w:szCs w:val="15"/>
              </w:rPr>
              <w:t>马踏洞片区中心服务区</w:t>
            </w:r>
            <w:r w:rsidRPr="006258BE">
              <w:rPr>
                <w:rFonts w:eastAsia="仿宋_GB2312"/>
                <w:bCs/>
                <w:sz w:val="15"/>
                <w:szCs w:val="15"/>
              </w:rPr>
              <w:t>1</w:t>
            </w:r>
            <w:r w:rsidRPr="006258BE">
              <w:rPr>
                <w:rFonts w:eastAsia="仿宋_GB2312" w:hint="eastAsia"/>
                <w:bCs/>
                <w:sz w:val="15"/>
                <w:szCs w:val="15"/>
              </w:rPr>
              <w:t>0</w:t>
            </w:r>
            <w:r w:rsidRPr="006258BE">
              <w:rPr>
                <w:rFonts w:eastAsia="仿宋_GB2312"/>
                <w:bCs/>
                <w:sz w:val="15"/>
                <w:szCs w:val="15"/>
              </w:rPr>
              <w:t>-0</w:t>
            </w:r>
            <w:r w:rsidRPr="006258BE">
              <w:rPr>
                <w:rFonts w:eastAsia="仿宋_GB2312" w:hint="eastAsia"/>
                <w:bCs/>
                <w:sz w:val="15"/>
                <w:szCs w:val="15"/>
              </w:rPr>
              <w:t>1</w:t>
            </w:r>
            <w:r w:rsidRPr="006258BE">
              <w:rPr>
                <w:rFonts w:eastAsia="仿宋_GB2312"/>
                <w:bCs/>
                <w:sz w:val="15"/>
                <w:szCs w:val="15"/>
              </w:rPr>
              <w:t>b</w:t>
            </w:r>
            <w:r w:rsidRPr="006258BE">
              <w:rPr>
                <w:rFonts w:eastAsia="仿宋_GB2312" w:hint="eastAsia"/>
                <w:bCs/>
                <w:sz w:val="15"/>
                <w:szCs w:val="15"/>
              </w:rPr>
              <w:t>地块规划条件</w:t>
            </w:r>
            <w:r w:rsidRPr="006258BE">
              <w:rPr>
                <w:rFonts w:eastAsia="仿宋_GB2312" w:hint="eastAsia"/>
                <w:sz w:val="15"/>
                <w:szCs w:val="15"/>
              </w:rPr>
              <w:t>》</w:t>
            </w:r>
          </w:p>
        </w:tc>
        <w:tc>
          <w:tcPr>
            <w:tcW w:w="567" w:type="dxa"/>
            <w:tcBorders>
              <w:right w:val="single" w:sz="4" w:space="0" w:color="000000"/>
            </w:tcBorders>
            <w:vAlign w:val="center"/>
          </w:tcPr>
          <w:p w:rsidR="006258BE" w:rsidRPr="006258BE" w:rsidRDefault="006258BE" w:rsidP="00A266BD">
            <w:pPr>
              <w:jc w:val="center"/>
              <w:rPr>
                <w:rFonts w:eastAsia="仿宋_GB2312"/>
                <w:sz w:val="15"/>
                <w:szCs w:val="15"/>
              </w:rPr>
            </w:pPr>
            <w:r w:rsidRPr="006258BE">
              <w:rPr>
                <w:rFonts w:eastAsia="仿宋_GB2312" w:hint="eastAsia"/>
                <w:sz w:val="15"/>
                <w:szCs w:val="15"/>
              </w:rPr>
              <w:t>商业</w:t>
            </w:r>
            <w:r w:rsidRPr="006258BE">
              <w:rPr>
                <w:rFonts w:eastAsia="仿宋_GB2312" w:hint="eastAsia"/>
                <w:sz w:val="15"/>
                <w:szCs w:val="15"/>
              </w:rPr>
              <w:t>40</w:t>
            </w:r>
            <w:r w:rsidRPr="006258BE">
              <w:rPr>
                <w:rFonts w:eastAsia="仿宋_GB2312" w:hint="eastAsia"/>
                <w:sz w:val="15"/>
                <w:szCs w:val="15"/>
              </w:rPr>
              <w:t>年，住在</w:t>
            </w:r>
            <w:r w:rsidRPr="006258BE">
              <w:rPr>
                <w:rFonts w:eastAsia="仿宋_GB2312" w:hint="eastAsia"/>
                <w:sz w:val="15"/>
                <w:szCs w:val="15"/>
              </w:rPr>
              <w:t>70</w:t>
            </w:r>
            <w:r w:rsidRPr="006258BE">
              <w:rPr>
                <w:rFonts w:eastAsia="仿宋_GB2312" w:hint="eastAsia"/>
                <w:sz w:val="15"/>
                <w:szCs w:val="15"/>
              </w:rPr>
              <w:t>年</w:t>
            </w:r>
          </w:p>
        </w:tc>
        <w:tc>
          <w:tcPr>
            <w:tcW w:w="426" w:type="dxa"/>
            <w:tcBorders>
              <w:right w:val="single" w:sz="4" w:space="0" w:color="000000"/>
            </w:tcBorders>
            <w:vAlign w:val="center"/>
          </w:tcPr>
          <w:p w:rsidR="006258BE" w:rsidRPr="006258BE" w:rsidRDefault="006258BE" w:rsidP="00A266BD">
            <w:pPr>
              <w:jc w:val="center"/>
              <w:rPr>
                <w:rFonts w:eastAsia="仿宋_GB2312"/>
                <w:sz w:val="15"/>
                <w:szCs w:val="15"/>
              </w:rPr>
            </w:pPr>
            <w:r w:rsidRPr="006258BE">
              <w:rPr>
                <w:rFonts w:eastAsia="仿宋_GB2312" w:hint="eastAsia"/>
                <w:sz w:val="15"/>
                <w:szCs w:val="15"/>
              </w:rPr>
              <w:t>245</w:t>
            </w:r>
            <w:r w:rsidRPr="006258BE">
              <w:rPr>
                <w:rFonts w:eastAsia="仿宋_GB2312" w:hint="eastAsia"/>
                <w:sz w:val="15"/>
                <w:szCs w:val="15"/>
              </w:rPr>
              <w:t>万元</w:t>
            </w:r>
            <w:r w:rsidRPr="006258BE">
              <w:rPr>
                <w:rFonts w:eastAsia="仿宋_GB2312"/>
                <w:sz w:val="15"/>
                <w:szCs w:val="15"/>
              </w:rPr>
              <w:t>/</w:t>
            </w:r>
            <w:r w:rsidRPr="006258BE">
              <w:rPr>
                <w:rFonts w:eastAsia="仿宋_GB2312" w:hint="eastAsia"/>
                <w:sz w:val="15"/>
                <w:szCs w:val="15"/>
              </w:rPr>
              <w:t>亩</w:t>
            </w:r>
          </w:p>
        </w:tc>
        <w:tc>
          <w:tcPr>
            <w:tcW w:w="425" w:type="dxa"/>
            <w:tcBorders>
              <w:right w:val="single" w:sz="4" w:space="0" w:color="000000"/>
            </w:tcBorders>
            <w:vAlign w:val="center"/>
          </w:tcPr>
          <w:p w:rsidR="006258BE" w:rsidRPr="006258BE" w:rsidRDefault="006258BE" w:rsidP="00A266BD">
            <w:pPr>
              <w:jc w:val="center"/>
              <w:rPr>
                <w:rFonts w:eastAsia="仿宋_GB2312"/>
                <w:sz w:val="15"/>
                <w:szCs w:val="15"/>
              </w:rPr>
            </w:pPr>
            <w:r w:rsidRPr="006258BE">
              <w:rPr>
                <w:rFonts w:eastAsia="仿宋_GB2312"/>
                <w:sz w:val="15"/>
                <w:szCs w:val="15"/>
              </w:rPr>
              <w:t>5</w:t>
            </w:r>
            <w:r w:rsidRPr="006258BE">
              <w:rPr>
                <w:rFonts w:eastAsia="仿宋_GB2312" w:hint="eastAsia"/>
                <w:sz w:val="15"/>
                <w:szCs w:val="15"/>
              </w:rPr>
              <w:t>万元</w:t>
            </w:r>
            <w:r w:rsidRPr="006258BE">
              <w:rPr>
                <w:rFonts w:eastAsia="仿宋_GB2312"/>
                <w:sz w:val="15"/>
                <w:szCs w:val="15"/>
              </w:rPr>
              <w:t>/</w:t>
            </w:r>
            <w:r w:rsidRPr="006258BE">
              <w:rPr>
                <w:rFonts w:eastAsia="仿宋_GB2312" w:hint="eastAsia"/>
                <w:sz w:val="15"/>
                <w:szCs w:val="15"/>
              </w:rPr>
              <w:t>亩或</w:t>
            </w:r>
            <w:r w:rsidRPr="006258BE">
              <w:rPr>
                <w:rFonts w:eastAsia="仿宋_GB2312"/>
                <w:sz w:val="15"/>
                <w:szCs w:val="15"/>
              </w:rPr>
              <w:t>5</w:t>
            </w:r>
            <w:r w:rsidRPr="006258BE">
              <w:rPr>
                <w:rFonts w:eastAsia="仿宋_GB2312" w:hint="eastAsia"/>
                <w:sz w:val="15"/>
                <w:szCs w:val="15"/>
              </w:rPr>
              <w:t>万元</w:t>
            </w:r>
            <w:r w:rsidRPr="006258BE">
              <w:rPr>
                <w:rFonts w:eastAsia="仿宋_GB2312"/>
                <w:sz w:val="15"/>
                <w:szCs w:val="15"/>
              </w:rPr>
              <w:t>/</w:t>
            </w:r>
            <w:r w:rsidRPr="006258BE">
              <w:rPr>
                <w:rFonts w:eastAsia="仿宋_GB2312" w:hint="eastAsia"/>
                <w:sz w:val="15"/>
                <w:szCs w:val="15"/>
              </w:rPr>
              <w:t>亩的整倍数</w:t>
            </w:r>
          </w:p>
        </w:tc>
        <w:tc>
          <w:tcPr>
            <w:tcW w:w="515" w:type="dxa"/>
            <w:tcBorders>
              <w:right w:val="single" w:sz="4" w:space="0" w:color="000000"/>
            </w:tcBorders>
            <w:vAlign w:val="center"/>
          </w:tcPr>
          <w:p w:rsidR="006258BE" w:rsidRPr="00191EF7" w:rsidRDefault="006258BE" w:rsidP="00A266BD">
            <w:pPr>
              <w:jc w:val="center"/>
              <w:rPr>
                <w:rFonts w:eastAsia="仿宋_GB2312"/>
                <w:sz w:val="18"/>
                <w:szCs w:val="18"/>
              </w:rPr>
            </w:pPr>
            <w:r>
              <w:rPr>
                <w:rFonts w:eastAsia="仿宋_GB2312" w:hint="eastAsia"/>
                <w:sz w:val="18"/>
                <w:szCs w:val="18"/>
              </w:rPr>
              <w:t>7700</w:t>
            </w:r>
            <w:r w:rsidRPr="00191EF7">
              <w:rPr>
                <w:rFonts w:eastAsia="仿宋_GB2312" w:hint="eastAsia"/>
                <w:sz w:val="18"/>
                <w:szCs w:val="18"/>
              </w:rPr>
              <w:t>万元</w:t>
            </w:r>
          </w:p>
        </w:tc>
      </w:tr>
    </w:tbl>
    <w:p w:rsidR="005E22E0" w:rsidRPr="009B3B2C" w:rsidRDefault="005E22E0">
      <w:pPr>
        <w:snapToGrid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二、中华人民共和国境内外的法人、自然人和其他组织均可申请参加竞买，竞买申请人可以单独申请</w:t>
      </w:r>
      <w:r w:rsidRPr="009B3B2C">
        <w:rPr>
          <w:rFonts w:ascii="宋体" w:cs="宋体"/>
          <w:color w:val="000000"/>
          <w:sz w:val="28"/>
          <w:szCs w:val="28"/>
        </w:rPr>
        <w:t>,</w:t>
      </w:r>
      <w:r w:rsidRPr="009B3B2C">
        <w:rPr>
          <w:rFonts w:ascii="宋体" w:hAnsi="宋体" w:cs="宋体" w:hint="eastAsia"/>
          <w:color w:val="000000"/>
          <w:sz w:val="28"/>
          <w:szCs w:val="28"/>
        </w:rPr>
        <w:t>也可以联合申请，但法律法规或出让文件有特殊规定的除外。</w:t>
      </w:r>
    </w:p>
    <w:p w:rsidR="005E22E0" w:rsidRPr="009B3B2C" w:rsidRDefault="005E22E0">
      <w:pPr>
        <w:snapToGrid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三、申请参加本公告土地竞买的，竞买保证金须按竞买宗地对应金额</w:t>
      </w:r>
      <w:r w:rsidRPr="009B3B2C">
        <w:rPr>
          <w:rFonts w:ascii="宋体" w:hAnsi="宋体" w:cs="宋体" w:hint="eastAsia"/>
          <w:color w:val="000000"/>
          <w:sz w:val="28"/>
          <w:szCs w:val="28"/>
        </w:rPr>
        <w:lastRenderedPageBreak/>
        <w:t>足额缴纳。</w:t>
      </w:r>
    </w:p>
    <w:p w:rsidR="005E22E0" w:rsidRPr="009B3B2C" w:rsidRDefault="005E22E0" w:rsidP="006072B2">
      <w:pPr>
        <w:snapToGrid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四、本次国有建设用地使用权拍卖出让</w:t>
      </w:r>
      <w:r w:rsidRPr="009B3B2C">
        <w:rPr>
          <w:rFonts w:ascii="楷体_GB2312" w:eastAsia="楷体_GB2312" w:hAnsi="宋体" w:cs="宋体" w:hint="eastAsia"/>
          <w:b/>
          <w:color w:val="000000"/>
          <w:sz w:val="28"/>
          <w:szCs w:val="28"/>
          <w:u w:val="single"/>
        </w:rPr>
        <w:t>政府设有底价，采用增价拍卖方式竞价，按照价高者得原则确定竞得人（不低于政府底价）</w:t>
      </w:r>
      <w:r w:rsidRPr="009B3B2C">
        <w:rPr>
          <w:rFonts w:ascii="宋体" w:hAnsi="宋体" w:cs="宋体" w:hint="eastAsia"/>
          <w:color w:val="000000"/>
          <w:sz w:val="28"/>
          <w:szCs w:val="28"/>
        </w:rPr>
        <w:t>。</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五、本次国有建设用地使用权拍卖出让实行网上报名，竞买申请人须在</w:t>
      </w:r>
      <w:r w:rsidRPr="009B3B2C">
        <w:rPr>
          <w:rStyle w:val="ab"/>
          <w:rFonts w:ascii="宋体" w:hAnsi="宋体" w:cs="宋体" w:hint="eastAsia"/>
          <w:color w:val="000000"/>
          <w:sz w:val="28"/>
          <w:szCs w:val="28"/>
          <w:u w:val="none"/>
        </w:rPr>
        <w:t>达州市公共资源交易服务网（</w:t>
      </w:r>
      <w:hyperlink r:id="rId11" w:history="1">
        <w:r w:rsidRPr="009B3B2C">
          <w:rPr>
            <w:rStyle w:val="ab"/>
            <w:rFonts w:ascii="宋体" w:hAnsi="宋体" w:cs="宋体"/>
            <w:color w:val="000000"/>
            <w:sz w:val="28"/>
            <w:szCs w:val="28"/>
            <w:u w:val="none"/>
          </w:rPr>
          <w:t>http://www.dzggzy.cn</w:t>
        </w:r>
      </w:hyperlink>
      <w:r w:rsidRPr="009B3B2C">
        <w:rPr>
          <w:rStyle w:val="ab"/>
          <w:rFonts w:ascii="宋体" w:hAnsi="宋体" w:cs="宋体" w:hint="eastAsia"/>
          <w:color w:val="000000"/>
          <w:sz w:val="28"/>
          <w:szCs w:val="28"/>
          <w:u w:val="none"/>
        </w:rPr>
        <w:t>）查阅网上操作指南，完成用户注册、网上报名等</w:t>
      </w:r>
      <w:r w:rsidRPr="009B3B2C">
        <w:rPr>
          <w:rFonts w:ascii="宋体" w:hAnsi="宋体" w:cs="宋体" w:hint="eastAsia"/>
          <w:color w:val="000000"/>
          <w:sz w:val="28"/>
          <w:szCs w:val="28"/>
        </w:rPr>
        <w:t>。</w:t>
      </w:r>
    </w:p>
    <w:p w:rsidR="005E22E0" w:rsidRPr="009B3B2C" w:rsidRDefault="005E22E0">
      <w:pPr>
        <w:snapToGrid w:val="0"/>
        <w:spacing w:line="600" w:lineRule="exact"/>
        <w:ind w:firstLine="555"/>
        <w:rPr>
          <w:rStyle w:val="ab"/>
          <w:rFonts w:ascii="楷体_GB2312" w:eastAsia="楷体_GB2312"/>
          <w:b/>
          <w:color w:val="000000"/>
        </w:rPr>
      </w:pPr>
      <w:r w:rsidRPr="009B3B2C">
        <w:rPr>
          <w:rStyle w:val="ab"/>
          <w:rFonts w:ascii="宋体" w:hAnsi="宋体" w:cs="宋体" w:hint="eastAsia"/>
          <w:color w:val="000000"/>
          <w:sz w:val="28"/>
          <w:szCs w:val="28"/>
          <w:u w:val="none"/>
        </w:rPr>
        <w:t>已完成用户注册的竞买申请人须在</w:t>
      </w:r>
      <w:r w:rsidRPr="00DC08C7">
        <w:rPr>
          <w:rStyle w:val="ab"/>
          <w:rFonts w:ascii="楷体_GB2312" w:eastAsia="楷体_GB2312" w:hAnsi="宋体" w:cs="宋体"/>
          <w:b/>
          <w:color w:val="000000"/>
          <w:sz w:val="28"/>
          <w:szCs w:val="28"/>
          <w:u w:val="none"/>
        </w:rPr>
        <w:t>2020</w:t>
      </w:r>
      <w:r w:rsidRPr="00DC08C7">
        <w:rPr>
          <w:rStyle w:val="ab"/>
          <w:rFonts w:ascii="楷体_GB2312" w:eastAsia="楷体_GB2312" w:hAnsi="宋体" w:cs="宋体" w:hint="eastAsia"/>
          <w:b/>
          <w:color w:val="000000"/>
          <w:sz w:val="28"/>
          <w:szCs w:val="28"/>
          <w:u w:val="none"/>
        </w:rPr>
        <w:t>年</w:t>
      </w:r>
      <w:r w:rsidR="00996DC5">
        <w:rPr>
          <w:rStyle w:val="ab"/>
          <w:rFonts w:ascii="楷体_GB2312" w:eastAsia="楷体_GB2312" w:hAnsi="宋体" w:cs="宋体" w:hint="eastAsia"/>
          <w:b/>
          <w:color w:val="000000"/>
          <w:sz w:val="28"/>
          <w:szCs w:val="28"/>
          <w:u w:val="none"/>
        </w:rPr>
        <w:t>6月</w:t>
      </w:r>
      <w:r w:rsidR="00A57575">
        <w:rPr>
          <w:rStyle w:val="ab"/>
          <w:rFonts w:ascii="楷体_GB2312" w:eastAsia="楷体_GB2312" w:hAnsi="宋体" w:cs="宋体" w:hint="eastAsia"/>
          <w:b/>
          <w:color w:val="000000"/>
          <w:sz w:val="28"/>
          <w:szCs w:val="28"/>
          <w:u w:val="none"/>
        </w:rPr>
        <w:t>2</w:t>
      </w:r>
      <w:r w:rsidR="00996DC5">
        <w:rPr>
          <w:rStyle w:val="ab"/>
          <w:rFonts w:ascii="楷体_GB2312" w:eastAsia="楷体_GB2312" w:hAnsi="宋体" w:cs="宋体" w:hint="eastAsia"/>
          <w:b/>
          <w:color w:val="000000"/>
          <w:sz w:val="28"/>
          <w:szCs w:val="28"/>
          <w:u w:val="none"/>
        </w:rPr>
        <w:t>日</w:t>
      </w:r>
      <w:r w:rsidRPr="009B3B2C">
        <w:rPr>
          <w:rStyle w:val="ab"/>
          <w:rFonts w:ascii="楷体_GB2312" w:eastAsia="楷体_GB2312" w:hAnsi="宋体" w:cs="宋体"/>
          <w:b/>
          <w:color w:val="000000"/>
          <w:sz w:val="28"/>
          <w:szCs w:val="28"/>
        </w:rPr>
        <w:t>17:00</w:t>
      </w:r>
      <w:r w:rsidRPr="009B3B2C">
        <w:rPr>
          <w:rStyle w:val="ab"/>
          <w:rFonts w:ascii="宋体" w:hAnsi="宋体" w:cs="宋体" w:hint="eastAsia"/>
          <w:color w:val="000000"/>
          <w:sz w:val="28"/>
          <w:szCs w:val="28"/>
          <w:u w:val="none"/>
        </w:rPr>
        <w:t>之前经达州市公共资源交易服务网（</w:t>
      </w:r>
      <w:hyperlink r:id="rId12" w:history="1">
        <w:r w:rsidRPr="009B3B2C">
          <w:rPr>
            <w:rStyle w:val="ab"/>
            <w:rFonts w:ascii="宋体" w:hAnsi="宋体" w:cs="宋体"/>
            <w:color w:val="000000"/>
            <w:sz w:val="28"/>
            <w:szCs w:val="28"/>
            <w:u w:val="none"/>
          </w:rPr>
          <w:t>http://www.dzggzy.cn</w:t>
        </w:r>
      </w:hyperlink>
      <w:r w:rsidRPr="009B3B2C">
        <w:rPr>
          <w:rStyle w:val="ab"/>
          <w:rFonts w:ascii="宋体" w:hAnsi="宋体" w:cs="宋体" w:hint="eastAsia"/>
          <w:color w:val="000000"/>
          <w:sz w:val="28"/>
          <w:szCs w:val="28"/>
          <w:u w:val="none"/>
        </w:rPr>
        <w:t>）通过系统提交竞买申请。通过指定账户缴纳竞买保证金，到账截止时间为</w:t>
      </w:r>
      <w:r w:rsidRPr="00DC08C7">
        <w:rPr>
          <w:rStyle w:val="ab"/>
          <w:rFonts w:ascii="楷体_GB2312" w:eastAsia="楷体_GB2312" w:hAnsi="宋体" w:cs="宋体"/>
          <w:b/>
          <w:color w:val="000000"/>
          <w:sz w:val="28"/>
          <w:szCs w:val="28"/>
          <w:u w:val="none"/>
        </w:rPr>
        <w:t xml:space="preserve">2020 </w:t>
      </w:r>
      <w:r w:rsidRPr="009B3B2C">
        <w:rPr>
          <w:rStyle w:val="ab"/>
          <w:rFonts w:ascii="楷体_GB2312" w:eastAsia="楷体_GB2312" w:hAnsi="宋体" w:cs="宋体" w:hint="eastAsia"/>
          <w:b/>
          <w:color w:val="000000"/>
          <w:sz w:val="28"/>
          <w:szCs w:val="28"/>
        </w:rPr>
        <w:t>年</w:t>
      </w:r>
      <w:r w:rsidR="00996DC5">
        <w:rPr>
          <w:rStyle w:val="ab"/>
          <w:rFonts w:ascii="楷体_GB2312" w:eastAsia="楷体_GB2312" w:hAnsi="宋体" w:cs="宋体" w:hint="eastAsia"/>
          <w:b/>
          <w:color w:val="000000"/>
          <w:sz w:val="28"/>
          <w:szCs w:val="28"/>
        </w:rPr>
        <w:t>6月</w:t>
      </w:r>
      <w:r w:rsidR="00A57575">
        <w:rPr>
          <w:rStyle w:val="ab"/>
          <w:rFonts w:ascii="楷体_GB2312" w:eastAsia="楷体_GB2312" w:hAnsi="宋体" w:cs="宋体" w:hint="eastAsia"/>
          <w:b/>
          <w:color w:val="000000"/>
          <w:sz w:val="28"/>
          <w:szCs w:val="28"/>
        </w:rPr>
        <w:t>2</w:t>
      </w:r>
      <w:r w:rsidR="00996DC5">
        <w:rPr>
          <w:rStyle w:val="ab"/>
          <w:rFonts w:ascii="楷体_GB2312" w:eastAsia="楷体_GB2312" w:hAnsi="宋体" w:cs="宋体" w:hint="eastAsia"/>
          <w:b/>
          <w:color w:val="000000"/>
          <w:sz w:val="28"/>
          <w:szCs w:val="28"/>
        </w:rPr>
        <w:t>日</w:t>
      </w:r>
      <w:r w:rsidRPr="009B3B2C">
        <w:rPr>
          <w:rStyle w:val="ab"/>
          <w:rFonts w:ascii="楷体_GB2312" w:eastAsia="楷体_GB2312" w:hAnsi="宋体" w:cs="宋体"/>
          <w:b/>
          <w:color w:val="000000"/>
          <w:sz w:val="28"/>
          <w:szCs w:val="28"/>
        </w:rPr>
        <w:t xml:space="preserve"> 17:00</w:t>
      </w:r>
      <w:r w:rsidRPr="009B3B2C">
        <w:rPr>
          <w:rStyle w:val="ab"/>
          <w:rFonts w:ascii="宋体" w:hAnsi="宋体" w:cs="宋体" w:hint="eastAsia"/>
          <w:color w:val="000000"/>
          <w:sz w:val="28"/>
          <w:szCs w:val="28"/>
          <w:u w:val="none"/>
        </w:rPr>
        <w:t>。</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已提交申请的竞买申请人须在</w:t>
      </w:r>
      <w:r w:rsidRPr="009B3B2C">
        <w:rPr>
          <w:rFonts w:ascii="楷体_GB2312" w:eastAsia="楷体_GB2312" w:hAnsi="宋体" w:cs="宋体" w:hint="eastAsia"/>
          <w:b/>
          <w:color w:val="000000"/>
          <w:sz w:val="28"/>
          <w:szCs w:val="28"/>
        </w:rPr>
        <w:t>资格审查当日（</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6258BE">
        <w:rPr>
          <w:rFonts w:ascii="楷体_GB2312" w:eastAsia="楷体_GB2312" w:hAnsi="宋体" w:cs="宋体" w:hint="eastAsia"/>
          <w:b/>
          <w:color w:val="000000"/>
          <w:sz w:val="28"/>
          <w:szCs w:val="28"/>
        </w:rPr>
        <w:t>6</w:t>
      </w:r>
      <w:r w:rsidRPr="009B3B2C">
        <w:rPr>
          <w:rFonts w:ascii="楷体_GB2312" w:eastAsia="楷体_GB2312" w:hAnsi="宋体" w:cs="宋体" w:hint="eastAsia"/>
          <w:b/>
          <w:color w:val="000000"/>
          <w:sz w:val="28"/>
          <w:szCs w:val="28"/>
        </w:rPr>
        <w:t>月</w:t>
      </w:r>
      <w:r w:rsidR="00996DC5">
        <w:rPr>
          <w:rFonts w:ascii="楷体_GB2312" w:eastAsia="楷体_GB2312" w:hAnsi="宋体" w:cs="宋体" w:hint="eastAsia"/>
          <w:b/>
          <w:color w:val="000000"/>
          <w:sz w:val="28"/>
          <w:szCs w:val="28"/>
        </w:rPr>
        <w:t>3</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8:30</w:t>
      </w:r>
      <w:r w:rsidRPr="009B3B2C">
        <w:rPr>
          <w:rFonts w:ascii="宋体" w:hAnsi="宋体" w:cs="宋体" w:hint="eastAsia"/>
          <w:color w:val="000000"/>
          <w:sz w:val="28"/>
          <w:szCs w:val="28"/>
        </w:rPr>
        <w:t>之前将竞买申请文件原件现场提交至达州市公共资源交易服务中心</w:t>
      </w:r>
      <w:r w:rsidR="006258BE" w:rsidRPr="006258BE">
        <w:rPr>
          <w:rFonts w:ascii="宋体" w:hAnsi="宋体" w:cs="宋体" w:hint="eastAsia"/>
          <w:b/>
          <w:color w:val="000000"/>
          <w:sz w:val="28"/>
          <w:szCs w:val="28"/>
          <w:u w:val="single"/>
        </w:rPr>
        <w:t>205</w:t>
      </w:r>
      <w:r w:rsidRPr="009B3B2C">
        <w:rPr>
          <w:rFonts w:ascii="宋体" w:hAnsi="宋体" w:cs="宋体" w:hint="eastAsia"/>
          <w:color w:val="000000"/>
          <w:sz w:val="28"/>
          <w:szCs w:val="28"/>
        </w:rPr>
        <w:t>室，未按时提交原件的视为自行放弃竞买资格。</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通过竞买资格审查的竞买申请人须在</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996DC5">
        <w:rPr>
          <w:rFonts w:ascii="楷体_GB2312" w:eastAsia="楷体_GB2312" w:hAnsi="宋体" w:cs="宋体" w:hint="eastAsia"/>
          <w:b/>
          <w:color w:val="000000"/>
          <w:sz w:val="28"/>
          <w:szCs w:val="28"/>
        </w:rPr>
        <w:t>6月3日</w:t>
      </w:r>
      <w:r w:rsidRPr="009B3B2C">
        <w:rPr>
          <w:rFonts w:ascii="楷体_GB2312" w:eastAsia="楷体_GB2312" w:hAnsi="宋体" w:cs="宋体"/>
          <w:b/>
          <w:color w:val="000000"/>
          <w:sz w:val="28"/>
          <w:szCs w:val="28"/>
          <w:u w:val="single"/>
        </w:rPr>
        <w:t xml:space="preserve"> 10:</w:t>
      </w:r>
      <w:r w:rsidR="000F5275">
        <w:rPr>
          <w:rFonts w:ascii="楷体_GB2312" w:eastAsia="楷体_GB2312" w:hAnsi="宋体" w:cs="宋体" w:hint="eastAsia"/>
          <w:b/>
          <w:color w:val="000000"/>
          <w:sz w:val="28"/>
          <w:szCs w:val="28"/>
          <w:u w:val="single"/>
        </w:rPr>
        <w:t>3</w:t>
      </w:r>
      <w:r w:rsidRPr="009B3B2C">
        <w:rPr>
          <w:rFonts w:ascii="楷体_GB2312" w:eastAsia="楷体_GB2312" w:hAnsi="宋体" w:cs="宋体"/>
          <w:b/>
          <w:color w:val="000000"/>
          <w:sz w:val="28"/>
          <w:szCs w:val="28"/>
          <w:u w:val="single"/>
        </w:rPr>
        <w:t>0</w:t>
      </w:r>
      <w:r w:rsidRPr="009B3B2C">
        <w:rPr>
          <w:rFonts w:ascii="宋体" w:hAnsi="宋体" w:cs="宋体" w:hint="eastAsia"/>
          <w:color w:val="000000"/>
          <w:sz w:val="28"/>
          <w:szCs w:val="28"/>
        </w:rPr>
        <w:t>前自行通过达州市公共资源交易服务</w:t>
      </w:r>
      <w:r w:rsidRPr="009B3B2C">
        <w:rPr>
          <w:rStyle w:val="ab"/>
          <w:rFonts w:ascii="宋体" w:hAnsi="宋体" w:cs="宋体" w:hint="eastAsia"/>
          <w:color w:val="000000"/>
          <w:sz w:val="28"/>
          <w:szCs w:val="28"/>
          <w:u w:val="none"/>
        </w:rPr>
        <w:t>网（</w:t>
      </w:r>
      <w:hyperlink r:id="rId13" w:history="1">
        <w:r w:rsidRPr="009B3B2C">
          <w:rPr>
            <w:rStyle w:val="ab"/>
            <w:rFonts w:ascii="宋体" w:hAnsi="宋体" w:cs="宋体"/>
            <w:color w:val="000000"/>
            <w:sz w:val="28"/>
            <w:szCs w:val="28"/>
            <w:u w:val="none"/>
          </w:rPr>
          <w:t>http://www.dzggzy.cn</w:t>
        </w:r>
      </w:hyperlink>
      <w:r w:rsidRPr="009B3B2C">
        <w:rPr>
          <w:rStyle w:val="ab"/>
          <w:rFonts w:ascii="宋体" w:hAnsi="宋体" w:cs="宋体" w:hint="eastAsia"/>
          <w:color w:val="000000"/>
          <w:sz w:val="28"/>
          <w:szCs w:val="28"/>
          <w:u w:val="none"/>
        </w:rPr>
        <w:t>）</w:t>
      </w:r>
      <w:r w:rsidRPr="009B3B2C">
        <w:rPr>
          <w:rFonts w:ascii="宋体" w:hAnsi="宋体" w:cs="宋体" w:hint="eastAsia"/>
          <w:color w:val="000000"/>
          <w:sz w:val="28"/>
          <w:szCs w:val="28"/>
        </w:rPr>
        <w:t>打印竞买资格确认书并带到拍卖现场</w:t>
      </w:r>
      <w:r w:rsidRPr="009B3B2C">
        <w:rPr>
          <w:rFonts w:ascii="宋体" w:hAnsi="宋体" w:cs="宋体"/>
          <w:color w:val="000000"/>
          <w:sz w:val="28"/>
          <w:szCs w:val="28"/>
        </w:rPr>
        <w:t>(</w:t>
      </w:r>
      <w:r w:rsidRPr="009B3B2C">
        <w:rPr>
          <w:rFonts w:ascii="宋体" w:hAnsi="宋体" w:cs="宋体" w:hint="eastAsia"/>
          <w:color w:val="000000"/>
          <w:sz w:val="28"/>
          <w:szCs w:val="28"/>
        </w:rPr>
        <w:t>打印时间可能</w:t>
      </w:r>
      <w:proofErr w:type="gramStart"/>
      <w:r w:rsidRPr="009B3B2C">
        <w:rPr>
          <w:rFonts w:ascii="宋体" w:hAnsi="宋体" w:cs="宋体" w:hint="eastAsia"/>
          <w:color w:val="000000"/>
          <w:sz w:val="28"/>
          <w:szCs w:val="28"/>
        </w:rPr>
        <w:t>因资格</w:t>
      </w:r>
      <w:proofErr w:type="gramEnd"/>
      <w:r w:rsidRPr="009B3B2C">
        <w:rPr>
          <w:rFonts w:ascii="宋体" w:hAnsi="宋体" w:cs="宋体" w:hint="eastAsia"/>
          <w:color w:val="000000"/>
          <w:sz w:val="28"/>
          <w:szCs w:val="28"/>
        </w:rPr>
        <w:t>审查而延迟</w:t>
      </w:r>
      <w:r w:rsidRPr="009B3B2C">
        <w:rPr>
          <w:rFonts w:ascii="宋体" w:hAnsi="宋体" w:cs="宋体"/>
          <w:color w:val="000000"/>
          <w:sz w:val="28"/>
          <w:szCs w:val="28"/>
        </w:rPr>
        <w:t>)</w:t>
      </w:r>
      <w:r w:rsidRPr="009B3B2C">
        <w:rPr>
          <w:rFonts w:ascii="宋体" w:hAnsi="宋体" w:cs="宋体" w:hint="eastAsia"/>
          <w:color w:val="000000"/>
          <w:sz w:val="28"/>
          <w:szCs w:val="28"/>
        </w:rPr>
        <w:t>。</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六、</w:t>
      </w:r>
      <w:r w:rsidRPr="009B3B2C">
        <w:rPr>
          <w:rFonts w:ascii="宋体" w:hAnsi="宋体" w:hint="eastAsia"/>
          <w:color w:val="000000"/>
          <w:sz w:val="28"/>
          <w:szCs w:val="28"/>
        </w:rPr>
        <w:t>本次国有建设用地使用权拍卖会定</w:t>
      </w:r>
      <w:r w:rsidRPr="00DC08C7">
        <w:rPr>
          <w:rFonts w:ascii="楷体_GB2312" w:eastAsia="楷体_GB2312" w:hAnsi="宋体" w:cs="宋体"/>
          <w:b/>
          <w:color w:val="000000"/>
          <w:sz w:val="28"/>
          <w:szCs w:val="28"/>
        </w:rPr>
        <w:t>2020</w:t>
      </w:r>
      <w:r w:rsidRPr="009B3B2C">
        <w:rPr>
          <w:rFonts w:ascii="楷体_GB2312" w:eastAsia="楷体_GB2312" w:hAnsi="宋体" w:cs="宋体" w:hint="eastAsia"/>
          <w:b/>
          <w:color w:val="000000"/>
          <w:sz w:val="28"/>
          <w:szCs w:val="28"/>
        </w:rPr>
        <w:t>年</w:t>
      </w:r>
      <w:r w:rsidR="00996DC5">
        <w:rPr>
          <w:rFonts w:ascii="楷体_GB2312" w:eastAsia="楷体_GB2312" w:hAnsi="宋体" w:cs="宋体" w:hint="eastAsia"/>
          <w:b/>
          <w:color w:val="000000"/>
          <w:sz w:val="28"/>
          <w:szCs w:val="28"/>
        </w:rPr>
        <w:t>6月3日</w:t>
      </w:r>
      <w:r w:rsidRPr="009B3B2C">
        <w:rPr>
          <w:rFonts w:ascii="楷体_GB2312" w:eastAsia="楷体_GB2312" w:hAnsi="宋体" w:cs="宋体"/>
          <w:b/>
          <w:color w:val="000000"/>
          <w:sz w:val="28"/>
          <w:szCs w:val="28"/>
          <w:u w:val="single"/>
        </w:rPr>
        <w:t xml:space="preserve"> 1</w:t>
      </w:r>
      <w:r w:rsidRPr="009B3B2C">
        <w:rPr>
          <w:rFonts w:ascii="楷体_GB2312" w:eastAsia="楷体_GB2312" w:cs="宋体"/>
          <w:b/>
          <w:color w:val="000000"/>
          <w:sz w:val="28"/>
          <w:szCs w:val="28"/>
          <w:u w:val="single"/>
        </w:rPr>
        <w:t>0</w:t>
      </w:r>
      <w:r w:rsidRPr="009B3B2C">
        <w:rPr>
          <w:rFonts w:ascii="楷体_GB2312" w:eastAsia="楷体_GB2312" w:hAnsi="宋体" w:cs="宋体"/>
          <w:b/>
          <w:color w:val="000000"/>
          <w:sz w:val="28"/>
          <w:szCs w:val="28"/>
          <w:u w:val="single"/>
        </w:rPr>
        <w:t>:</w:t>
      </w:r>
      <w:r w:rsidR="000F5275">
        <w:rPr>
          <w:rFonts w:ascii="楷体_GB2312" w:eastAsia="楷体_GB2312" w:hAnsi="宋体" w:cs="宋体" w:hint="eastAsia"/>
          <w:b/>
          <w:color w:val="000000"/>
          <w:sz w:val="28"/>
          <w:szCs w:val="28"/>
          <w:u w:val="single"/>
        </w:rPr>
        <w:t>3</w:t>
      </w:r>
      <w:r w:rsidRPr="009B3B2C">
        <w:rPr>
          <w:rFonts w:ascii="楷体_GB2312" w:eastAsia="楷体_GB2312" w:hAnsi="宋体" w:cs="宋体"/>
          <w:b/>
          <w:color w:val="000000"/>
          <w:sz w:val="28"/>
          <w:szCs w:val="28"/>
          <w:u w:val="single"/>
        </w:rPr>
        <w:t>0</w:t>
      </w:r>
      <w:r w:rsidRPr="009B3B2C">
        <w:rPr>
          <w:rFonts w:ascii="宋体" w:hAnsi="宋体" w:hint="eastAsia"/>
          <w:color w:val="000000"/>
          <w:sz w:val="28"/>
          <w:szCs w:val="28"/>
        </w:rPr>
        <w:t>在达州市公共资源交易服务中心举行</w:t>
      </w:r>
      <w:r w:rsidRPr="009B3B2C">
        <w:rPr>
          <w:rFonts w:ascii="宋体" w:hAnsi="宋体" w:cs="宋体"/>
          <w:color w:val="000000"/>
          <w:sz w:val="28"/>
          <w:szCs w:val="28"/>
        </w:rPr>
        <w:t>(</w:t>
      </w:r>
      <w:r w:rsidRPr="009B3B2C">
        <w:rPr>
          <w:rFonts w:ascii="宋体" w:hAnsi="宋体" w:cs="宋体" w:hint="eastAsia"/>
          <w:color w:val="000000"/>
          <w:sz w:val="28"/>
          <w:szCs w:val="28"/>
        </w:rPr>
        <w:t>拍卖会时间可能</w:t>
      </w:r>
      <w:proofErr w:type="gramStart"/>
      <w:r w:rsidRPr="009B3B2C">
        <w:rPr>
          <w:rFonts w:ascii="宋体" w:hAnsi="宋体" w:cs="宋体" w:hint="eastAsia"/>
          <w:color w:val="000000"/>
          <w:sz w:val="28"/>
          <w:szCs w:val="28"/>
        </w:rPr>
        <w:t>因资格</w:t>
      </w:r>
      <w:proofErr w:type="gramEnd"/>
      <w:r w:rsidRPr="009B3B2C">
        <w:rPr>
          <w:rFonts w:ascii="宋体" w:hAnsi="宋体" w:cs="宋体" w:hint="eastAsia"/>
          <w:color w:val="000000"/>
          <w:sz w:val="28"/>
          <w:szCs w:val="28"/>
        </w:rPr>
        <w:t>审查而延迟</w:t>
      </w:r>
      <w:r w:rsidRPr="009B3B2C">
        <w:rPr>
          <w:rFonts w:ascii="宋体" w:hAnsi="宋体" w:cs="宋体"/>
          <w:color w:val="000000"/>
          <w:sz w:val="28"/>
          <w:szCs w:val="28"/>
        </w:rPr>
        <w:t>)</w:t>
      </w:r>
      <w:r w:rsidRPr="009B3B2C">
        <w:rPr>
          <w:rFonts w:ascii="宋体" w:hAnsi="宋体" w:cs="宋体" w:hint="eastAsia"/>
          <w:color w:val="000000"/>
          <w:sz w:val="28"/>
          <w:szCs w:val="28"/>
        </w:rPr>
        <w:t>。</w:t>
      </w:r>
    </w:p>
    <w:p w:rsidR="005E22E0" w:rsidRPr="009B3B2C" w:rsidRDefault="005E22E0">
      <w:pPr>
        <w:pStyle w:val="a8"/>
        <w:spacing w:before="0" w:beforeAutospacing="0" w:after="0" w:afterAutospacing="0" w:line="600" w:lineRule="exact"/>
        <w:ind w:firstLineChars="189" w:firstLine="529"/>
        <w:jc w:val="both"/>
        <w:rPr>
          <w:rFonts w:cs="Times New Roman"/>
          <w:color w:val="000000"/>
          <w:sz w:val="28"/>
          <w:szCs w:val="28"/>
        </w:rPr>
      </w:pPr>
      <w:r w:rsidRPr="009B3B2C">
        <w:rPr>
          <w:rFonts w:cs="Times New Roman" w:hint="eastAsia"/>
          <w:color w:val="000000"/>
          <w:sz w:val="28"/>
          <w:szCs w:val="28"/>
        </w:rPr>
        <w:t>七、凡参与竞买的申请人须对本出让公告、出让文件、宗地详情全面了解、完全接受、不持异议，须有一次或一次以上的报价，报价规则详见拍卖出让须知。本次拍卖出让不接受邮寄竞买申请。</w:t>
      </w:r>
    </w:p>
    <w:p w:rsidR="005E22E0" w:rsidRPr="009B3B2C" w:rsidRDefault="005E22E0">
      <w:pPr>
        <w:snapToGrid w:val="0"/>
        <w:spacing w:line="600" w:lineRule="exact"/>
        <w:ind w:firstLine="567"/>
        <w:rPr>
          <w:rFonts w:ascii="宋体" w:cs="宋体"/>
          <w:color w:val="000000"/>
          <w:sz w:val="28"/>
          <w:szCs w:val="28"/>
        </w:rPr>
      </w:pPr>
      <w:r w:rsidRPr="009B3B2C">
        <w:rPr>
          <w:rFonts w:hint="eastAsia"/>
          <w:color w:val="000000"/>
          <w:sz w:val="28"/>
          <w:szCs w:val="28"/>
        </w:rPr>
        <w:t>八、本公告未尽事宜详见拍卖出让文件（拍卖出让文件可在</w:t>
      </w:r>
      <w:r w:rsidRPr="009B3B2C">
        <w:rPr>
          <w:rFonts w:ascii="宋体" w:hAnsi="宋体" w:cs="宋体" w:hint="eastAsia"/>
          <w:color w:val="000000"/>
          <w:w w:val="90"/>
          <w:sz w:val="28"/>
          <w:szCs w:val="28"/>
        </w:rPr>
        <w:t>达州市公</w:t>
      </w:r>
      <w:r w:rsidRPr="009B3B2C">
        <w:rPr>
          <w:rFonts w:ascii="宋体" w:hAnsi="宋体" w:cs="宋体" w:hint="eastAsia"/>
          <w:color w:val="000000"/>
          <w:w w:val="90"/>
          <w:sz w:val="28"/>
          <w:szCs w:val="28"/>
        </w:rPr>
        <w:lastRenderedPageBreak/>
        <w:t>共资源交易服务网（</w:t>
      </w:r>
      <w:hyperlink r:id="rId14" w:history="1">
        <w:r w:rsidRPr="009B3B2C">
          <w:rPr>
            <w:rStyle w:val="ab"/>
            <w:rFonts w:ascii="宋体" w:hAnsi="宋体" w:cs="宋体"/>
            <w:color w:val="000000"/>
            <w:sz w:val="28"/>
            <w:szCs w:val="28"/>
            <w:u w:val="none"/>
          </w:rPr>
          <w:t>http://www.dzggzy.cn</w:t>
        </w:r>
      </w:hyperlink>
      <w:r w:rsidRPr="009B3B2C">
        <w:rPr>
          <w:rFonts w:ascii="宋体" w:hAnsi="宋体" w:cs="宋体" w:hint="eastAsia"/>
          <w:color w:val="000000"/>
          <w:w w:val="90"/>
          <w:sz w:val="28"/>
          <w:szCs w:val="28"/>
        </w:rPr>
        <w:t>）下载）</w:t>
      </w:r>
      <w:r w:rsidRPr="009B3B2C">
        <w:rPr>
          <w:rFonts w:hint="eastAsia"/>
          <w:color w:val="000000"/>
          <w:sz w:val="28"/>
          <w:szCs w:val="28"/>
        </w:rPr>
        <w:t>，并以拍卖出让文件中各相关职能部门或主管单位出具的文书为准。公告发布后可能出现延期、中止、终止等变更情况，敬请各竞买人在交易开始前随时关注查阅相关公告信息</w:t>
      </w:r>
      <w:r w:rsidR="007F2305">
        <w:rPr>
          <w:rFonts w:hint="eastAsia"/>
          <w:color w:val="000000"/>
          <w:sz w:val="28"/>
          <w:szCs w:val="28"/>
        </w:rPr>
        <w:t>，并按要求完善相关事项，以</w:t>
      </w:r>
      <w:r w:rsidR="007F2305" w:rsidRPr="009B3B2C">
        <w:rPr>
          <w:rFonts w:hint="eastAsia"/>
          <w:color w:val="000000"/>
          <w:sz w:val="28"/>
          <w:szCs w:val="28"/>
        </w:rPr>
        <w:t>保障各竞买人顺利参加本次拍卖活动</w:t>
      </w:r>
      <w:r w:rsidR="007F2305">
        <w:rPr>
          <w:rFonts w:hint="eastAsia"/>
          <w:color w:val="000000"/>
          <w:sz w:val="28"/>
          <w:szCs w:val="28"/>
        </w:rPr>
        <w:t>。</w:t>
      </w:r>
    </w:p>
    <w:p w:rsidR="005E22E0" w:rsidRPr="002F3788" w:rsidRDefault="005E22E0" w:rsidP="002F3788">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九、竞买保证金缴纳指定账户</w:t>
      </w:r>
    </w:p>
    <w:p w:rsidR="006258BE" w:rsidRPr="009B3B2C" w:rsidRDefault="006258BE" w:rsidP="006258BE">
      <w:pPr>
        <w:pStyle w:val="a8"/>
        <w:spacing w:before="0" w:beforeAutospacing="0" w:after="0" w:afterAutospacing="0" w:line="600" w:lineRule="exact"/>
        <w:ind w:firstLineChars="189" w:firstLine="529"/>
        <w:jc w:val="both"/>
        <w:rPr>
          <w:rFonts w:cs="Times New Roman"/>
          <w:color w:val="000000"/>
          <w:sz w:val="28"/>
          <w:szCs w:val="28"/>
        </w:rPr>
      </w:pPr>
      <w:r w:rsidRPr="009B3B2C">
        <w:rPr>
          <w:rFonts w:cs="Times New Roman" w:hint="eastAsia"/>
          <w:color w:val="000000"/>
          <w:sz w:val="28"/>
          <w:szCs w:val="28"/>
        </w:rPr>
        <w:t>建设银行开户行：</w:t>
      </w:r>
      <w:r w:rsidRPr="009B3B2C">
        <w:rPr>
          <w:rFonts w:ascii="楷体_GB2312" w:eastAsia="楷体_GB2312" w:cs="Times New Roman" w:hint="eastAsia"/>
          <w:b/>
          <w:color w:val="000000"/>
          <w:sz w:val="28"/>
          <w:szCs w:val="28"/>
          <w:u w:val="single"/>
        </w:rPr>
        <w:t>中国建设银行股份有限公司</w:t>
      </w:r>
      <w:r>
        <w:rPr>
          <w:rFonts w:ascii="楷体" w:eastAsia="楷体" w:hAnsi="楷体" w:hint="eastAsia"/>
          <w:b/>
          <w:bCs/>
          <w:color w:val="333333"/>
          <w:sz w:val="28"/>
          <w:szCs w:val="28"/>
          <w:u w:val="single"/>
        </w:rPr>
        <w:t>达州荷叶支行</w:t>
      </w:r>
    </w:p>
    <w:p w:rsidR="006258BE" w:rsidRPr="009B3B2C"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户名：</w:t>
      </w:r>
      <w:r w:rsidRPr="009B3B2C">
        <w:rPr>
          <w:rFonts w:ascii="楷体_GB2312" w:eastAsia="楷体_GB2312" w:cs="Times New Roman" w:hint="eastAsia"/>
          <w:b/>
          <w:color w:val="000000"/>
          <w:sz w:val="28"/>
          <w:szCs w:val="28"/>
          <w:u w:val="single"/>
        </w:rPr>
        <w:t>达州市公共资源交易服务中心交易专户</w:t>
      </w:r>
    </w:p>
    <w:p w:rsidR="006258BE" w:rsidRPr="009B3B2C"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账号：</w:t>
      </w:r>
      <w:r w:rsidRPr="009B3B2C">
        <w:rPr>
          <w:rFonts w:ascii="楷体_GB2312" w:eastAsia="楷体_GB2312" w:cs="Times New Roman" w:hint="eastAsia"/>
          <w:b/>
          <w:color w:val="000000"/>
          <w:sz w:val="28"/>
          <w:szCs w:val="28"/>
          <w:u w:val="single"/>
        </w:rPr>
        <w:t>系统自动生成</w:t>
      </w:r>
    </w:p>
    <w:p w:rsidR="006258BE" w:rsidRPr="009B3B2C"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农业银行开户行：</w:t>
      </w:r>
      <w:r w:rsidRPr="009B3B2C">
        <w:rPr>
          <w:rFonts w:ascii="楷体_GB2312" w:eastAsia="楷体_GB2312" w:cs="Times New Roman" w:hint="eastAsia"/>
          <w:b/>
          <w:color w:val="000000"/>
          <w:sz w:val="28"/>
          <w:szCs w:val="28"/>
          <w:u w:val="single"/>
        </w:rPr>
        <w:t>中国农业银行达州</w:t>
      </w:r>
      <w:r>
        <w:rPr>
          <w:rFonts w:ascii="楷体" w:eastAsia="楷体" w:hAnsi="楷体" w:hint="eastAsia"/>
          <w:b/>
          <w:bCs/>
          <w:color w:val="333333"/>
          <w:sz w:val="28"/>
          <w:szCs w:val="28"/>
          <w:u w:val="single"/>
        </w:rPr>
        <w:t>通川支行</w:t>
      </w:r>
    </w:p>
    <w:p w:rsidR="006258BE" w:rsidRPr="009B3B2C"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户名：</w:t>
      </w:r>
      <w:r w:rsidRPr="009B3B2C">
        <w:rPr>
          <w:rFonts w:ascii="楷体_GB2312" w:eastAsia="楷体_GB2312" w:cs="Times New Roman" w:hint="eastAsia"/>
          <w:b/>
          <w:color w:val="000000"/>
          <w:sz w:val="28"/>
          <w:szCs w:val="28"/>
          <w:u w:val="single"/>
        </w:rPr>
        <w:t>达州市公共资源交易服务中心交易专户</w:t>
      </w:r>
    </w:p>
    <w:p w:rsidR="006258BE" w:rsidRDefault="006258BE" w:rsidP="006258BE">
      <w:pPr>
        <w:pStyle w:val="a8"/>
        <w:spacing w:before="0" w:beforeAutospacing="0" w:after="0" w:afterAutospacing="0" w:line="600" w:lineRule="exact"/>
        <w:ind w:firstLineChars="189" w:firstLine="529"/>
        <w:jc w:val="both"/>
        <w:rPr>
          <w:rFonts w:ascii="楷体_GB2312" w:eastAsia="楷体_GB2312" w:cs="Times New Roman"/>
          <w:b/>
          <w:color w:val="000000"/>
          <w:sz w:val="28"/>
          <w:szCs w:val="28"/>
          <w:u w:val="single"/>
        </w:rPr>
      </w:pPr>
      <w:r w:rsidRPr="009B3B2C">
        <w:rPr>
          <w:rFonts w:cs="Times New Roman" w:hint="eastAsia"/>
          <w:color w:val="000000"/>
          <w:sz w:val="28"/>
          <w:szCs w:val="28"/>
        </w:rPr>
        <w:t>账号：</w:t>
      </w:r>
      <w:r w:rsidRPr="009B3B2C">
        <w:rPr>
          <w:rFonts w:ascii="楷体_GB2312" w:eastAsia="楷体_GB2312" w:cs="Times New Roman" w:hint="eastAsia"/>
          <w:b/>
          <w:color w:val="000000"/>
          <w:sz w:val="28"/>
          <w:szCs w:val="28"/>
          <w:u w:val="single"/>
        </w:rPr>
        <w:t>系统自动生成</w:t>
      </w:r>
    </w:p>
    <w:p w:rsidR="006258BE" w:rsidRPr="009B3B2C" w:rsidRDefault="006258BE" w:rsidP="006258BE">
      <w:pPr>
        <w:pStyle w:val="a8"/>
        <w:spacing w:before="0" w:beforeAutospacing="0" w:after="0" w:afterAutospacing="0" w:line="600" w:lineRule="exact"/>
        <w:ind w:firstLineChars="189" w:firstLine="529"/>
        <w:jc w:val="both"/>
        <w:rPr>
          <w:b/>
          <w:color w:val="000000"/>
          <w:sz w:val="28"/>
          <w:szCs w:val="28"/>
          <w:u w:val="single"/>
        </w:rPr>
      </w:pPr>
      <w:r w:rsidRPr="009B3B2C">
        <w:rPr>
          <w:rFonts w:cs="Times New Roman" w:hint="eastAsia"/>
          <w:color w:val="000000"/>
          <w:sz w:val="28"/>
          <w:szCs w:val="28"/>
        </w:rPr>
        <w:t>工商银行</w:t>
      </w:r>
      <w:r w:rsidRPr="009B3B2C">
        <w:rPr>
          <w:rFonts w:hint="eastAsia"/>
          <w:color w:val="000000"/>
          <w:sz w:val="28"/>
          <w:szCs w:val="28"/>
        </w:rPr>
        <w:t>开户行：</w:t>
      </w:r>
      <w:r w:rsidRPr="009B3B2C">
        <w:rPr>
          <w:rFonts w:ascii="楷体_GB2312" w:eastAsia="楷体_GB2312" w:hint="eastAsia"/>
          <w:b/>
          <w:color w:val="000000"/>
          <w:sz w:val="28"/>
          <w:szCs w:val="28"/>
          <w:u w:val="single"/>
        </w:rPr>
        <w:t>中国工商银行达州市分行</w:t>
      </w:r>
      <w:r>
        <w:rPr>
          <w:rFonts w:ascii="楷体" w:eastAsia="楷体" w:hAnsi="楷体" w:hint="eastAsia"/>
          <w:b/>
          <w:bCs/>
          <w:color w:val="333333"/>
          <w:sz w:val="28"/>
          <w:szCs w:val="28"/>
          <w:u w:val="single"/>
        </w:rPr>
        <w:t>海棠湾支行</w:t>
      </w:r>
    </w:p>
    <w:p w:rsidR="006258BE" w:rsidRPr="009B3B2C" w:rsidRDefault="006258BE" w:rsidP="006258BE">
      <w:pPr>
        <w:pStyle w:val="a8"/>
        <w:spacing w:before="0" w:beforeAutospacing="0" w:after="0" w:afterAutospacing="0" w:line="600" w:lineRule="exact"/>
        <w:ind w:firstLineChars="189" w:firstLine="529"/>
        <w:jc w:val="both"/>
        <w:rPr>
          <w:rFonts w:ascii="楷体_GB2312" w:eastAsia="楷体_GB2312" w:cs="Times New Roman"/>
          <w:b/>
          <w:color w:val="000000"/>
          <w:sz w:val="28"/>
          <w:szCs w:val="28"/>
          <w:u w:val="single"/>
        </w:rPr>
      </w:pPr>
      <w:r w:rsidRPr="009B3B2C">
        <w:rPr>
          <w:rFonts w:cs="Times New Roman" w:hint="eastAsia"/>
          <w:color w:val="000000"/>
          <w:sz w:val="28"/>
          <w:szCs w:val="28"/>
        </w:rPr>
        <w:t>户名</w:t>
      </w:r>
      <w:r w:rsidRPr="009B3B2C">
        <w:rPr>
          <w:rFonts w:ascii="楷体_GB2312" w:eastAsia="楷体_GB2312" w:cs="Times New Roman" w:hint="eastAsia"/>
          <w:b/>
          <w:color w:val="000000"/>
          <w:sz w:val="28"/>
          <w:szCs w:val="28"/>
        </w:rPr>
        <w:t>：</w:t>
      </w:r>
      <w:r w:rsidRPr="009B3B2C">
        <w:rPr>
          <w:rFonts w:ascii="楷体_GB2312" w:eastAsia="楷体_GB2312" w:cs="Times New Roman" w:hint="eastAsia"/>
          <w:b/>
          <w:color w:val="000000"/>
          <w:sz w:val="28"/>
          <w:szCs w:val="28"/>
          <w:u w:val="single"/>
        </w:rPr>
        <w:t>达州市公共资源交易服务中心交易专户</w:t>
      </w:r>
    </w:p>
    <w:p w:rsidR="006258BE" w:rsidRPr="000F23B0" w:rsidRDefault="006258BE" w:rsidP="006258BE">
      <w:pPr>
        <w:pStyle w:val="a8"/>
        <w:spacing w:before="0" w:beforeAutospacing="0" w:after="0" w:afterAutospacing="0" w:line="600" w:lineRule="exact"/>
        <w:ind w:firstLineChars="189" w:firstLine="529"/>
        <w:jc w:val="both"/>
        <w:rPr>
          <w:rFonts w:cs="Times New Roman"/>
          <w:b/>
          <w:color w:val="000000"/>
          <w:sz w:val="28"/>
          <w:szCs w:val="28"/>
          <w:u w:val="single"/>
        </w:rPr>
      </w:pPr>
      <w:r w:rsidRPr="009B3B2C">
        <w:rPr>
          <w:rFonts w:cs="Times New Roman" w:hint="eastAsia"/>
          <w:color w:val="000000"/>
          <w:sz w:val="28"/>
          <w:szCs w:val="28"/>
        </w:rPr>
        <w:t>账号：</w:t>
      </w:r>
      <w:r w:rsidRPr="009B3B2C">
        <w:rPr>
          <w:rFonts w:ascii="楷体_GB2312" w:eastAsia="楷体_GB2312" w:cs="Times New Roman" w:hint="eastAsia"/>
          <w:b/>
          <w:color w:val="000000"/>
          <w:sz w:val="28"/>
          <w:szCs w:val="28"/>
          <w:u w:val="single"/>
        </w:rPr>
        <w:t>系统自动生成</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十、联系方式</w:t>
      </w:r>
    </w:p>
    <w:p w:rsidR="005E22E0" w:rsidRPr="009B3B2C" w:rsidRDefault="005E22E0">
      <w:pPr>
        <w:snapToGrid w:val="0"/>
        <w:spacing w:line="600" w:lineRule="exact"/>
        <w:ind w:firstLine="555"/>
        <w:rPr>
          <w:rFonts w:ascii="宋体" w:cs="宋体"/>
          <w:color w:val="000000"/>
          <w:sz w:val="28"/>
          <w:szCs w:val="28"/>
          <w:u w:val="single"/>
        </w:rPr>
      </w:pPr>
      <w:r w:rsidRPr="009B3B2C">
        <w:rPr>
          <w:rFonts w:ascii="宋体" w:hAnsi="宋体" w:cs="宋体" w:hint="eastAsia"/>
          <w:color w:val="000000"/>
          <w:sz w:val="28"/>
          <w:szCs w:val="28"/>
        </w:rPr>
        <w:t>出让人：</w:t>
      </w:r>
      <w:r w:rsidRPr="009B3B2C">
        <w:rPr>
          <w:rFonts w:ascii="楷体_GB2312" w:eastAsia="楷体_GB2312" w:hAnsi="宋体" w:cs="宋体" w:hint="eastAsia"/>
          <w:b/>
          <w:color w:val="000000"/>
          <w:sz w:val="28"/>
          <w:szCs w:val="28"/>
          <w:u w:val="single"/>
        </w:rPr>
        <w:t>达州市自然资源和规划局</w:t>
      </w:r>
    </w:p>
    <w:p w:rsidR="005E22E0" w:rsidRPr="009B3B2C" w:rsidRDefault="005E22E0">
      <w:pPr>
        <w:snapToGrid w:val="0"/>
        <w:spacing w:line="600" w:lineRule="exact"/>
        <w:ind w:firstLine="555"/>
        <w:rPr>
          <w:rFonts w:ascii="宋体" w:cs="宋体"/>
          <w:color w:val="000000"/>
          <w:sz w:val="28"/>
          <w:szCs w:val="28"/>
          <w:u w:val="single"/>
        </w:rPr>
      </w:pPr>
      <w:r w:rsidRPr="009B3B2C">
        <w:rPr>
          <w:rFonts w:ascii="宋体" w:hAnsi="宋体" w:cs="宋体" w:hint="eastAsia"/>
          <w:color w:val="000000"/>
          <w:sz w:val="28"/>
          <w:szCs w:val="28"/>
        </w:rPr>
        <w:t>联系地址：</w:t>
      </w:r>
      <w:r w:rsidRPr="009B3B2C">
        <w:rPr>
          <w:rFonts w:ascii="楷体_GB2312" w:eastAsia="楷体_GB2312" w:hAnsi="宋体" w:cs="宋体" w:hint="eastAsia"/>
          <w:b/>
          <w:color w:val="000000"/>
          <w:sz w:val="28"/>
          <w:szCs w:val="28"/>
          <w:u w:val="single"/>
        </w:rPr>
        <w:t>达州市通川区白塔路</w:t>
      </w:r>
      <w:r w:rsidRPr="009B3B2C">
        <w:rPr>
          <w:rFonts w:ascii="楷体_GB2312" w:eastAsia="楷体_GB2312" w:hAnsi="宋体" w:cs="宋体"/>
          <w:b/>
          <w:color w:val="000000"/>
          <w:sz w:val="28"/>
          <w:szCs w:val="28"/>
          <w:u w:val="single"/>
        </w:rPr>
        <w:t>243</w:t>
      </w:r>
      <w:r w:rsidRPr="009B3B2C">
        <w:rPr>
          <w:rFonts w:ascii="楷体_GB2312" w:eastAsia="楷体_GB2312" w:hAnsi="宋体" w:cs="宋体" w:hint="eastAsia"/>
          <w:b/>
          <w:color w:val="000000"/>
          <w:sz w:val="28"/>
          <w:szCs w:val="28"/>
          <w:u w:val="single"/>
        </w:rPr>
        <w:t>号</w:t>
      </w:r>
    </w:p>
    <w:p w:rsidR="005E22E0" w:rsidRPr="009B3B2C" w:rsidRDefault="005E22E0">
      <w:pPr>
        <w:snapToGrid w:val="0"/>
        <w:spacing w:line="600" w:lineRule="exact"/>
        <w:ind w:firstLine="555"/>
        <w:rPr>
          <w:rFonts w:ascii="宋体" w:cs="宋体"/>
          <w:color w:val="000000"/>
          <w:sz w:val="28"/>
          <w:szCs w:val="28"/>
          <w:u w:val="single"/>
        </w:rPr>
      </w:pPr>
      <w:r w:rsidRPr="009B3B2C">
        <w:rPr>
          <w:rFonts w:ascii="宋体" w:hAnsi="宋体" w:cs="宋体" w:hint="eastAsia"/>
          <w:color w:val="000000"/>
          <w:sz w:val="28"/>
          <w:szCs w:val="28"/>
        </w:rPr>
        <w:t>联系电话：</w:t>
      </w:r>
      <w:r w:rsidRPr="009B3B2C">
        <w:rPr>
          <w:rFonts w:ascii="楷体_GB2312" w:eastAsia="楷体_GB2312" w:hAnsi="宋体" w:cs="宋体"/>
          <w:b/>
          <w:color w:val="000000"/>
          <w:sz w:val="28"/>
          <w:szCs w:val="28"/>
          <w:u w:val="single"/>
        </w:rPr>
        <w:t xml:space="preserve">  0818-2377534</w:t>
      </w:r>
    </w:p>
    <w:p w:rsidR="005E22E0" w:rsidRPr="009B3B2C" w:rsidRDefault="005E22E0">
      <w:pPr>
        <w:snapToGrid w:val="0"/>
        <w:spacing w:line="600" w:lineRule="exact"/>
        <w:ind w:leftChars="265" w:left="556"/>
        <w:rPr>
          <w:rFonts w:ascii="宋体" w:cs="宋体"/>
          <w:color w:val="000000"/>
          <w:sz w:val="28"/>
          <w:szCs w:val="28"/>
        </w:rPr>
      </w:pPr>
      <w:r w:rsidRPr="009B3B2C">
        <w:rPr>
          <w:rFonts w:ascii="宋体" w:hAnsi="宋体" w:cs="宋体" w:hint="eastAsia"/>
          <w:color w:val="000000"/>
          <w:sz w:val="28"/>
          <w:szCs w:val="28"/>
        </w:rPr>
        <w:t>拍卖人：达州市公共资源交易服务中心</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联系地址：四川省达州市通川区金兰路永祥街</w:t>
      </w:r>
      <w:r w:rsidRPr="009B3B2C">
        <w:rPr>
          <w:rFonts w:ascii="宋体" w:hAnsi="宋体" w:cs="宋体"/>
          <w:color w:val="000000"/>
          <w:sz w:val="28"/>
          <w:szCs w:val="28"/>
        </w:rPr>
        <w:t>68</w:t>
      </w:r>
      <w:r w:rsidRPr="009B3B2C">
        <w:rPr>
          <w:rFonts w:ascii="宋体" w:hAnsi="宋体" w:cs="宋体" w:hint="eastAsia"/>
          <w:color w:val="000000"/>
          <w:sz w:val="28"/>
          <w:szCs w:val="28"/>
        </w:rPr>
        <w:t>号</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联系电话</w:t>
      </w:r>
      <w:r w:rsidRPr="009B3B2C">
        <w:rPr>
          <w:rFonts w:ascii="宋体" w:hAnsi="宋体" w:cs="宋体"/>
          <w:color w:val="000000"/>
          <w:sz w:val="28"/>
          <w:szCs w:val="28"/>
        </w:rPr>
        <w:t>: 0818-3333966</w:t>
      </w:r>
    </w:p>
    <w:p w:rsidR="005E22E0" w:rsidRPr="009B3B2C" w:rsidRDefault="005E22E0">
      <w:pPr>
        <w:snapToGrid w:val="0"/>
        <w:spacing w:line="600" w:lineRule="exact"/>
        <w:ind w:firstLine="555"/>
        <w:rPr>
          <w:rFonts w:ascii="宋体" w:cs="宋体"/>
          <w:color w:val="000000"/>
          <w:sz w:val="28"/>
          <w:szCs w:val="28"/>
        </w:rPr>
      </w:pPr>
    </w:p>
    <w:p w:rsidR="005E22E0" w:rsidRPr="009B3B2C" w:rsidRDefault="005E22E0">
      <w:pPr>
        <w:snapToGrid w:val="0"/>
        <w:spacing w:line="600" w:lineRule="exact"/>
        <w:ind w:right="620"/>
        <w:jc w:val="right"/>
        <w:rPr>
          <w:rFonts w:ascii="宋体" w:cs="宋体"/>
          <w:color w:val="000000"/>
          <w:sz w:val="28"/>
          <w:szCs w:val="28"/>
        </w:rPr>
      </w:pPr>
      <w:r w:rsidRPr="009B3B2C">
        <w:rPr>
          <w:rFonts w:ascii="宋体" w:hAnsi="宋体" w:cs="宋体" w:hint="eastAsia"/>
          <w:color w:val="000000"/>
          <w:sz w:val="28"/>
          <w:szCs w:val="28"/>
        </w:rPr>
        <w:lastRenderedPageBreak/>
        <w:t>达州市公共资源交易服务中心</w:t>
      </w:r>
    </w:p>
    <w:p w:rsidR="005E22E0" w:rsidRPr="009B3B2C" w:rsidRDefault="005E22E0">
      <w:pPr>
        <w:snapToGrid w:val="0"/>
        <w:spacing w:line="600" w:lineRule="exact"/>
        <w:ind w:right="1100"/>
        <w:jc w:val="right"/>
        <w:rPr>
          <w:rFonts w:ascii="楷体_GB2312" w:eastAsia="楷体_GB2312" w:cs="宋体"/>
          <w:b/>
          <w:color w:val="000000"/>
          <w:sz w:val="28"/>
          <w:szCs w:val="28"/>
        </w:rPr>
        <w:sectPr w:rsidR="005E22E0" w:rsidRPr="009B3B2C" w:rsidSect="008E53D0">
          <w:headerReference w:type="even" r:id="rId15"/>
          <w:headerReference w:type="default" r:id="rId16"/>
          <w:footerReference w:type="even" r:id="rId17"/>
          <w:footerReference w:type="default" r:id="rId18"/>
          <w:headerReference w:type="first" r:id="rId19"/>
          <w:footerReference w:type="first" r:id="rId20"/>
          <w:pgSz w:w="11906" w:h="16838"/>
          <w:pgMar w:top="1701" w:right="1474" w:bottom="1701" w:left="1588" w:header="851" w:footer="992" w:gutter="0"/>
          <w:cols w:space="425"/>
          <w:docGrid w:type="lines" w:linePitch="312"/>
        </w:sectPr>
      </w:pPr>
      <w:r w:rsidRPr="009B3B2C">
        <w:rPr>
          <w:rFonts w:ascii="楷体_GB2312" w:eastAsia="楷体_GB2312" w:hAnsi="宋体" w:cs="宋体"/>
          <w:b/>
          <w:color w:val="000000"/>
          <w:sz w:val="28"/>
          <w:szCs w:val="28"/>
        </w:rPr>
        <w:t>20</w:t>
      </w:r>
      <w:r>
        <w:rPr>
          <w:rFonts w:ascii="楷体_GB2312" w:eastAsia="楷体_GB2312" w:hAnsi="宋体" w:cs="宋体"/>
          <w:b/>
          <w:color w:val="000000"/>
          <w:sz w:val="28"/>
          <w:szCs w:val="28"/>
        </w:rPr>
        <w:t>20</w:t>
      </w:r>
      <w:r w:rsidRPr="009B3B2C">
        <w:rPr>
          <w:rFonts w:ascii="楷体_GB2312" w:eastAsia="楷体_GB2312" w:hAnsi="宋体" w:cs="宋体" w:hint="eastAsia"/>
          <w:b/>
          <w:color w:val="000000"/>
          <w:sz w:val="28"/>
          <w:szCs w:val="28"/>
        </w:rPr>
        <w:t>年</w:t>
      </w:r>
      <w:r w:rsidR="006258BE">
        <w:rPr>
          <w:rFonts w:ascii="楷体_GB2312" w:eastAsia="楷体_GB2312" w:hAnsi="宋体" w:cs="宋体" w:hint="eastAsia"/>
          <w:b/>
          <w:color w:val="000000"/>
          <w:sz w:val="28"/>
          <w:szCs w:val="28"/>
        </w:rPr>
        <w:t>5</w:t>
      </w:r>
      <w:r w:rsidRPr="009B3B2C">
        <w:rPr>
          <w:rFonts w:ascii="楷体_GB2312" w:eastAsia="楷体_GB2312" w:hAnsi="宋体" w:cs="宋体" w:hint="eastAsia"/>
          <w:b/>
          <w:color w:val="000000"/>
          <w:sz w:val="28"/>
          <w:szCs w:val="28"/>
        </w:rPr>
        <w:t>月</w:t>
      </w:r>
      <w:r w:rsidR="006258BE">
        <w:rPr>
          <w:rFonts w:ascii="楷体_GB2312" w:eastAsia="楷体_GB2312" w:hAnsi="宋体" w:cs="宋体" w:hint="eastAsia"/>
          <w:b/>
          <w:color w:val="000000"/>
          <w:sz w:val="28"/>
          <w:szCs w:val="28"/>
        </w:rPr>
        <w:t>12</w:t>
      </w:r>
      <w:r w:rsidRPr="009B3B2C">
        <w:rPr>
          <w:rFonts w:ascii="楷体_GB2312" w:eastAsia="楷体_GB2312" w:hAnsi="宋体" w:cs="宋体" w:hint="eastAsia"/>
          <w:b/>
          <w:color w:val="000000"/>
          <w:sz w:val="28"/>
          <w:szCs w:val="28"/>
        </w:rPr>
        <w:t>日</w:t>
      </w:r>
    </w:p>
    <w:p w:rsidR="005E22E0" w:rsidRPr="009B3B2C" w:rsidRDefault="005E22E0">
      <w:pPr>
        <w:pStyle w:val="a9"/>
        <w:spacing w:before="0" w:after="0" w:line="600" w:lineRule="exact"/>
        <w:rPr>
          <w:rFonts w:ascii="方正小标宋简体" w:eastAsia="方正小标宋简体" w:hAnsi="宋体"/>
          <w:b w:val="0"/>
          <w:color w:val="000000"/>
          <w:sz w:val="44"/>
          <w:szCs w:val="44"/>
        </w:rPr>
      </w:pPr>
      <w:bookmarkStart w:id="2" w:name="_Toc3391742"/>
      <w:bookmarkStart w:id="3" w:name="_Toc3391971"/>
      <w:r w:rsidRPr="009B3B2C">
        <w:rPr>
          <w:rFonts w:ascii="方正小标宋简体" w:eastAsia="方正小标宋简体" w:hAnsi="宋体" w:hint="eastAsia"/>
          <w:b w:val="0"/>
          <w:color w:val="000000"/>
          <w:sz w:val="44"/>
          <w:szCs w:val="44"/>
        </w:rPr>
        <w:lastRenderedPageBreak/>
        <w:t>国有建设用地使用权拍卖出让须知</w:t>
      </w:r>
      <w:bookmarkEnd w:id="2"/>
      <w:bookmarkEnd w:id="3"/>
    </w:p>
    <w:p w:rsidR="005E22E0" w:rsidRPr="009B3B2C" w:rsidRDefault="005E22E0">
      <w:pPr>
        <w:spacing w:line="600" w:lineRule="exact"/>
        <w:rPr>
          <w:rFonts w:ascii="宋体"/>
          <w:color w:val="000000"/>
          <w:sz w:val="28"/>
          <w:szCs w:val="28"/>
        </w:rPr>
      </w:pPr>
    </w:p>
    <w:p w:rsidR="005E22E0" w:rsidRPr="006258BE" w:rsidRDefault="005E22E0" w:rsidP="006258BE">
      <w:pPr>
        <w:ind w:left="140" w:hangingChars="50" w:hanging="140"/>
        <w:jc w:val="left"/>
        <w:rPr>
          <w:rFonts w:ascii="方正小标宋简体" w:eastAsia="方正小标宋简体" w:hAnsi="宋体" w:cs="宋体"/>
          <w:color w:val="000000"/>
          <w:kern w:val="0"/>
          <w:sz w:val="52"/>
          <w:szCs w:val="52"/>
        </w:rPr>
      </w:pPr>
      <w:r w:rsidRPr="009B3B2C">
        <w:rPr>
          <w:rFonts w:ascii="宋体" w:hAnsi="宋体" w:hint="eastAsia"/>
          <w:color w:val="000000"/>
          <w:sz w:val="28"/>
          <w:szCs w:val="28"/>
        </w:rPr>
        <w:t>根据《中华人民共和国土地管理法》、《中华人民共和国城市房地产管理法》、《中华人民共和国城镇国有土地使用权出让和转让暂行条例》、《招标拍卖挂牌出让国有建设用地使用权规定》以及《招标拍卖挂牌出让国有土地使用权规范》等有关规定，经</w:t>
      </w:r>
      <w:r w:rsidRPr="006144F9">
        <w:rPr>
          <w:rFonts w:ascii="楷体_GB2312" w:eastAsia="楷体_GB2312" w:hAnsi="宋体" w:hint="eastAsia"/>
          <w:b/>
          <w:color w:val="000000"/>
          <w:sz w:val="28"/>
          <w:szCs w:val="28"/>
          <w:u w:val="single"/>
        </w:rPr>
        <w:t>达州市人民政府</w:t>
      </w:r>
      <w:r w:rsidRPr="009B3B2C">
        <w:rPr>
          <w:rFonts w:ascii="宋体" w:hAnsi="宋体" w:hint="eastAsia"/>
          <w:color w:val="000000"/>
          <w:sz w:val="28"/>
          <w:szCs w:val="28"/>
        </w:rPr>
        <w:t>批准</w:t>
      </w:r>
      <w:r>
        <w:rPr>
          <w:rFonts w:ascii="宋体"/>
          <w:color w:val="000000"/>
          <w:sz w:val="28"/>
          <w:szCs w:val="28"/>
        </w:rPr>
        <w:t>,</w:t>
      </w:r>
      <w:r w:rsidRPr="006144F9">
        <w:rPr>
          <w:rFonts w:ascii="楷体_GB2312" w:eastAsia="楷体_GB2312" w:hAnsi="宋体" w:hint="eastAsia"/>
          <w:b/>
          <w:color w:val="000000"/>
          <w:sz w:val="28"/>
          <w:szCs w:val="28"/>
          <w:u w:val="single"/>
        </w:rPr>
        <w:t>达州市自然资源和规划局</w:t>
      </w:r>
      <w:r w:rsidRPr="009B3B2C">
        <w:rPr>
          <w:rFonts w:ascii="宋体" w:hAnsi="宋体" w:hint="eastAsia"/>
          <w:color w:val="000000"/>
          <w:sz w:val="28"/>
          <w:szCs w:val="28"/>
        </w:rPr>
        <w:t>决定拍卖出让</w:t>
      </w:r>
      <w:proofErr w:type="gramStart"/>
      <w:r w:rsidR="00036C26" w:rsidRPr="00036C26">
        <w:rPr>
          <w:rFonts w:ascii="宋体" w:hAnsi="宋体" w:hint="eastAsia"/>
          <w:color w:val="000000"/>
          <w:sz w:val="28"/>
          <w:szCs w:val="28"/>
        </w:rPr>
        <w:t>马踏洞中心</w:t>
      </w:r>
      <w:proofErr w:type="gramEnd"/>
      <w:r w:rsidR="00036C26" w:rsidRPr="00036C26">
        <w:rPr>
          <w:rFonts w:ascii="宋体" w:hAnsi="宋体" w:hint="eastAsia"/>
          <w:color w:val="000000"/>
          <w:sz w:val="28"/>
          <w:szCs w:val="28"/>
        </w:rPr>
        <w:t>服务区10-01b</w:t>
      </w:r>
      <w:r w:rsidR="006258BE" w:rsidRPr="006258BE">
        <w:rPr>
          <w:rFonts w:ascii="宋体" w:hAnsi="宋体" w:hint="eastAsia"/>
          <w:color w:val="000000"/>
          <w:sz w:val="28"/>
          <w:szCs w:val="28"/>
        </w:rPr>
        <w:t>地块</w:t>
      </w:r>
      <w:r w:rsidRPr="009B3B2C">
        <w:rPr>
          <w:rFonts w:ascii="宋体" w:hAnsi="宋体" w:hint="eastAsia"/>
          <w:color w:val="000000"/>
          <w:sz w:val="28"/>
          <w:szCs w:val="28"/>
        </w:rPr>
        <w:t>国有建设用地使用权。</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一、本次国有建设用地使用权拍卖出让的出让人为</w:t>
      </w:r>
      <w:r w:rsidRPr="00DC08C7">
        <w:rPr>
          <w:rFonts w:ascii="楷体_GB2312" w:eastAsia="楷体_GB2312" w:hAnsi="宋体" w:hint="eastAsia"/>
          <w:b/>
          <w:color w:val="000000"/>
          <w:sz w:val="28"/>
          <w:szCs w:val="28"/>
          <w:u w:val="single"/>
        </w:rPr>
        <w:t>达州市自然资源和规划局</w:t>
      </w:r>
      <w:r w:rsidRPr="00145892">
        <w:rPr>
          <w:rFonts w:ascii="楷体_GB2312" w:eastAsia="楷体_GB2312" w:hAnsi="宋体" w:hint="eastAsia"/>
          <w:b/>
          <w:color w:val="000000"/>
          <w:sz w:val="28"/>
          <w:szCs w:val="28"/>
        </w:rPr>
        <w:t>，</w:t>
      </w:r>
      <w:r w:rsidRPr="009B3B2C">
        <w:rPr>
          <w:rFonts w:ascii="宋体" w:hAnsi="宋体" w:hint="eastAsia"/>
          <w:color w:val="000000"/>
          <w:sz w:val="28"/>
          <w:szCs w:val="28"/>
        </w:rPr>
        <w:t>由达州市公共资源交易服务中心</w:t>
      </w:r>
      <w:r w:rsidRPr="009B3B2C">
        <w:rPr>
          <w:rFonts w:ascii="宋体" w:hAnsi="宋体"/>
          <w:color w:val="000000"/>
          <w:sz w:val="28"/>
          <w:szCs w:val="28"/>
        </w:rPr>
        <w:t>(</w:t>
      </w:r>
      <w:r w:rsidRPr="009B3B2C">
        <w:rPr>
          <w:rFonts w:ascii="宋体" w:hAnsi="宋体" w:hint="eastAsia"/>
          <w:color w:val="000000"/>
          <w:sz w:val="28"/>
          <w:szCs w:val="28"/>
        </w:rPr>
        <w:t>简称：拍卖人</w:t>
      </w:r>
      <w:r w:rsidRPr="009B3B2C">
        <w:rPr>
          <w:rFonts w:ascii="宋体" w:hAnsi="宋体"/>
          <w:color w:val="000000"/>
          <w:sz w:val="28"/>
          <w:szCs w:val="28"/>
        </w:rPr>
        <w:t>)</w:t>
      </w:r>
      <w:r w:rsidRPr="009B3B2C">
        <w:rPr>
          <w:rFonts w:ascii="宋体" w:hAnsi="宋体" w:hint="eastAsia"/>
          <w:color w:val="000000"/>
          <w:sz w:val="28"/>
          <w:szCs w:val="28"/>
        </w:rPr>
        <w:t>具体组织实施。</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二、本次国有建设用地使用权拍卖出让遵循公开、公平、公正和诚实信用原则。</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三、出让地块的基本情况及相关要求</w:t>
      </w:r>
    </w:p>
    <w:p w:rsidR="005E22E0" w:rsidRPr="009B3B2C" w:rsidRDefault="005E22E0" w:rsidP="005F42B6">
      <w:pPr>
        <w:spacing w:line="600" w:lineRule="exact"/>
        <w:ind w:firstLineChars="200" w:firstLine="560"/>
        <w:rPr>
          <w:rFonts w:ascii="楷体_GB2312" w:eastAsia="楷体_GB2312" w:hAnsi="宋体"/>
          <w:b/>
          <w:color w:val="000000"/>
          <w:sz w:val="28"/>
          <w:szCs w:val="28"/>
        </w:rPr>
      </w:pPr>
      <w:r w:rsidRPr="009B3B2C">
        <w:rPr>
          <w:rFonts w:ascii="宋体" w:hAnsi="宋体" w:hint="eastAsia"/>
          <w:color w:val="000000"/>
          <w:sz w:val="28"/>
          <w:szCs w:val="28"/>
        </w:rPr>
        <w:t>（一）地块位置：</w:t>
      </w:r>
      <w:r w:rsidR="008C365C" w:rsidRPr="008C365C">
        <w:rPr>
          <w:rFonts w:ascii="宋体" w:hAnsi="宋体" w:hint="eastAsia"/>
          <w:color w:val="FF0000"/>
          <w:sz w:val="28"/>
          <w:szCs w:val="28"/>
        </w:rPr>
        <w:t>秦巴大道北侧（邻天立学校）</w:t>
      </w:r>
      <w:r w:rsidRPr="008C365C">
        <w:rPr>
          <w:rFonts w:ascii="楷体_GB2312" w:eastAsia="楷体_GB2312" w:hAnsi="宋体" w:hint="eastAsia"/>
          <w:color w:val="FF0000"/>
          <w:sz w:val="28"/>
          <w:szCs w:val="28"/>
        </w:rPr>
        <w:t>；</w:t>
      </w:r>
    </w:p>
    <w:p w:rsidR="005E22E0" w:rsidRPr="009B3B2C" w:rsidRDefault="005E22E0">
      <w:pPr>
        <w:spacing w:line="600" w:lineRule="exact"/>
        <w:ind w:firstLineChars="200" w:firstLine="560"/>
        <w:rPr>
          <w:rFonts w:ascii="宋体"/>
          <w:color w:val="000000"/>
          <w:sz w:val="28"/>
          <w:szCs w:val="28"/>
          <w:u w:val="single"/>
        </w:rPr>
      </w:pPr>
      <w:r w:rsidRPr="009B3B2C">
        <w:rPr>
          <w:rFonts w:ascii="宋体" w:hAnsi="宋体" w:hint="eastAsia"/>
          <w:color w:val="000000"/>
          <w:sz w:val="28"/>
          <w:szCs w:val="28"/>
        </w:rPr>
        <w:t>（二）地块范围：详见</w:t>
      </w:r>
      <w:r w:rsidRPr="009B3B2C">
        <w:rPr>
          <w:rFonts w:ascii="宋体" w:hAnsi="宋体" w:cs="宋体" w:hint="eastAsia"/>
          <w:color w:val="000000"/>
          <w:sz w:val="28"/>
          <w:szCs w:val="28"/>
        </w:rPr>
        <w:t>建设用地勘界图；</w:t>
      </w:r>
    </w:p>
    <w:p w:rsidR="005E22E0" w:rsidRPr="000243ED" w:rsidRDefault="005E22E0">
      <w:pPr>
        <w:snapToGrid w:val="0"/>
        <w:spacing w:line="600" w:lineRule="exact"/>
        <w:ind w:firstLineChars="200" w:firstLine="560"/>
        <w:rPr>
          <w:rFonts w:ascii="宋体" w:hAnsi="宋体" w:cs="宋体"/>
          <w:color w:val="000000"/>
          <w:sz w:val="28"/>
          <w:szCs w:val="28"/>
        </w:rPr>
      </w:pPr>
      <w:r w:rsidRPr="009B3B2C">
        <w:rPr>
          <w:rFonts w:ascii="宋体" w:hAnsi="宋体" w:hint="eastAsia"/>
          <w:color w:val="000000"/>
          <w:sz w:val="28"/>
          <w:szCs w:val="28"/>
        </w:rPr>
        <w:t>（三）出让面积：</w:t>
      </w:r>
      <w:r w:rsidR="00036C26" w:rsidRPr="000243ED">
        <w:rPr>
          <w:rFonts w:ascii="宋体" w:hAnsi="宋体" w:cs="宋体" w:hint="eastAsia"/>
          <w:color w:val="000000"/>
          <w:sz w:val="28"/>
          <w:szCs w:val="28"/>
        </w:rPr>
        <w:t xml:space="preserve"> </w:t>
      </w:r>
      <w:r w:rsidR="000243ED" w:rsidRPr="000243ED">
        <w:rPr>
          <w:rFonts w:ascii="宋体" w:hAnsi="宋体" w:cs="宋体" w:hint="eastAsia"/>
          <w:color w:val="000000"/>
          <w:sz w:val="28"/>
          <w:szCs w:val="28"/>
        </w:rPr>
        <w:t>68864</w:t>
      </w:r>
      <w:r w:rsidR="000243ED" w:rsidRPr="009B3B2C">
        <w:rPr>
          <w:rFonts w:ascii="宋体" w:hAnsi="宋体" w:cs="宋体" w:hint="eastAsia"/>
          <w:color w:val="000000"/>
          <w:sz w:val="28"/>
          <w:szCs w:val="28"/>
        </w:rPr>
        <w:t>平方米（折合</w:t>
      </w:r>
      <w:r w:rsidR="000243ED">
        <w:rPr>
          <w:rFonts w:ascii="宋体" w:hAnsi="宋体" w:cs="宋体" w:hint="eastAsia"/>
          <w:color w:val="000000"/>
          <w:sz w:val="28"/>
          <w:szCs w:val="28"/>
        </w:rPr>
        <w:t>103.3</w:t>
      </w:r>
      <w:r w:rsidR="000243ED" w:rsidRPr="009B3B2C">
        <w:rPr>
          <w:rFonts w:ascii="宋体" w:hAnsi="宋体" w:cs="宋体" w:hint="eastAsia"/>
          <w:color w:val="000000"/>
          <w:sz w:val="28"/>
          <w:szCs w:val="28"/>
        </w:rPr>
        <w:t>亩）</w:t>
      </w:r>
      <w:r w:rsidRPr="000243ED">
        <w:rPr>
          <w:rFonts w:ascii="宋体" w:hAnsi="宋体" w:cs="宋体" w:hint="eastAsia"/>
          <w:color w:val="000000"/>
          <w:sz w:val="28"/>
          <w:szCs w:val="28"/>
        </w:rPr>
        <w:t>；</w:t>
      </w:r>
    </w:p>
    <w:p w:rsidR="005E22E0" w:rsidRPr="000243ED" w:rsidRDefault="005E22E0">
      <w:pPr>
        <w:pStyle w:val="p0"/>
        <w:spacing w:line="600" w:lineRule="exact"/>
        <w:ind w:firstLineChars="200" w:firstLine="560"/>
        <w:rPr>
          <w:rFonts w:ascii="宋体" w:hAnsi="宋体" w:cs="宋体"/>
          <w:color w:val="000000"/>
          <w:sz w:val="28"/>
          <w:szCs w:val="28"/>
        </w:rPr>
      </w:pPr>
      <w:r w:rsidRPr="009B3B2C">
        <w:rPr>
          <w:rFonts w:ascii="宋体" w:hAnsi="宋体" w:hint="eastAsia"/>
          <w:color w:val="000000"/>
          <w:kern w:val="2"/>
          <w:sz w:val="28"/>
          <w:szCs w:val="28"/>
        </w:rPr>
        <w:t>（四）土地用途：</w:t>
      </w:r>
      <w:r w:rsidR="006E6EF9">
        <w:rPr>
          <w:rFonts w:ascii="宋体" w:hAnsi="宋体" w:cs="宋体" w:hint="eastAsia"/>
          <w:color w:val="000000"/>
          <w:sz w:val="28"/>
          <w:szCs w:val="28"/>
        </w:rPr>
        <w:t>住宅</w:t>
      </w:r>
      <w:r w:rsidR="00036C26">
        <w:rPr>
          <w:rFonts w:ascii="宋体" w:hAnsi="宋体" w:cs="宋体" w:hint="eastAsia"/>
          <w:color w:val="000000"/>
          <w:sz w:val="28"/>
          <w:szCs w:val="28"/>
        </w:rPr>
        <w:t>用地（兼容商业用地）</w:t>
      </w:r>
      <w:r w:rsidRPr="000243ED">
        <w:rPr>
          <w:rFonts w:ascii="宋体" w:hAnsi="宋体" w:cs="宋体" w:hint="eastAsia"/>
          <w:color w:val="000000"/>
          <w:sz w:val="28"/>
          <w:szCs w:val="28"/>
        </w:rPr>
        <w:t>；</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（五）出让年限：</w:t>
      </w:r>
      <w:r w:rsidR="000243ED" w:rsidRPr="000243ED">
        <w:rPr>
          <w:rFonts w:ascii="宋体" w:hAnsi="宋体" w:cs="宋体" w:hint="eastAsia"/>
          <w:color w:val="000000"/>
          <w:kern w:val="0"/>
          <w:sz w:val="28"/>
          <w:szCs w:val="28"/>
        </w:rPr>
        <w:t>商业40年，住在70年</w:t>
      </w:r>
      <w:r w:rsidRPr="000243ED">
        <w:rPr>
          <w:rFonts w:ascii="宋体" w:hAnsi="宋体" w:cs="宋体" w:hint="eastAsia"/>
          <w:color w:val="000000"/>
          <w:kern w:val="0"/>
          <w:sz w:val="28"/>
          <w:szCs w:val="28"/>
        </w:rPr>
        <w:t>；</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（六）规划条件：详见</w:t>
      </w:r>
      <w:r w:rsidR="008C365C" w:rsidRPr="008C365C">
        <w:rPr>
          <w:rFonts w:ascii="楷体" w:eastAsia="楷体" w:hAnsi="楷体" w:hint="eastAsia"/>
          <w:b/>
          <w:color w:val="000000"/>
          <w:sz w:val="28"/>
          <w:szCs w:val="28"/>
          <w:u w:val="single"/>
        </w:rPr>
        <w:t>该</w:t>
      </w:r>
      <w:r w:rsidR="007F2305" w:rsidRPr="008C365C">
        <w:rPr>
          <w:rFonts w:ascii="楷体" w:eastAsia="楷体" w:hAnsi="楷体" w:hint="eastAsia"/>
          <w:b/>
          <w:color w:val="000000"/>
          <w:sz w:val="28"/>
          <w:szCs w:val="28"/>
          <w:u w:val="single"/>
        </w:rPr>
        <w:t>地块</w:t>
      </w:r>
      <w:r w:rsidRPr="008C365C">
        <w:rPr>
          <w:rFonts w:ascii="楷体" w:eastAsia="楷体" w:hAnsi="楷体" w:hint="eastAsia"/>
          <w:b/>
          <w:color w:val="000000"/>
          <w:sz w:val="28"/>
          <w:szCs w:val="28"/>
          <w:u w:val="single"/>
        </w:rPr>
        <w:t>规划条件；</w:t>
      </w:r>
    </w:p>
    <w:p w:rsidR="005E22E0" w:rsidRPr="009B3B2C" w:rsidRDefault="005E22E0">
      <w:pPr>
        <w:spacing w:line="600" w:lineRule="exact"/>
        <w:ind w:firstLineChars="200" w:firstLine="560"/>
        <w:rPr>
          <w:rFonts w:ascii="宋体"/>
          <w:b/>
          <w:color w:val="000000"/>
          <w:sz w:val="28"/>
          <w:szCs w:val="28"/>
          <w:u w:val="single"/>
        </w:rPr>
      </w:pPr>
      <w:r w:rsidRPr="009B3B2C">
        <w:rPr>
          <w:rFonts w:ascii="宋体" w:hAnsi="宋体" w:hint="eastAsia"/>
          <w:color w:val="000000"/>
          <w:sz w:val="28"/>
          <w:szCs w:val="28"/>
        </w:rPr>
        <w:t>（七）本宗地实行现状出让：</w:t>
      </w:r>
      <w:r w:rsidRPr="009B3B2C">
        <w:rPr>
          <w:rFonts w:ascii="楷体_GB2312" w:eastAsia="楷体_GB2312" w:hAnsi="黑体" w:cs="宋体" w:hint="eastAsia"/>
          <w:b/>
          <w:color w:val="000000"/>
          <w:sz w:val="28"/>
          <w:szCs w:val="28"/>
          <w:u w:val="single"/>
        </w:rPr>
        <w:t>宗地场地平整、弃土及其他附着物的</w:t>
      </w:r>
      <w:proofErr w:type="gramStart"/>
      <w:r w:rsidRPr="009B3B2C">
        <w:rPr>
          <w:rFonts w:ascii="楷体_GB2312" w:eastAsia="楷体_GB2312" w:hAnsi="黑体" w:cs="宋体" w:hint="eastAsia"/>
          <w:b/>
          <w:color w:val="000000"/>
          <w:sz w:val="28"/>
          <w:szCs w:val="28"/>
          <w:u w:val="single"/>
        </w:rPr>
        <w:t>清理由竞得</w:t>
      </w:r>
      <w:proofErr w:type="gramEnd"/>
      <w:r w:rsidRPr="009B3B2C">
        <w:rPr>
          <w:rFonts w:ascii="楷体_GB2312" w:eastAsia="楷体_GB2312" w:hAnsi="黑体" w:cs="宋体" w:hint="eastAsia"/>
          <w:b/>
          <w:color w:val="000000"/>
          <w:sz w:val="28"/>
          <w:szCs w:val="28"/>
          <w:u w:val="single"/>
        </w:rPr>
        <w:t>人自行解决并承担费用；宗地开发建设所涉及的地质灾害治理等各种</w:t>
      </w:r>
      <w:proofErr w:type="gramStart"/>
      <w:r w:rsidRPr="009B3B2C">
        <w:rPr>
          <w:rFonts w:ascii="楷体_GB2312" w:eastAsia="楷体_GB2312" w:hAnsi="黑体" w:cs="宋体" w:hint="eastAsia"/>
          <w:b/>
          <w:color w:val="000000"/>
          <w:sz w:val="28"/>
          <w:szCs w:val="28"/>
          <w:u w:val="single"/>
        </w:rPr>
        <w:t>工程由竞得</w:t>
      </w:r>
      <w:proofErr w:type="gramEnd"/>
      <w:r w:rsidRPr="009B3B2C">
        <w:rPr>
          <w:rFonts w:ascii="楷体_GB2312" w:eastAsia="楷体_GB2312" w:hAnsi="黑体" w:cs="宋体" w:hint="eastAsia"/>
          <w:b/>
          <w:color w:val="000000"/>
          <w:sz w:val="28"/>
          <w:szCs w:val="28"/>
          <w:u w:val="single"/>
        </w:rPr>
        <w:t>人自行解决并承担费用；宗地用地红线内出让时未发现的</w:t>
      </w:r>
      <w:r w:rsidRPr="009B3B2C">
        <w:rPr>
          <w:rFonts w:ascii="楷体_GB2312" w:eastAsia="楷体_GB2312" w:hAnsi="黑体" w:cs="宋体" w:hint="eastAsia"/>
          <w:b/>
          <w:color w:val="000000"/>
          <w:sz w:val="28"/>
          <w:szCs w:val="28"/>
          <w:u w:val="single"/>
        </w:rPr>
        <w:lastRenderedPageBreak/>
        <w:t>地下管线及相关隐蔽设施由出让人进行拆迁或搬迁，竞得人不能以此为由追究出让人违约责任或拒绝接收土地；宗地</w:t>
      </w:r>
      <w:proofErr w:type="gramStart"/>
      <w:r w:rsidRPr="009B3B2C">
        <w:rPr>
          <w:rFonts w:ascii="楷体_GB2312" w:eastAsia="楷体_GB2312" w:hAnsi="黑体" w:cs="宋体" w:hint="eastAsia"/>
          <w:b/>
          <w:color w:val="000000"/>
          <w:sz w:val="28"/>
          <w:szCs w:val="28"/>
          <w:u w:val="single"/>
        </w:rPr>
        <w:t>须由竞得</w:t>
      </w:r>
      <w:proofErr w:type="gramEnd"/>
      <w:r w:rsidRPr="009B3B2C">
        <w:rPr>
          <w:rFonts w:ascii="楷体_GB2312" w:eastAsia="楷体_GB2312" w:hAnsi="黑体" w:cs="宋体" w:hint="eastAsia"/>
          <w:b/>
          <w:color w:val="000000"/>
          <w:sz w:val="28"/>
          <w:szCs w:val="28"/>
          <w:u w:val="single"/>
        </w:rPr>
        <w:t>人自行向行业主管部门申请办理基础设施配套的相关手续并承担费用。</w:t>
      </w:r>
    </w:p>
    <w:p w:rsidR="005E22E0" w:rsidRPr="009B3B2C" w:rsidRDefault="005E22E0" w:rsidP="00E803B8">
      <w:pPr>
        <w:spacing w:line="600" w:lineRule="exact"/>
        <w:ind w:firstLineChars="200" w:firstLine="560"/>
        <w:rPr>
          <w:rFonts w:ascii="宋体"/>
          <w:color w:val="000000"/>
          <w:sz w:val="28"/>
          <w:szCs w:val="28"/>
        </w:rPr>
      </w:pPr>
      <w:r w:rsidRPr="009B3B2C">
        <w:rPr>
          <w:rFonts w:ascii="宋体" w:hAnsi="宋体" w:hint="eastAsia"/>
          <w:color w:val="000000"/>
          <w:sz w:val="28"/>
          <w:szCs w:val="28"/>
        </w:rPr>
        <w:t>（八）动工及竣工期限：从交地之日起</w:t>
      </w:r>
      <w:r w:rsidRPr="009B3B2C">
        <w:rPr>
          <w:rFonts w:ascii="宋体" w:hAnsi="宋体"/>
          <w:color w:val="000000"/>
          <w:sz w:val="28"/>
          <w:szCs w:val="28"/>
        </w:rPr>
        <w:t>1</w:t>
      </w:r>
      <w:r w:rsidRPr="009B3B2C">
        <w:rPr>
          <w:rFonts w:ascii="宋体" w:hAnsi="宋体" w:hint="eastAsia"/>
          <w:color w:val="000000"/>
          <w:sz w:val="28"/>
          <w:szCs w:val="28"/>
        </w:rPr>
        <w:t>年内开工建设，自开工建设之日起</w:t>
      </w:r>
      <w:r w:rsidRPr="009B3B2C">
        <w:rPr>
          <w:rFonts w:ascii="宋体" w:hAnsi="宋体"/>
          <w:color w:val="000000"/>
          <w:sz w:val="28"/>
          <w:szCs w:val="28"/>
        </w:rPr>
        <w:t>3</w:t>
      </w:r>
      <w:r w:rsidRPr="009B3B2C">
        <w:rPr>
          <w:rFonts w:ascii="宋体" w:hAnsi="宋体" w:hint="eastAsia"/>
          <w:color w:val="000000"/>
          <w:sz w:val="28"/>
          <w:szCs w:val="28"/>
        </w:rPr>
        <w:t>年内竣工；</w:t>
      </w:r>
    </w:p>
    <w:p w:rsidR="005E22E0" w:rsidRPr="008C365C" w:rsidRDefault="005E22E0" w:rsidP="008C365C">
      <w:pPr>
        <w:wordWrap w:val="0"/>
        <w:spacing w:line="600" w:lineRule="exact"/>
        <w:ind w:firstLineChars="200" w:firstLine="560"/>
        <w:rPr>
          <w:rFonts w:ascii="宋体" w:hAnsi="宋体"/>
          <w:color w:val="000000"/>
          <w:sz w:val="28"/>
          <w:szCs w:val="28"/>
        </w:rPr>
      </w:pPr>
      <w:r w:rsidRPr="009B3B2C">
        <w:rPr>
          <w:rFonts w:ascii="宋体" w:hAnsi="宋体" w:hint="eastAsia"/>
          <w:color w:val="000000"/>
          <w:sz w:val="28"/>
          <w:szCs w:val="28"/>
        </w:rPr>
        <w:t>（九）土地竞得人须严格按照《</w:t>
      </w:r>
      <w:r w:rsidR="00D77117" w:rsidRPr="00D77117">
        <w:rPr>
          <w:rFonts w:ascii="宋体" w:hAnsi="宋体" w:cs="宋体" w:hint="eastAsia"/>
          <w:color w:val="FF0000"/>
          <w:sz w:val="28"/>
          <w:szCs w:val="28"/>
        </w:rPr>
        <w:t>马踏洞中心服务区10-01b</w:t>
      </w:r>
      <w:r w:rsidR="007F2305" w:rsidRPr="00D77117">
        <w:rPr>
          <w:rFonts w:ascii="宋体" w:hAnsi="宋体" w:hint="eastAsia"/>
          <w:color w:val="FF0000"/>
          <w:sz w:val="28"/>
          <w:szCs w:val="28"/>
        </w:rPr>
        <w:t>地块</w:t>
      </w:r>
      <w:r w:rsidRPr="009B3B2C">
        <w:rPr>
          <w:rFonts w:ascii="宋体" w:hAnsi="宋体" w:hint="eastAsia"/>
          <w:color w:val="000000"/>
          <w:sz w:val="28"/>
          <w:szCs w:val="28"/>
        </w:rPr>
        <w:t>用地红线图》、《</w:t>
      </w:r>
      <w:r w:rsidR="00D77117" w:rsidRPr="00D77117">
        <w:rPr>
          <w:rFonts w:ascii="宋体" w:hAnsi="宋体" w:cs="宋体" w:hint="eastAsia"/>
          <w:color w:val="FF0000"/>
          <w:sz w:val="28"/>
          <w:szCs w:val="28"/>
        </w:rPr>
        <w:t>马踏洞中心服务区10-01b</w:t>
      </w:r>
      <w:r w:rsidR="007F2305" w:rsidRPr="00D77117">
        <w:rPr>
          <w:rFonts w:ascii="宋体" w:hAnsi="宋体" w:hint="eastAsia"/>
          <w:color w:val="FF0000"/>
          <w:sz w:val="28"/>
          <w:szCs w:val="28"/>
        </w:rPr>
        <w:t>地块</w:t>
      </w:r>
      <w:r w:rsidRPr="009B3B2C">
        <w:rPr>
          <w:rFonts w:ascii="宋体" w:hAnsi="宋体" w:hint="eastAsia"/>
          <w:color w:val="000000"/>
          <w:sz w:val="28"/>
          <w:szCs w:val="28"/>
        </w:rPr>
        <w:t>建设用地勘界图》《</w:t>
      </w:r>
      <w:r w:rsidR="00D77117" w:rsidRPr="00D77117">
        <w:rPr>
          <w:rFonts w:ascii="宋体" w:hAnsi="宋体" w:cs="宋体" w:hint="eastAsia"/>
          <w:color w:val="FF0000"/>
          <w:sz w:val="28"/>
          <w:szCs w:val="28"/>
        </w:rPr>
        <w:t>马踏洞中心服务区10-01b</w:t>
      </w:r>
      <w:r w:rsidR="007F2305" w:rsidRPr="00D77117">
        <w:rPr>
          <w:rFonts w:ascii="宋体" w:hAnsi="宋体" w:hint="eastAsia"/>
          <w:color w:val="FF0000"/>
          <w:sz w:val="28"/>
          <w:szCs w:val="28"/>
        </w:rPr>
        <w:t>地块</w:t>
      </w:r>
      <w:r w:rsidRPr="009B3B2C">
        <w:rPr>
          <w:rFonts w:ascii="宋体" w:hAnsi="宋体" w:hint="eastAsia"/>
          <w:color w:val="000000"/>
          <w:sz w:val="28"/>
          <w:szCs w:val="28"/>
        </w:rPr>
        <w:t>规划条件》和《国有建设用地使用权出让合同》规定的要求进行开发建设，</w:t>
      </w:r>
      <w:r w:rsidR="0027690D">
        <w:rPr>
          <w:rFonts w:ascii="宋体" w:hAnsi="宋体" w:hint="eastAsia"/>
          <w:color w:val="000000"/>
          <w:sz w:val="28"/>
          <w:szCs w:val="28"/>
        </w:rPr>
        <w:t>须同步提交其地下空间规划设计审查方案，</w:t>
      </w:r>
      <w:r w:rsidRPr="009B3B2C">
        <w:rPr>
          <w:rFonts w:ascii="宋体" w:hAnsi="宋体" w:hint="eastAsia"/>
          <w:color w:val="000000"/>
          <w:sz w:val="28"/>
          <w:szCs w:val="28"/>
        </w:rPr>
        <w:t>须严格按照地质灾害防治的相关规定采取地质灾害防治措施</w:t>
      </w:r>
      <w:r w:rsidR="007F2305">
        <w:rPr>
          <w:rFonts w:ascii="宋体" w:hAnsi="宋体" w:hint="eastAsia"/>
          <w:color w:val="000000"/>
          <w:sz w:val="28"/>
          <w:szCs w:val="28"/>
        </w:rPr>
        <w:t>，</w:t>
      </w:r>
      <w:r w:rsidR="008C365C">
        <w:rPr>
          <w:rFonts w:ascii="宋体" w:hAnsi="宋体" w:hint="eastAsia"/>
          <w:color w:val="000000"/>
          <w:sz w:val="28"/>
          <w:szCs w:val="28"/>
        </w:rPr>
        <w:t>须将地质灾害危险性评估报告提交给建设行政主管部门和相关设计单位，</w:t>
      </w:r>
      <w:r w:rsidR="008C365C" w:rsidRPr="008C365C">
        <w:rPr>
          <w:rFonts w:ascii="宋体" w:hAnsi="宋体" w:hint="eastAsia"/>
          <w:color w:val="000000"/>
          <w:sz w:val="28"/>
          <w:szCs w:val="28"/>
        </w:rPr>
        <w:t>须严格按照环保的相关规定开展环境影响评价，加强环境管理。</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四、竞买资格及要求</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 xml:space="preserve"> (</w:t>
      </w:r>
      <w:proofErr w:type="gramStart"/>
      <w:r w:rsidRPr="009B3B2C">
        <w:rPr>
          <w:rFonts w:ascii="宋体" w:hAnsi="宋体" w:cs="宋体" w:hint="eastAsia"/>
          <w:color w:val="000000"/>
          <w:sz w:val="28"/>
          <w:szCs w:val="28"/>
        </w:rPr>
        <w:t>一</w:t>
      </w:r>
      <w:proofErr w:type="gramEnd"/>
      <w:r w:rsidRPr="009B3B2C">
        <w:rPr>
          <w:rFonts w:ascii="宋体" w:hAnsi="宋体" w:cs="宋体"/>
          <w:color w:val="000000"/>
          <w:sz w:val="28"/>
          <w:szCs w:val="28"/>
        </w:rPr>
        <w:t>)</w:t>
      </w:r>
      <w:r w:rsidRPr="009B3B2C">
        <w:rPr>
          <w:rFonts w:ascii="宋体" w:hAnsi="宋体" w:hint="eastAsia"/>
          <w:color w:val="000000"/>
          <w:sz w:val="28"/>
          <w:szCs w:val="28"/>
        </w:rPr>
        <w:t>竞买资格</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1.</w:t>
      </w:r>
      <w:r w:rsidRPr="009B3B2C">
        <w:rPr>
          <w:rFonts w:ascii="宋体" w:hAnsi="宋体" w:cs="宋体" w:hint="eastAsia"/>
          <w:color w:val="000000"/>
          <w:sz w:val="28"/>
          <w:szCs w:val="28"/>
        </w:rPr>
        <w:t>中华人民共和国境内外的法人、自然人和其他组织（除法律法规另有规定的外）均可申请参加，申请人可以单独申请，也可以联合申请。</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2.</w:t>
      </w:r>
      <w:r w:rsidRPr="009B3B2C">
        <w:rPr>
          <w:rFonts w:ascii="宋体" w:hAnsi="宋体" w:cs="宋体" w:hint="eastAsia"/>
          <w:color w:val="000000"/>
          <w:sz w:val="28"/>
          <w:szCs w:val="28"/>
        </w:rPr>
        <w:t>在达州市内有下列情形之一的，不得申请参与本次拍卖活动。</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①逾期不签成交确认书、土地出让合同的；</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②欠缴土地出让价款的；</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③因企业原因闲置土地一年以上，且尚未完成查处整改的单位和个人；</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④违反土地及城乡规划法律法规受到处罚，且尚未结案的单位和个</w:t>
      </w:r>
      <w:r w:rsidRPr="009B3B2C">
        <w:rPr>
          <w:rFonts w:ascii="宋体" w:hAnsi="宋体" w:cs="宋体" w:hint="eastAsia"/>
          <w:color w:val="000000"/>
          <w:sz w:val="28"/>
          <w:szCs w:val="28"/>
        </w:rPr>
        <w:lastRenderedPageBreak/>
        <w:t>人。</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hint="eastAsia"/>
          <w:color w:val="000000"/>
          <w:sz w:val="28"/>
          <w:szCs w:val="28"/>
        </w:rPr>
        <w:t>（二）要求</w:t>
      </w:r>
    </w:p>
    <w:p w:rsidR="005E22E0" w:rsidRPr="009B3B2C" w:rsidRDefault="005E22E0">
      <w:pPr>
        <w:overflowPunct w:val="0"/>
        <w:spacing w:line="600" w:lineRule="exact"/>
        <w:ind w:firstLineChars="200" w:firstLine="560"/>
        <w:rPr>
          <w:rFonts w:ascii="宋体" w:cs="宋体"/>
          <w:color w:val="000000"/>
          <w:sz w:val="28"/>
          <w:szCs w:val="28"/>
        </w:rPr>
      </w:pPr>
      <w:r w:rsidRPr="009B3B2C">
        <w:rPr>
          <w:rFonts w:ascii="宋体" w:hAnsi="宋体" w:cs="宋体"/>
          <w:color w:val="000000"/>
          <w:sz w:val="28"/>
          <w:szCs w:val="28"/>
        </w:rPr>
        <w:t>1.</w:t>
      </w:r>
      <w:r w:rsidRPr="009B3B2C">
        <w:rPr>
          <w:rFonts w:ascii="宋体" w:hAnsi="宋体" w:cs="宋体" w:hint="eastAsia"/>
          <w:color w:val="000000"/>
          <w:sz w:val="28"/>
          <w:szCs w:val="28"/>
        </w:rPr>
        <w:t>竞买申请人按照地块拍卖出让公告的日期及方式索取拍卖文件。申请人应认真审阅、全面准确地理解拍卖文件内容，对本次拍卖出让地块的文件有疑问的，可向出让人、拍卖人咨询（咨询电话：</w:t>
      </w:r>
      <w:r w:rsidRPr="009B3B2C">
        <w:rPr>
          <w:rFonts w:ascii="宋体" w:hAnsi="宋体" w:cs="仿宋_GB2312" w:hint="eastAsia"/>
          <w:color w:val="000000"/>
          <w:sz w:val="28"/>
          <w:szCs w:val="28"/>
        </w:rPr>
        <w:t>出让人电话</w:t>
      </w:r>
      <w:r w:rsidRPr="009B3B2C">
        <w:rPr>
          <w:rFonts w:ascii="楷体_GB2312" w:eastAsia="楷体_GB2312" w:hAnsi="宋体" w:cs="仿宋_GB2312"/>
          <w:b/>
          <w:color w:val="000000"/>
          <w:sz w:val="28"/>
          <w:szCs w:val="28"/>
          <w:u w:val="single"/>
        </w:rPr>
        <w:t xml:space="preserve">0818-2377534  </w:t>
      </w:r>
      <w:r w:rsidRPr="009B3B2C">
        <w:rPr>
          <w:rFonts w:ascii="宋体" w:hAnsi="宋体" w:cs="仿宋_GB2312" w:hint="eastAsia"/>
          <w:color w:val="000000"/>
          <w:sz w:val="28"/>
          <w:szCs w:val="28"/>
        </w:rPr>
        <w:t>，</w:t>
      </w:r>
      <w:r w:rsidRPr="009B3B2C">
        <w:rPr>
          <w:rFonts w:ascii="宋体" w:hAnsi="宋体" w:cs="宋体" w:hint="eastAsia"/>
          <w:color w:val="000000"/>
          <w:sz w:val="28"/>
          <w:szCs w:val="28"/>
        </w:rPr>
        <w:t>拍卖人电话</w:t>
      </w:r>
      <w:r w:rsidRPr="009B3B2C">
        <w:rPr>
          <w:rFonts w:ascii="宋体" w:hAnsi="宋体" w:cs="宋体"/>
          <w:color w:val="000000"/>
          <w:sz w:val="28"/>
          <w:szCs w:val="28"/>
        </w:rPr>
        <w:t>0818-3330177</w:t>
      </w:r>
      <w:r w:rsidRPr="009B3B2C">
        <w:rPr>
          <w:rFonts w:ascii="宋体" w:hAnsi="宋体" w:cs="宋体" w:hint="eastAsia"/>
          <w:color w:val="000000"/>
          <w:sz w:val="28"/>
          <w:szCs w:val="28"/>
        </w:rPr>
        <w:t>）。</w:t>
      </w:r>
    </w:p>
    <w:p w:rsidR="005E22E0" w:rsidRPr="009B3B2C" w:rsidRDefault="005E22E0">
      <w:pPr>
        <w:pStyle w:val="a8"/>
        <w:spacing w:before="0" w:beforeAutospacing="0" w:after="0" w:afterAutospacing="0" w:line="600" w:lineRule="exact"/>
        <w:ind w:firstLineChars="189" w:firstLine="529"/>
        <w:jc w:val="both"/>
        <w:rPr>
          <w:rFonts w:cs="仿宋_GB2312"/>
          <w:color w:val="000000"/>
          <w:kern w:val="2"/>
          <w:sz w:val="28"/>
          <w:szCs w:val="28"/>
        </w:rPr>
      </w:pPr>
      <w:r w:rsidRPr="009B3B2C">
        <w:rPr>
          <w:color w:val="000000"/>
          <w:sz w:val="28"/>
          <w:szCs w:val="28"/>
        </w:rPr>
        <w:t>2.</w:t>
      </w:r>
      <w:r w:rsidRPr="009B3B2C">
        <w:rPr>
          <w:rFonts w:cs="仿宋_GB2312" w:hint="eastAsia"/>
          <w:color w:val="000000"/>
          <w:sz w:val="28"/>
          <w:szCs w:val="28"/>
        </w:rPr>
        <w:t>竞买申请人</w:t>
      </w:r>
      <w:r w:rsidRPr="009B3B2C">
        <w:rPr>
          <w:rFonts w:cs="仿宋_GB2312" w:hint="eastAsia"/>
          <w:color w:val="000000"/>
          <w:kern w:val="2"/>
          <w:sz w:val="28"/>
          <w:szCs w:val="28"/>
        </w:rPr>
        <w:t>除须按规定交纳竞买保证金外，还须提供该竞买保证金不属于银行贷款、股东借款、转贷和募集资金的承诺书及商业金融机构的资信证明。</w:t>
      </w:r>
    </w:p>
    <w:p w:rsidR="005E22E0" w:rsidRPr="009B3B2C" w:rsidRDefault="005E22E0">
      <w:pPr>
        <w:pStyle w:val="a8"/>
        <w:spacing w:before="0" w:beforeAutospacing="0" w:after="0" w:afterAutospacing="0" w:line="600" w:lineRule="exact"/>
        <w:ind w:firstLineChars="189" w:firstLine="529"/>
        <w:jc w:val="both"/>
        <w:rPr>
          <w:rFonts w:cs="仿宋_GB2312"/>
          <w:color w:val="000000"/>
          <w:kern w:val="2"/>
          <w:sz w:val="28"/>
          <w:szCs w:val="28"/>
        </w:rPr>
      </w:pPr>
      <w:r w:rsidRPr="009B3B2C">
        <w:rPr>
          <w:rFonts w:cs="仿宋_GB2312"/>
          <w:color w:val="000000"/>
          <w:kern w:val="2"/>
          <w:sz w:val="28"/>
          <w:szCs w:val="28"/>
        </w:rPr>
        <w:t>3.</w:t>
      </w:r>
      <w:r w:rsidRPr="009B3B2C">
        <w:rPr>
          <w:rFonts w:cs="仿宋_GB2312" w:hint="eastAsia"/>
          <w:color w:val="000000"/>
          <w:kern w:val="2"/>
          <w:sz w:val="28"/>
          <w:szCs w:val="28"/>
        </w:rPr>
        <w:t>达州市外的竞买申请人须承诺，</w:t>
      </w:r>
      <w:proofErr w:type="gramStart"/>
      <w:r w:rsidRPr="009B3B2C">
        <w:rPr>
          <w:rFonts w:cs="仿宋_GB2312" w:hint="eastAsia"/>
          <w:color w:val="000000"/>
          <w:kern w:val="2"/>
          <w:sz w:val="28"/>
          <w:szCs w:val="28"/>
        </w:rPr>
        <w:t>若竞得</w:t>
      </w:r>
      <w:proofErr w:type="gramEnd"/>
      <w:r w:rsidRPr="009B3B2C">
        <w:rPr>
          <w:rFonts w:cs="仿宋_GB2312" w:hint="eastAsia"/>
          <w:color w:val="000000"/>
          <w:kern w:val="2"/>
          <w:sz w:val="28"/>
          <w:szCs w:val="28"/>
        </w:rPr>
        <w:t>土地使用权后，必须在</w:t>
      </w:r>
      <w:r w:rsidR="008C365C" w:rsidRPr="008C365C">
        <w:rPr>
          <w:rFonts w:ascii="楷体_GB2312" w:eastAsia="楷体_GB2312" w:cs="仿宋_GB2312" w:hint="eastAsia"/>
          <w:b/>
          <w:color w:val="FF0000"/>
          <w:kern w:val="2"/>
          <w:sz w:val="28"/>
          <w:szCs w:val="28"/>
          <w:u w:val="single"/>
        </w:rPr>
        <w:t>达州市</w:t>
      </w:r>
      <w:r w:rsidRPr="009B3B2C">
        <w:rPr>
          <w:rFonts w:cs="仿宋_GB2312" w:hint="eastAsia"/>
          <w:color w:val="000000"/>
          <w:kern w:val="2"/>
          <w:sz w:val="28"/>
          <w:szCs w:val="28"/>
        </w:rPr>
        <w:t>注册成立一家新公司对竞得土地进行开发建设。</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五、申请和资格审查</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（一）拍卖文件取得</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仿宋_GB2312" w:hint="eastAsia"/>
          <w:color w:val="000000"/>
          <w:sz w:val="28"/>
          <w:szCs w:val="28"/>
        </w:rPr>
        <w:t>竞买申请人可于</w:t>
      </w:r>
      <w:r w:rsidRPr="00DC08C7">
        <w:rPr>
          <w:rFonts w:ascii="楷体_GB2312" w:eastAsia="楷体_GB2312" w:hAnsi="宋体" w:cs="宋体"/>
          <w:b/>
          <w:color w:val="000000"/>
          <w:sz w:val="28"/>
          <w:szCs w:val="28"/>
        </w:rPr>
        <w:t>2020</w:t>
      </w:r>
      <w:r w:rsidRPr="009B3B2C">
        <w:rPr>
          <w:rFonts w:ascii="楷体_GB2312" w:eastAsia="楷体_GB2312" w:hAnsi="宋体" w:cs="宋体" w:hint="eastAsia"/>
          <w:b/>
          <w:color w:val="000000"/>
          <w:sz w:val="28"/>
          <w:szCs w:val="28"/>
        </w:rPr>
        <w:t>年</w:t>
      </w:r>
      <w:r w:rsidR="000243ED">
        <w:rPr>
          <w:rFonts w:ascii="楷体_GB2312" w:eastAsia="楷体_GB2312" w:hAnsi="宋体" w:cs="宋体" w:hint="eastAsia"/>
          <w:b/>
          <w:color w:val="000000"/>
          <w:sz w:val="28"/>
          <w:szCs w:val="28"/>
        </w:rPr>
        <w:t>5</w:t>
      </w:r>
      <w:r w:rsidRPr="009B3B2C">
        <w:rPr>
          <w:rFonts w:ascii="楷体_GB2312" w:eastAsia="楷体_GB2312" w:hAnsi="宋体" w:cs="宋体" w:hint="eastAsia"/>
          <w:b/>
          <w:color w:val="000000"/>
          <w:sz w:val="28"/>
          <w:szCs w:val="28"/>
        </w:rPr>
        <w:t>月</w:t>
      </w:r>
      <w:r w:rsidR="000243ED">
        <w:rPr>
          <w:rFonts w:ascii="楷体_GB2312" w:eastAsia="楷体_GB2312" w:hAnsi="宋体" w:cs="宋体" w:hint="eastAsia"/>
          <w:b/>
          <w:color w:val="000000"/>
          <w:sz w:val="28"/>
          <w:szCs w:val="28"/>
        </w:rPr>
        <w:t>12</w:t>
      </w:r>
      <w:r w:rsidRPr="009B3B2C">
        <w:rPr>
          <w:rFonts w:ascii="楷体_GB2312" w:eastAsia="楷体_GB2312" w:hAnsi="宋体" w:cs="宋体" w:hint="eastAsia"/>
          <w:b/>
          <w:color w:val="000000"/>
          <w:sz w:val="28"/>
          <w:szCs w:val="28"/>
        </w:rPr>
        <w:t>日至</w:t>
      </w:r>
      <w:r w:rsidRPr="00DC08C7">
        <w:rPr>
          <w:rFonts w:ascii="楷体_GB2312" w:eastAsia="楷体_GB2312" w:hAnsi="宋体" w:cs="宋体"/>
          <w:b/>
          <w:color w:val="000000"/>
          <w:sz w:val="28"/>
          <w:szCs w:val="28"/>
        </w:rPr>
        <w:t xml:space="preserve"> 2020 </w:t>
      </w:r>
      <w:r w:rsidRPr="009B3B2C">
        <w:rPr>
          <w:rFonts w:ascii="楷体_GB2312" w:eastAsia="楷体_GB2312" w:hAnsi="宋体" w:cs="宋体" w:hint="eastAsia"/>
          <w:b/>
          <w:color w:val="000000"/>
          <w:sz w:val="28"/>
          <w:szCs w:val="28"/>
        </w:rPr>
        <w:t>年</w:t>
      </w:r>
      <w:r w:rsidR="000243ED">
        <w:rPr>
          <w:rFonts w:ascii="楷体_GB2312" w:eastAsia="楷体_GB2312" w:hAnsi="宋体" w:cs="宋体" w:hint="eastAsia"/>
          <w:b/>
          <w:color w:val="000000"/>
          <w:sz w:val="28"/>
          <w:szCs w:val="28"/>
        </w:rPr>
        <w:t>6</w:t>
      </w:r>
      <w:r w:rsidRPr="009B3B2C">
        <w:rPr>
          <w:rFonts w:ascii="楷体_GB2312" w:eastAsia="楷体_GB2312" w:hAnsi="宋体" w:cs="宋体" w:hint="eastAsia"/>
          <w:b/>
          <w:color w:val="000000"/>
          <w:sz w:val="28"/>
          <w:szCs w:val="28"/>
        </w:rPr>
        <w:t>月</w:t>
      </w:r>
      <w:r w:rsidR="00996DC5">
        <w:rPr>
          <w:rFonts w:ascii="楷体_GB2312" w:eastAsia="楷体_GB2312" w:hAnsi="宋体" w:cs="宋体" w:hint="eastAsia"/>
          <w:b/>
          <w:color w:val="000000"/>
          <w:sz w:val="28"/>
          <w:szCs w:val="28"/>
        </w:rPr>
        <w:t>2</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 xml:space="preserve"> 17:00</w:t>
      </w:r>
      <w:r w:rsidRPr="009B3B2C">
        <w:rPr>
          <w:rFonts w:ascii="宋体" w:hAnsi="宋体" w:cs="仿宋_GB2312" w:hint="eastAsia"/>
          <w:color w:val="000000"/>
          <w:sz w:val="28"/>
          <w:szCs w:val="28"/>
        </w:rPr>
        <w:t>，通过达州市公共资源交易服务网（</w:t>
      </w:r>
      <w:hyperlink r:id="rId21" w:history="1">
        <w:r w:rsidRPr="009B3B2C">
          <w:rPr>
            <w:rStyle w:val="ab"/>
            <w:rFonts w:ascii="宋体" w:hAnsi="宋体" w:cs="仿宋_GB2312"/>
            <w:color w:val="000000"/>
            <w:sz w:val="28"/>
            <w:szCs w:val="28"/>
            <w:u w:val="none"/>
          </w:rPr>
          <w:t>http://www.dzggzy.cn</w:t>
        </w:r>
      </w:hyperlink>
      <w:r w:rsidRPr="009B3B2C">
        <w:rPr>
          <w:rFonts w:ascii="宋体" w:hAnsi="宋体" w:cs="仿宋_GB2312" w:hint="eastAsia"/>
          <w:color w:val="000000"/>
          <w:sz w:val="28"/>
          <w:szCs w:val="28"/>
        </w:rPr>
        <w:t>）获取拍卖出让文件。</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（二）提交申请文件</w:t>
      </w:r>
    </w:p>
    <w:p w:rsidR="005E22E0" w:rsidRPr="009B3B2C" w:rsidRDefault="005E22E0">
      <w:pPr>
        <w:spacing w:line="600" w:lineRule="exact"/>
        <w:ind w:firstLineChars="200" w:firstLine="560"/>
        <w:rPr>
          <w:rFonts w:ascii="宋体" w:cs="仿宋_GB2312"/>
          <w:color w:val="000000"/>
          <w:sz w:val="28"/>
          <w:szCs w:val="28"/>
        </w:rPr>
      </w:pPr>
      <w:r w:rsidRPr="009B3B2C">
        <w:rPr>
          <w:rFonts w:ascii="宋体" w:hAnsi="宋体" w:cs="仿宋_GB2312" w:hint="eastAsia"/>
          <w:color w:val="000000"/>
          <w:sz w:val="28"/>
          <w:szCs w:val="28"/>
        </w:rPr>
        <w:t>竞买申请人应于</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0243ED">
        <w:rPr>
          <w:rFonts w:ascii="楷体_GB2312" w:eastAsia="楷体_GB2312" w:hAnsi="宋体" w:cs="宋体" w:hint="eastAsia"/>
          <w:b/>
          <w:color w:val="000000"/>
          <w:sz w:val="28"/>
          <w:szCs w:val="28"/>
        </w:rPr>
        <w:t>5</w:t>
      </w:r>
      <w:r w:rsidRPr="009B3B2C">
        <w:rPr>
          <w:rFonts w:ascii="楷体_GB2312" w:eastAsia="楷体_GB2312" w:hAnsi="宋体" w:cs="宋体" w:hint="eastAsia"/>
          <w:b/>
          <w:color w:val="000000"/>
          <w:sz w:val="28"/>
          <w:szCs w:val="28"/>
        </w:rPr>
        <w:t>月</w:t>
      </w:r>
      <w:r w:rsidR="000243ED">
        <w:rPr>
          <w:rFonts w:ascii="楷体_GB2312" w:eastAsia="楷体_GB2312" w:hAnsi="宋体" w:cs="宋体" w:hint="eastAsia"/>
          <w:b/>
          <w:color w:val="000000"/>
          <w:sz w:val="28"/>
          <w:szCs w:val="28"/>
        </w:rPr>
        <w:t>12</w:t>
      </w:r>
      <w:r w:rsidRPr="009B3B2C">
        <w:rPr>
          <w:rFonts w:ascii="楷体_GB2312" w:eastAsia="楷体_GB2312" w:hAnsi="宋体" w:cs="宋体" w:hint="eastAsia"/>
          <w:b/>
          <w:color w:val="000000"/>
          <w:sz w:val="28"/>
          <w:szCs w:val="28"/>
        </w:rPr>
        <w:t>日至</w:t>
      </w:r>
      <w:r w:rsidRPr="00DC08C7">
        <w:rPr>
          <w:rFonts w:ascii="楷体_GB2312" w:eastAsia="楷体_GB2312" w:hAnsi="宋体" w:cs="宋体"/>
          <w:b/>
          <w:color w:val="000000"/>
          <w:sz w:val="28"/>
          <w:szCs w:val="28"/>
        </w:rPr>
        <w:t xml:space="preserve"> 2020 </w:t>
      </w:r>
      <w:r w:rsidRPr="009B3B2C">
        <w:rPr>
          <w:rFonts w:ascii="楷体_GB2312" w:eastAsia="楷体_GB2312" w:hAnsi="宋体" w:cs="宋体" w:hint="eastAsia"/>
          <w:b/>
          <w:color w:val="000000"/>
          <w:sz w:val="28"/>
          <w:szCs w:val="28"/>
        </w:rPr>
        <w:t>年</w:t>
      </w:r>
      <w:r w:rsidR="000243ED">
        <w:rPr>
          <w:rFonts w:ascii="楷体_GB2312" w:eastAsia="楷体_GB2312" w:hAnsi="宋体" w:cs="宋体" w:hint="eastAsia"/>
          <w:b/>
          <w:color w:val="000000"/>
          <w:sz w:val="28"/>
          <w:szCs w:val="28"/>
        </w:rPr>
        <w:t>6</w:t>
      </w:r>
      <w:r w:rsidRPr="009B3B2C">
        <w:rPr>
          <w:rFonts w:ascii="楷体_GB2312" w:eastAsia="楷体_GB2312" w:hAnsi="宋体" w:cs="宋体" w:hint="eastAsia"/>
          <w:b/>
          <w:color w:val="000000"/>
          <w:sz w:val="28"/>
          <w:szCs w:val="28"/>
        </w:rPr>
        <w:t>月</w:t>
      </w:r>
      <w:r w:rsidR="00996DC5">
        <w:rPr>
          <w:rFonts w:ascii="楷体_GB2312" w:eastAsia="楷体_GB2312" w:hAnsi="宋体" w:cs="宋体" w:hint="eastAsia"/>
          <w:b/>
          <w:color w:val="000000"/>
          <w:sz w:val="28"/>
          <w:szCs w:val="28"/>
        </w:rPr>
        <w:t>2</w:t>
      </w:r>
      <w:r w:rsidRPr="009B3B2C">
        <w:rPr>
          <w:rFonts w:ascii="楷体_GB2312" w:eastAsia="楷体_GB2312" w:hAnsi="宋体" w:cs="宋体" w:hint="eastAsia"/>
          <w:b/>
          <w:color w:val="000000"/>
          <w:sz w:val="28"/>
          <w:szCs w:val="28"/>
        </w:rPr>
        <w:t>日</w:t>
      </w:r>
      <w:r w:rsidRPr="009B3B2C">
        <w:rPr>
          <w:rFonts w:ascii="楷体_GB2312" w:eastAsia="楷体_GB2312" w:hAnsi="宋体" w:cs="宋体"/>
          <w:b/>
          <w:color w:val="000000"/>
          <w:sz w:val="28"/>
          <w:szCs w:val="28"/>
          <w:u w:val="single"/>
        </w:rPr>
        <w:t xml:space="preserve"> 17:00</w:t>
      </w:r>
      <w:r w:rsidRPr="009B3B2C">
        <w:rPr>
          <w:rFonts w:ascii="宋体" w:hAnsi="宋体" w:cs="宋体" w:hint="eastAsia"/>
          <w:color w:val="000000"/>
          <w:sz w:val="28"/>
          <w:szCs w:val="28"/>
        </w:rPr>
        <w:t>止</w:t>
      </w:r>
      <w:r w:rsidRPr="009B3B2C">
        <w:rPr>
          <w:rFonts w:ascii="宋体" w:hAnsi="宋体" w:cs="仿宋_GB2312" w:hint="eastAsia"/>
          <w:color w:val="000000"/>
          <w:sz w:val="28"/>
          <w:szCs w:val="28"/>
        </w:rPr>
        <w:t>，</w:t>
      </w:r>
      <w:r w:rsidRPr="009B3B2C">
        <w:rPr>
          <w:rStyle w:val="ab"/>
          <w:rFonts w:ascii="宋体" w:hAnsi="宋体" w:cs="仿宋_GB2312" w:hint="eastAsia"/>
          <w:color w:val="000000"/>
          <w:sz w:val="28"/>
          <w:szCs w:val="28"/>
          <w:u w:val="none"/>
        </w:rPr>
        <w:t>登录达州市公共资源交易服务网（</w:t>
      </w:r>
      <w:hyperlink r:id="rId22" w:history="1">
        <w:r w:rsidRPr="009B3B2C">
          <w:rPr>
            <w:rStyle w:val="ab"/>
            <w:rFonts w:ascii="宋体" w:hAnsi="宋体" w:cs="仿宋_GB2312"/>
            <w:color w:val="000000"/>
            <w:sz w:val="28"/>
            <w:szCs w:val="28"/>
            <w:u w:val="none"/>
          </w:rPr>
          <w:t>http://www.dzggzy.cn</w:t>
        </w:r>
      </w:hyperlink>
      <w:r w:rsidRPr="009B3B2C">
        <w:rPr>
          <w:rStyle w:val="ab"/>
          <w:rFonts w:ascii="宋体" w:hAnsi="宋体" w:cs="仿宋_GB2312" w:hint="eastAsia"/>
          <w:color w:val="000000"/>
          <w:sz w:val="28"/>
          <w:szCs w:val="28"/>
          <w:u w:val="none"/>
        </w:rPr>
        <w:t>）通过系统上</w:t>
      </w:r>
      <w:proofErr w:type="gramStart"/>
      <w:r w:rsidRPr="009B3B2C">
        <w:rPr>
          <w:rStyle w:val="ab"/>
          <w:rFonts w:ascii="宋体" w:hAnsi="宋体" w:cs="仿宋_GB2312" w:hint="eastAsia"/>
          <w:color w:val="000000"/>
          <w:sz w:val="28"/>
          <w:szCs w:val="28"/>
          <w:u w:val="none"/>
        </w:rPr>
        <w:t>传申请</w:t>
      </w:r>
      <w:proofErr w:type="gramEnd"/>
      <w:r w:rsidRPr="009B3B2C">
        <w:rPr>
          <w:rStyle w:val="ab"/>
          <w:rFonts w:ascii="宋体" w:hAnsi="宋体" w:cs="仿宋_GB2312" w:hint="eastAsia"/>
          <w:color w:val="000000"/>
          <w:sz w:val="28"/>
          <w:szCs w:val="28"/>
          <w:u w:val="none"/>
        </w:rPr>
        <w:t>文件</w:t>
      </w:r>
      <w:proofErr w:type="gramStart"/>
      <w:r w:rsidRPr="009B3B2C">
        <w:rPr>
          <w:rStyle w:val="ab"/>
          <w:rFonts w:ascii="宋体" w:hAnsi="宋体" w:cs="仿宋_GB2312" w:hint="eastAsia"/>
          <w:color w:val="000000"/>
          <w:sz w:val="28"/>
          <w:szCs w:val="28"/>
          <w:u w:val="none"/>
        </w:rPr>
        <w:t>扫描件并提交</w:t>
      </w:r>
      <w:proofErr w:type="gramEnd"/>
      <w:r w:rsidRPr="009B3B2C">
        <w:rPr>
          <w:rStyle w:val="ab"/>
          <w:rFonts w:ascii="宋体" w:hAnsi="宋体" w:cs="仿宋_GB2312" w:hint="eastAsia"/>
          <w:color w:val="000000"/>
          <w:sz w:val="28"/>
          <w:szCs w:val="28"/>
          <w:u w:val="none"/>
        </w:rPr>
        <w:t>申请。</w:t>
      </w:r>
      <w:r w:rsidRPr="009B3B2C">
        <w:rPr>
          <w:rFonts w:ascii="宋体" w:hAnsi="宋体" w:cs="仿宋_GB2312" w:hint="eastAsia"/>
          <w:color w:val="000000"/>
          <w:sz w:val="28"/>
          <w:szCs w:val="28"/>
        </w:rPr>
        <w:t>申请文件包括：</w:t>
      </w:r>
    </w:p>
    <w:p w:rsidR="005E22E0" w:rsidRPr="009B3B2C" w:rsidRDefault="005E22E0">
      <w:pPr>
        <w:pStyle w:val="p0"/>
        <w:widowControl w:val="0"/>
        <w:spacing w:line="600" w:lineRule="exact"/>
        <w:ind w:left="0"/>
        <w:rPr>
          <w:rFonts w:ascii="宋体" w:cs="宋体"/>
          <w:color w:val="000000"/>
          <w:sz w:val="28"/>
          <w:szCs w:val="28"/>
        </w:rPr>
      </w:pPr>
      <w:r w:rsidRPr="009B3B2C">
        <w:rPr>
          <w:rFonts w:ascii="宋体" w:hAnsi="宋体"/>
          <w:color w:val="000000"/>
          <w:sz w:val="28"/>
          <w:szCs w:val="28"/>
        </w:rPr>
        <w:t xml:space="preserve">    1.</w:t>
      </w:r>
      <w:r w:rsidRPr="009B3B2C">
        <w:rPr>
          <w:rFonts w:ascii="宋体" w:hAnsi="宋体" w:cs="宋体" w:hint="eastAsia"/>
          <w:color w:val="000000"/>
          <w:sz w:val="28"/>
          <w:szCs w:val="28"/>
        </w:rPr>
        <w:t>法人申请的，应提交下列文件：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lastRenderedPageBreak/>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）法人单位有效证明文件；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）法定代表人的有效身份证明文件；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）申请人委托他人代为办理的，应提交授权委托书及委托代理人的有效身份证明文件；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8</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2.</w:t>
      </w:r>
      <w:r w:rsidRPr="009B3B2C">
        <w:rPr>
          <w:rFonts w:ascii="宋体" w:hAnsi="宋体" w:cs="宋体" w:hint="eastAsia"/>
          <w:color w:val="000000"/>
          <w:sz w:val="28"/>
          <w:szCs w:val="28"/>
        </w:rPr>
        <w:t>自然人申请的，应提交下列文件：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）申请人有效身份证明文件；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）申请人委托他人代为办理的，应提交授权委托书及委托代理人的身份证明文件；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3.</w:t>
      </w:r>
      <w:r w:rsidRPr="009B3B2C">
        <w:rPr>
          <w:rFonts w:ascii="宋体" w:hAnsi="宋体" w:cs="宋体" w:hint="eastAsia"/>
          <w:color w:val="000000"/>
          <w:sz w:val="28"/>
          <w:szCs w:val="28"/>
        </w:rPr>
        <w:t>其他组织申请的，应提交下列文件：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）表明该组织合法存在的文件或有效证明；</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）表明该组织负责人身份的有效证明文件；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）申请人委托他人办理的，应提交授权委托书及委托代理人的身</w:t>
      </w:r>
      <w:r w:rsidRPr="009B3B2C">
        <w:rPr>
          <w:rFonts w:ascii="宋体" w:hAnsi="宋体" w:cs="宋体" w:hint="eastAsia"/>
          <w:color w:val="000000"/>
          <w:sz w:val="28"/>
          <w:szCs w:val="28"/>
        </w:rPr>
        <w:lastRenderedPageBreak/>
        <w:t>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8</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4.</w:t>
      </w:r>
      <w:r w:rsidRPr="009B3B2C">
        <w:rPr>
          <w:rFonts w:ascii="宋体" w:hAnsi="宋体" w:cs="宋体" w:hint="eastAsia"/>
          <w:color w:val="000000"/>
          <w:sz w:val="28"/>
          <w:szCs w:val="28"/>
        </w:rPr>
        <w:t>境外申请人申请的，应提交下列文件：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）竞买申请书；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）保证金承诺书及</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）境外法人、自然人、其他组织的有效身份证明文件；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）申请人委托他人办理的，应提交授权委托书及委托代理人的有效身份证明文件；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）竞买保证金交纳凭证；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）拍卖文件规定需要提交的其它文件。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上述文件中，申请书必须用中文书写，其他文件可以使用其他语言</w:t>
      </w:r>
      <w:r w:rsidRPr="009B3B2C">
        <w:rPr>
          <w:rFonts w:ascii="宋体" w:cs="宋体"/>
          <w:color w:val="000000"/>
          <w:sz w:val="28"/>
          <w:szCs w:val="28"/>
        </w:rPr>
        <w:t>,</w:t>
      </w:r>
      <w:r w:rsidRPr="009B3B2C">
        <w:rPr>
          <w:rFonts w:ascii="宋体" w:hAnsi="宋体" w:cs="宋体" w:hint="eastAsia"/>
          <w:color w:val="000000"/>
          <w:sz w:val="28"/>
          <w:szCs w:val="28"/>
        </w:rPr>
        <w:t>但必须附中文译本，所有文件的解释以中文译本为准。</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color w:val="000000"/>
          <w:sz w:val="28"/>
          <w:szCs w:val="28"/>
        </w:rPr>
        <w:t>5.</w:t>
      </w:r>
      <w:r w:rsidRPr="009B3B2C">
        <w:rPr>
          <w:rFonts w:ascii="宋体" w:hAnsi="宋体" w:cs="宋体" w:hint="eastAsia"/>
          <w:color w:val="000000"/>
          <w:sz w:val="28"/>
          <w:szCs w:val="28"/>
        </w:rPr>
        <w:t>联合申请的，应提交下列文件：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1</w:t>
      </w:r>
      <w:r w:rsidRPr="009B3B2C">
        <w:rPr>
          <w:rFonts w:ascii="宋体" w:hAnsi="宋体" w:cs="宋体" w:hint="eastAsia"/>
          <w:color w:val="000000"/>
          <w:sz w:val="28"/>
          <w:szCs w:val="28"/>
        </w:rPr>
        <w:t>）联合申请各方共同签署的申请书；</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2</w:t>
      </w:r>
      <w:r w:rsidRPr="009B3B2C">
        <w:rPr>
          <w:rFonts w:ascii="宋体" w:hAnsi="宋体" w:cs="宋体" w:hint="eastAsia"/>
          <w:color w:val="000000"/>
          <w:sz w:val="28"/>
          <w:szCs w:val="28"/>
        </w:rPr>
        <w:t>）联合申请各方共同签署的保证金承诺书及联合体各方</w:t>
      </w:r>
      <w:r w:rsidRPr="009B3B2C">
        <w:rPr>
          <w:rFonts w:ascii="宋体" w:hAnsi="宋体" w:cs="仿宋_GB2312" w:hint="eastAsia"/>
          <w:color w:val="000000"/>
          <w:kern w:val="2"/>
          <w:sz w:val="28"/>
          <w:szCs w:val="28"/>
        </w:rPr>
        <w:t>商业金融机构的资信证明</w:t>
      </w:r>
      <w:r w:rsidRPr="009B3B2C">
        <w:rPr>
          <w:rFonts w:ascii="宋体" w:hAnsi="宋体" w:cs="宋体" w:hint="eastAsia"/>
          <w:color w:val="000000"/>
          <w:sz w:val="28"/>
          <w:szCs w:val="28"/>
        </w:rPr>
        <w:t>；</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3</w:t>
      </w:r>
      <w:r w:rsidRPr="009B3B2C">
        <w:rPr>
          <w:rFonts w:ascii="宋体" w:hAnsi="宋体" w:cs="宋体" w:hint="eastAsia"/>
          <w:color w:val="000000"/>
          <w:sz w:val="28"/>
          <w:szCs w:val="28"/>
        </w:rPr>
        <w:t>）联合各方的有效身份证明文件；</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4</w:t>
      </w:r>
      <w:r w:rsidRPr="009B3B2C">
        <w:rPr>
          <w:rFonts w:ascii="宋体" w:hAnsi="宋体" w:cs="宋体" w:hint="eastAsia"/>
          <w:color w:val="000000"/>
          <w:sz w:val="28"/>
          <w:szCs w:val="28"/>
        </w:rPr>
        <w:t>）联合竞买协议，协议要规定联合各方的出资比例、联合各方的权利和义务，并明确办理相关手续的委托人和</w:t>
      </w:r>
      <w:proofErr w:type="gramStart"/>
      <w:r w:rsidRPr="009B3B2C">
        <w:rPr>
          <w:rFonts w:ascii="宋体" w:hAnsi="宋体" w:cs="宋体" w:hint="eastAsia"/>
          <w:color w:val="000000"/>
          <w:sz w:val="28"/>
          <w:szCs w:val="28"/>
        </w:rPr>
        <w:t>签定</w:t>
      </w:r>
      <w:proofErr w:type="gramEnd"/>
      <w:r w:rsidRPr="009B3B2C">
        <w:rPr>
          <w:rFonts w:ascii="宋体" w:hAnsi="宋体" w:cs="宋体" w:hint="eastAsia"/>
          <w:color w:val="000000"/>
          <w:sz w:val="28"/>
          <w:szCs w:val="28"/>
        </w:rPr>
        <w:t>《国有建设用土地使用</w:t>
      </w:r>
      <w:r w:rsidRPr="009B3B2C">
        <w:rPr>
          <w:rFonts w:ascii="宋体" w:hAnsi="宋体" w:cs="宋体" w:hint="eastAsia"/>
          <w:color w:val="000000"/>
          <w:sz w:val="28"/>
          <w:szCs w:val="28"/>
        </w:rPr>
        <w:lastRenderedPageBreak/>
        <w:t>权出让合同》时的受让人；</w:t>
      </w:r>
    </w:p>
    <w:p w:rsidR="005E22E0" w:rsidRPr="009B3B2C" w:rsidRDefault="005E22E0" w:rsidP="00445175">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5</w:t>
      </w:r>
      <w:r w:rsidRPr="009B3B2C">
        <w:rPr>
          <w:rFonts w:ascii="宋体" w:hAnsi="宋体" w:cs="宋体" w:hint="eastAsia"/>
          <w:color w:val="000000"/>
          <w:sz w:val="28"/>
          <w:szCs w:val="28"/>
        </w:rPr>
        <w:t>）申请人委托他人办理的，应提交授权委托书及委托代理人的有效身份证明文件；</w:t>
      </w:r>
    </w:p>
    <w:p w:rsidR="005E22E0" w:rsidRPr="009B3B2C" w:rsidRDefault="005E22E0">
      <w:pPr>
        <w:pStyle w:val="p0"/>
        <w:widowControl w:val="0"/>
        <w:spacing w:line="600" w:lineRule="exact"/>
        <w:ind w:left="0" w:firstLine="60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6</w:t>
      </w:r>
      <w:r w:rsidRPr="009B3B2C">
        <w:rPr>
          <w:rFonts w:ascii="宋体" w:hAnsi="宋体" w:cs="宋体" w:hint="eastAsia"/>
          <w:color w:val="000000"/>
          <w:sz w:val="28"/>
          <w:szCs w:val="28"/>
        </w:rPr>
        <w:t>）开户许可证；</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7</w:t>
      </w:r>
      <w:r w:rsidRPr="009B3B2C">
        <w:rPr>
          <w:rFonts w:ascii="宋体" w:hAnsi="宋体" w:cs="宋体" w:hint="eastAsia"/>
          <w:color w:val="000000"/>
          <w:sz w:val="28"/>
          <w:szCs w:val="28"/>
        </w:rPr>
        <w:t>）竞买保证金交纳凭证；</w:t>
      </w:r>
    </w:p>
    <w:p w:rsidR="005E22E0" w:rsidRPr="009B3B2C" w:rsidRDefault="005E22E0" w:rsidP="00E803B8">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w:t>
      </w:r>
      <w:r w:rsidRPr="009B3B2C">
        <w:rPr>
          <w:rFonts w:ascii="宋体" w:hAnsi="宋体" w:cs="宋体"/>
          <w:color w:val="000000"/>
          <w:sz w:val="28"/>
          <w:szCs w:val="28"/>
        </w:rPr>
        <w:t>8</w:t>
      </w:r>
      <w:r w:rsidRPr="009B3B2C">
        <w:rPr>
          <w:rFonts w:ascii="宋体" w:hAnsi="宋体" w:cs="宋体" w:hint="eastAsia"/>
          <w:color w:val="000000"/>
          <w:sz w:val="28"/>
          <w:szCs w:val="28"/>
        </w:rPr>
        <w:t>）拍卖文件规定需要提交的其它文件。</w:t>
      </w:r>
    </w:p>
    <w:p w:rsidR="005E22E0" w:rsidRPr="009B3B2C" w:rsidRDefault="005E22E0" w:rsidP="00E803B8">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（三）资格审查</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已提交申请的竞买申请人须在</w:t>
      </w:r>
      <w:r w:rsidRPr="009B3B2C">
        <w:rPr>
          <w:rFonts w:ascii="楷体_GB2312" w:eastAsia="楷体_GB2312" w:hAnsi="宋体" w:cs="宋体" w:hint="eastAsia"/>
          <w:b/>
          <w:color w:val="000000"/>
          <w:sz w:val="28"/>
          <w:szCs w:val="28"/>
        </w:rPr>
        <w:t>资格审查当日（</w:t>
      </w:r>
      <w:r w:rsidRPr="00DC08C7">
        <w:rPr>
          <w:rFonts w:ascii="楷体_GB2312" w:eastAsia="楷体_GB2312" w:hAnsi="宋体" w:cs="宋体"/>
          <w:b/>
          <w:color w:val="000000"/>
          <w:sz w:val="28"/>
          <w:szCs w:val="28"/>
        </w:rPr>
        <w:t xml:space="preserve">2020 </w:t>
      </w:r>
      <w:r w:rsidRPr="009B3B2C">
        <w:rPr>
          <w:rFonts w:ascii="楷体_GB2312" w:eastAsia="楷体_GB2312" w:hAnsi="宋体" w:cs="宋体" w:hint="eastAsia"/>
          <w:b/>
          <w:color w:val="000000"/>
          <w:sz w:val="28"/>
          <w:szCs w:val="28"/>
        </w:rPr>
        <w:t>年</w:t>
      </w:r>
      <w:r w:rsidR="00996DC5">
        <w:rPr>
          <w:rFonts w:ascii="楷体_GB2312" w:eastAsia="楷体_GB2312" w:hAnsi="宋体" w:cs="宋体" w:hint="eastAsia"/>
          <w:b/>
          <w:color w:val="000000"/>
          <w:sz w:val="28"/>
          <w:szCs w:val="28"/>
        </w:rPr>
        <w:t>6月3日</w:t>
      </w:r>
      <w:r w:rsidRPr="009B3B2C">
        <w:rPr>
          <w:rFonts w:ascii="楷体_GB2312" w:eastAsia="楷体_GB2312" w:hAnsi="宋体" w:cs="宋体" w:hint="eastAsia"/>
          <w:b/>
          <w:color w:val="000000"/>
          <w:sz w:val="28"/>
          <w:szCs w:val="28"/>
        </w:rPr>
        <w:t>）</w:t>
      </w:r>
      <w:r w:rsidRPr="009B3B2C">
        <w:rPr>
          <w:rFonts w:ascii="楷体_GB2312" w:eastAsia="楷体_GB2312" w:hAnsi="宋体" w:cs="宋体"/>
          <w:b/>
          <w:color w:val="000000"/>
          <w:sz w:val="28"/>
          <w:szCs w:val="28"/>
          <w:u w:val="single"/>
        </w:rPr>
        <w:t xml:space="preserve"> 8:30</w:t>
      </w:r>
      <w:r w:rsidRPr="009B3B2C">
        <w:rPr>
          <w:rFonts w:ascii="宋体" w:hAnsi="宋体" w:hint="eastAsia"/>
          <w:color w:val="000000"/>
          <w:sz w:val="28"/>
          <w:szCs w:val="28"/>
        </w:rPr>
        <w:t>之前将竞买申请文件原件提交至达州市公共资源交易服务中心</w:t>
      </w:r>
      <w:r w:rsidR="00573518" w:rsidRPr="00573518">
        <w:rPr>
          <w:rFonts w:ascii="宋体" w:hAnsi="宋体" w:hint="eastAsia"/>
          <w:color w:val="000000"/>
          <w:sz w:val="28"/>
          <w:szCs w:val="28"/>
          <w:u w:val="single"/>
        </w:rPr>
        <w:t>205</w:t>
      </w:r>
      <w:r w:rsidRPr="009B3B2C">
        <w:rPr>
          <w:rFonts w:ascii="宋体" w:hAnsi="宋体" w:hint="eastAsia"/>
          <w:color w:val="000000"/>
          <w:sz w:val="28"/>
          <w:szCs w:val="28"/>
        </w:rPr>
        <w:t>室，未按时提交原件的视为自行放弃竞买资格。</w:t>
      </w:r>
    </w:p>
    <w:p w:rsidR="005E22E0" w:rsidRPr="009B3B2C" w:rsidRDefault="005E22E0">
      <w:pPr>
        <w:pStyle w:val="p0"/>
        <w:widowControl w:val="0"/>
        <w:spacing w:line="600" w:lineRule="exact"/>
        <w:ind w:left="0" w:firstLineChars="200" w:firstLine="560"/>
        <w:rPr>
          <w:rFonts w:ascii="宋体" w:cs="宋体"/>
          <w:color w:val="000000"/>
          <w:sz w:val="28"/>
          <w:szCs w:val="28"/>
        </w:rPr>
      </w:pPr>
      <w:r w:rsidRPr="009B3B2C">
        <w:rPr>
          <w:rFonts w:ascii="宋体" w:hAnsi="宋体" w:cs="宋体" w:hint="eastAsia"/>
          <w:color w:val="000000"/>
          <w:sz w:val="28"/>
          <w:szCs w:val="28"/>
        </w:rPr>
        <w:t>达州市公共资源交易服务中心负责组织相关方进行资格审查。按规定时间提交申请和缴纳竞买保证金且通过资格审查的，方能取得竞买资格。经审查，有下列情形之一的，其申请无效：</w:t>
      </w:r>
    </w:p>
    <w:p w:rsidR="005E22E0" w:rsidRPr="009B3B2C" w:rsidRDefault="005E22E0" w:rsidP="0027690D">
      <w:pPr>
        <w:pStyle w:val="p0"/>
        <w:widowControl w:val="0"/>
        <w:spacing w:line="600" w:lineRule="exact"/>
        <w:ind w:left="0" w:firstLineChars="200" w:firstLine="560"/>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1.</w:t>
      </w:r>
      <w:r w:rsidRPr="009B3B2C">
        <w:rPr>
          <w:rFonts w:ascii="楷体_GB2312" w:eastAsia="楷体_GB2312" w:hAnsi="宋体" w:cs="宋体" w:hint="eastAsia"/>
          <w:b/>
          <w:color w:val="000000"/>
          <w:sz w:val="28"/>
          <w:szCs w:val="28"/>
        </w:rPr>
        <w:t>申请人不具备竞买资格的；</w:t>
      </w:r>
    </w:p>
    <w:p w:rsidR="005E22E0" w:rsidRPr="009B3B2C" w:rsidRDefault="005E22E0">
      <w:pPr>
        <w:pStyle w:val="p0"/>
        <w:widowControl w:val="0"/>
        <w:spacing w:line="600" w:lineRule="exact"/>
        <w:ind w:left="0"/>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 xml:space="preserve">    2.</w:t>
      </w:r>
      <w:r w:rsidRPr="009B3B2C">
        <w:rPr>
          <w:rFonts w:ascii="楷体_GB2312" w:eastAsia="楷体_GB2312" w:hAnsi="宋体" w:cs="宋体" w:hint="eastAsia"/>
          <w:b/>
          <w:color w:val="000000"/>
          <w:sz w:val="28"/>
          <w:szCs w:val="28"/>
        </w:rPr>
        <w:t>未按规定交纳竞买保证金的；</w:t>
      </w:r>
    </w:p>
    <w:p w:rsidR="005E22E0" w:rsidRPr="009B3B2C" w:rsidRDefault="005E22E0" w:rsidP="0027690D">
      <w:pPr>
        <w:pStyle w:val="p0"/>
        <w:widowControl w:val="0"/>
        <w:spacing w:line="600" w:lineRule="exact"/>
        <w:ind w:left="0" w:firstLineChars="200" w:firstLine="560"/>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3.</w:t>
      </w:r>
      <w:r w:rsidRPr="009B3B2C">
        <w:rPr>
          <w:rFonts w:ascii="楷体_GB2312" w:eastAsia="楷体_GB2312" w:hAnsi="宋体" w:cs="宋体" w:hint="eastAsia"/>
          <w:b/>
          <w:color w:val="000000"/>
          <w:sz w:val="28"/>
          <w:szCs w:val="28"/>
        </w:rPr>
        <w:t>申请文件不齐全或不符合法律法规和出让文件规定的；</w:t>
      </w:r>
    </w:p>
    <w:p w:rsidR="005E22E0" w:rsidRPr="009B3B2C" w:rsidRDefault="005E22E0">
      <w:pPr>
        <w:pStyle w:val="p0"/>
        <w:widowControl w:val="0"/>
        <w:spacing w:line="600" w:lineRule="exact"/>
        <w:ind w:left="0" w:firstLine="570"/>
        <w:rPr>
          <w:rFonts w:ascii="楷体_GB2312" w:eastAsia="楷体_GB2312" w:hAnsi="宋体" w:cs="宋体"/>
          <w:b/>
          <w:color w:val="000000"/>
          <w:sz w:val="28"/>
          <w:szCs w:val="28"/>
        </w:rPr>
      </w:pPr>
      <w:r w:rsidRPr="009B3B2C">
        <w:rPr>
          <w:rFonts w:ascii="楷体_GB2312" w:eastAsia="楷体_GB2312" w:hAnsi="宋体" w:cs="宋体"/>
          <w:b/>
          <w:color w:val="000000"/>
          <w:sz w:val="28"/>
          <w:szCs w:val="28"/>
        </w:rPr>
        <w:t>4.</w:t>
      </w:r>
      <w:r w:rsidRPr="009B3B2C">
        <w:rPr>
          <w:rFonts w:ascii="楷体_GB2312" w:eastAsia="楷体_GB2312" w:hAnsi="宋体" w:cs="宋体" w:hint="eastAsia"/>
          <w:b/>
          <w:color w:val="000000"/>
          <w:sz w:val="28"/>
          <w:szCs w:val="28"/>
        </w:rPr>
        <w:t>委托他人代理，委托文件不齐全或不符合规定的；</w:t>
      </w:r>
    </w:p>
    <w:p w:rsidR="005E22E0" w:rsidRPr="009B3B2C" w:rsidRDefault="005E22E0">
      <w:pPr>
        <w:pStyle w:val="p0"/>
        <w:widowControl w:val="0"/>
        <w:spacing w:line="600" w:lineRule="exact"/>
        <w:ind w:left="0" w:firstLine="585"/>
        <w:rPr>
          <w:rFonts w:ascii="楷体_GB2312" w:eastAsia="楷体_GB2312" w:hAnsi="宋体" w:cs="宋体"/>
          <w:b/>
          <w:color w:val="000000"/>
          <w:kern w:val="2"/>
          <w:sz w:val="28"/>
          <w:szCs w:val="28"/>
        </w:rPr>
      </w:pPr>
      <w:r w:rsidRPr="009B3B2C">
        <w:rPr>
          <w:rFonts w:ascii="楷体_GB2312" w:eastAsia="楷体_GB2312" w:hAnsi="宋体" w:cs="宋体"/>
          <w:b/>
          <w:color w:val="000000"/>
          <w:sz w:val="28"/>
          <w:szCs w:val="28"/>
        </w:rPr>
        <w:t>5.</w:t>
      </w:r>
      <w:r w:rsidRPr="009B3B2C">
        <w:rPr>
          <w:rFonts w:ascii="楷体_GB2312" w:eastAsia="楷体_GB2312" w:hAnsi="宋体" w:cs="宋体" w:hint="eastAsia"/>
          <w:b/>
          <w:color w:val="000000"/>
          <w:kern w:val="2"/>
          <w:sz w:val="28"/>
          <w:szCs w:val="28"/>
        </w:rPr>
        <w:t>法律法规规定的其他情形。</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（四）确认竞买人资格</w:t>
      </w:r>
    </w:p>
    <w:p w:rsidR="005E22E0" w:rsidRPr="009B3B2C" w:rsidRDefault="005E22E0">
      <w:pPr>
        <w:snapToGrid w:val="0"/>
        <w:spacing w:line="600" w:lineRule="exact"/>
        <w:ind w:firstLine="555"/>
        <w:rPr>
          <w:rFonts w:ascii="宋体" w:cs="宋体"/>
          <w:color w:val="000000"/>
          <w:sz w:val="28"/>
          <w:szCs w:val="28"/>
        </w:rPr>
      </w:pPr>
      <w:r w:rsidRPr="009B3B2C">
        <w:rPr>
          <w:rFonts w:ascii="宋体" w:hAnsi="宋体" w:cs="宋体" w:hint="eastAsia"/>
          <w:color w:val="000000"/>
          <w:sz w:val="28"/>
          <w:szCs w:val="28"/>
        </w:rPr>
        <w:t>取得竞买资格的竞买申请人，请在</w:t>
      </w:r>
      <w:r w:rsidRPr="009B3B2C">
        <w:rPr>
          <w:rFonts w:ascii="宋体" w:hAnsi="宋体" w:cs="宋体"/>
          <w:b/>
          <w:color w:val="000000"/>
          <w:sz w:val="28"/>
          <w:szCs w:val="28"/>
        </w:rPr>
        <w:t>20</w:t>
      </w:r>
      <w:r>
        <w:rPr>
          <w:rFonts w:ascii="宋体" w:hAnsi="宋体" w:cs="宋体"/>
          <w:b/>
          <w:color w:val="000000"/>
          <w:sz w:val="28"/>
          <w:szCs w:val="28"/>
        </w:rPr>
        <w:t>20</w:t>
      </w:r>
      <w:r w:rsidRPr="009B3B2C">
        <w:rPr>
          <w:rFonts w:ascii="宋体" w:hAnsi="宋体" w:cs="宋体" w:hint="eastAsia"/>
          <w:b/>
          <w:color w:val="000000"/>
          <w:sz w:val="28"/>
          <w:szCs w:val="28"/>
        </w:rPr>
        <w:t>年</w:t>
      </w:r>
      <w:r w:rsidR="00996DC5">
        <w:rPr>
          <w:rFonts w:ascii="宋体" w:hAnsi="宋体" w:cs="宋体" w:hint="eastAsia"/>
          <w:b/>
          <w:color w:val="000000"/>
          <w:sz w:val="28"/>
          <w:szCs w:val="28"/>
        </w:rPr>
        <w:t>6月3日</w:t>
      </w:r>
      <w:r w:rsidRPr="009B3B2C">
        <w:rPr>
          <w:rFonts w:ascii="宋体" w:hAnsi="宋体" w:cs="宋体"/>
          <w:b/>
          <w:color w:val="000000"/>
          <w:sz w:val="28"/>
          <w:szCs w:val="28"/>
          <w:u w:val="single"/>
        </w:rPr>
        <w:t xml:space="preserve"> 10</w:t>
      </w:r>
      <w:r w:rsidRPr="009B3B2C">
        <w:rPr>
          <w:rFonts w:ascii="宋体" w:hAnsi="宋体" w:cs="宋体" w:hint="eastAsia"/>
          <w:b/>
          <w:color w:val="000000"/>
          <w:sz w:val="28"/>
          <w:szCs w:val="28"/>
          <w:u w:val="single"/>
        </w:rPr>
        <w:t>：</w:t>
      </w:r>
      <w:r w:rsidR="000F5275">
        <w:rPr>
          <w:rFonts w:ascii="宋体" w:cs="宋体" w:hint="eastAsia"/>
          <w:b/>
          <w:color w:val="000000"/>
          <w:sz w:val="28"/>
          <w:szCs w:val="28"/>
          <w:u w:val="single"/>
        </w:rPr>
        <w:t>3</w:t>
      </w:r>
      <w:r w:rsidRPr="009B3B2C">
        <w:rPr>
          <w:rFonts w:ascii="宋体" w:cs="宋体"/>
          <w:b/>
          <w:color w:val="000000"/>
          <w:sz w:val="28"/>
          <w:szCs w:val="28"/>
          <w:u w:val="single"/>
        </w:rPr>
        <w:t>0</w:t>
      </w:r>
      <w:r w:rsidRPr="009B3B2C">
        <w:rPr>
          <w:rFonts w:ascii="宋体" w:hAnsi="宋体" w:cs="宋体" w:hint="eastAsia"/>
          <w:color w:val="000000"/>
          <w:sz w:val="28"/>
          <w:szCs w:val="28"/>
        </w:rPr>
        <w:t>前自行登录达州市公共资源交易服务平台打印竞买资格确认书并带到拍卖现场（打印时间可能</w:t>
      </w:r>
      <w:proofErr w:type="gramStart"/>
      <w:r w:rsidRPr="009B3B2C">
        <w:rPr>
          <w:rFonts w:ascii="宋体" w:hAnsi="宋体" w:cs="宋体" w:hint="eastAsia"/>
          <w:color w:val="000000"/>
          <w:sz w:val="28"/>
          <w:szCs w:val="28"/>
        </w:rPr>
        <w:t>因资格</w:t>
      </w:r>
      <w:proofErr w:type="gramEnd"/>
      <w:r w:rsidRPr="009B3B2C">
        <w:rPr>
          <w:rFonts w:ascii="宋体" w:hAnsi="宋体" w:cs="宋体" w:hint="eastAsia"/>
          <w:color w:val="000000"/>
          <w:sz w:val="28"/>
          <w:szCs w:val="28"/>
        </w:rPr>
        <w:t>审查而延迟）。</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lastRenderedPageBreak/>
        <w:t>（五）答疑及现场踏勘</w:t>
      </w:r>
    </w:p>
    <w:p w:rsidR="005E22E0" w:rsidRPr="009B3B2C" w:rsidRDefault="005E22E0">
      <w:pPr>
        <w:pStyle w:val="p0"/>
        <w:widowControl w:val="0"/>
        <w:spacing w:line="600" w:lineRule="exact"/>
        <w:ind w:left="0" w:firstLineChars="200" w:firstLine="560"/>
        <w:rPr>
          <w:rFonts w:ascii="宋体"/>
          <w:color w:val="000000"/>
          <w:kern w:val="2"/>
          <w:sz w:val="28"/>
          <w:szCs w:val="28"/>
        </w:rPr>
      </w:pPr>
      <w:r w:rsidRPr="009B3B2C">
        <w:rPr>
          <w:rFonts w:ascii="宋体" w:hAnsi="宋体" w:hint="eastAsia"/>
          <w:color w:val="000000"/>
          <w:kern w:val="2"/>
          <w:sz w:val="28"/>
          <w:szCs w:val="28"/>
        </w:rPr>
        <w:t>竞买申请人取得拍卖出让文件后，应全面仔细阅读其内容并现场踏勘所需竞买的宗地。</w:t>
      </w:r>
    </w:p>
    <w:p w:rsidR="005E22E0" w:rsidRPr="009B3B2C" w:rsidRDefault="005E22E0">
      <w:pPr>
        <w:pStyle w:val="p0"/>
        <w:widowControl w:val="0"/>
        <w:spacing w:line="600" w:lineRule="exact"/>
        <w:ind w:left="0" w:firstLineChars="200" w:firstLine="560"/>
        <w:rPr>
          <w:rFonts w:ascii="宋体"/>
          <w:color w:val="000000"/>
          <w:kern w:val="2"/>
          <w:sz w:val="28"/>
          <w:szCs w:val="28"/>
        </w:rPr>
      </w:pPr>
      <w:r w:rsidRPr="009B3B2C">
        <w:rPr>
          <w:rFonts w:ascii="宋体" w:hAnsi="宋体" w:hint="eastAsia"/>
          <w:color w:val="000000"/>
          <w:kern w:val="2"/>
          <w:sz w:val="28"/>
          <w:szCs w:val="28"/>
        </w:rPr>
        <w:t>竞买申请人对拍卖出让文件有疑问的，须在提交竞买申请书之前以书面方式向拍卖人咨询，提交竞买申请书后不予受理。申请人对拟竞买的宗地进行现场踏勘可自行前往；也可在提交竞买申请书之前以书面方式向出让人申请组织现场踏勘，提交竞买申请书后不予受理。</w:t>
      </w:r>
    </w:p>
    <w:p w:rsidR="005E22E0" w:rsidRPr="009B3B2C" w:rsidRDefault="005E22E0">
      <w:pPr>
        <w:spacing w:line="600" w:lineRule="exact"/>
        <w:ind w:firstLineChars="250" w:firstLine="700"/>
        <w:rPr>
          <w:rFonts w:ascii="宋体"/>
          <w:color w:val="000000"/>
          <w:sz w:val="28"/>
          <w:szCs w:val="28"/>
        </w:rPr>
      </w:pPr>
      <w:r w:rsidRPr="009B3B2C">
        <w:rPr>
          <w:rFonts w:ascii="宋体" w:hAnsi="宋体" w:hint="eastAsia"/>
          <w:color w:val="000000"/>
          <w:sz w:val="28"/>
          <w:szCs w:val="28"/>
        </w:rPr>
        <w:t>六、本次出让宗地拍卖会时间、地点及拍卖的起叫价、增价幅度</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本次拍卖会地点为：达州市公共资源交易中心举行。</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本次拍卖会时间为：</w:t>
      </w:r>
      <w:r w:rsidRPr="00DC08C7">
        <w:rPr>
          <w:rFonts w:ascii="楷体_GB2312" w:eastAsia="楷体_GB2312" w:hAnsi="宋体"/>
          <w:b/>
          <w:color w:val="000000"/>
          <w:sz w:val="28"/>
          <w:szCs w:val="28"/>
        </w:rPr>
        <w:t>2020</w:t>
      </w:r>
      <w:r w:rsidRPr="00DC08C7">
        <w:rPr>
          <w:rFonts w:ascii="楷体_GB2312" w:eastAsia="楷体_GB2312" w:hAnsi="宋体" w:hint="eastAsia"/>
          <w:b/>
          <w:color w:val="000000"/>
          <w:sz w:val="28"/>
          <w:szCs w:val="28"/>
        </w:rPr>
        <w:t>年</w:t>
      </w:r>
      <w:r w:rsidR="00996DC5">
        <w:rPr>
          <w:rFonts w:ascii="楷体_GB2312" w:eastAsia="楷体_GB2312" w:hAnsi="宋体" w:hint="eastAsia"/>
          <w:b/>
          <w:color w:val="000000"/>
          <w:sz w:val="28"/>
          <w:szCs w:val="28"/>
        </w:rPr>
        <w:t>6月3日</w:t>
      </w:r>
      <w:r w:rsidRPr="00DC08C7">
        <w:rPr>
          <w:rFonts w:ascii="楷体_GB2312" w:eastAsia="楷体_GB2312" w:hAnsi="宋体" w:hint="eastAsia"/>
          <w:b/>
          <w:color w:val="000000"/>
          <w:sz w:val="28"/>
          <w:szCs w:val="28"/>
        </w:rPr>
        <w:t>上午</w:t>
      </w:r>
      <w:r w:rsidRPr="00DC08C7">
        <w:rPr>
          <w:rFonts w:ascii="楷体_GB2312" w:eastAsia="楷体_GB2312" w:hAnsi="宋体"/>
          <w:b/>
          <w:color w:val="000000"/>
          <w:sz w:val="28"/>
          <w:szCs w:val="28"/>
          <w:u w:val="single"/>
        </w:rPr>
        <w:t>10</w:t>
      </w:r>
      <w:r w:rsidRPr="00DC08C7">
        <w:rPr>
          <w:rFonts w:ascii="楷体_GB2312" w:eastAsia="楷体_GB2312" w:hAnsi="宋体" w:hint="eastAsia"/>
          <w:b/>
          <w:color w:val="000000"/>
          <w:sz w:val="28"/>
          <w:szCs w:val="28"/>
          <w:u w:val="single"/>
        </w:rPr>
        <w:t>：</w:t>
      </w:r>
      <w:r w:rsidR="000F5275">
        <w:rPr>
          <w:rFonts w:ascii="楷体_GB2312" w:eastAsia="楷体_GB2312" w:hint="eastAsia"/>
          <w:b/>
          <w:color w:val="000000"/>
          <w:sz w:val="28"/>
          <w:szCs w:val="28"/>
          <w:u w:val="single"/>
        </w:rPr>
        <w:t>3</w:t>
      </w:r>
      <w:r w:rsidRPr="00DC08C7">
        <w:rPr>
          <w:rFonts w:ascii="楷体_GB2312" w:eastAsia="楷体_GB2312"/>
          <w:b/>
          <w:color w:val="000000"/>
          <w:sz w:val="28"/>
          <w:szCs w:val="28"/>
          <w:u w:val="single"/>
        </w:rPr>
        <w:t>0</w:t>
      </w:r>
      <w:r w:rsidRPr="009B3B2C">
        <w:rPr>
          <w:rFonts w:ascii="宋体" w:hAnsi="宋体" w:hint="eastAsia"/>
          <w:color w:val="000000"/>
          <w:sz w:val="28"/>
          <w:szCs w:val="28"/>
        </w:rPr>
        <w:t>（拍卖会时间可能</w:t>
      </w:r>
      <w:proofErr w:type="gramStart"/>
      <w:r w:rsidRPr="009B3B2C">
        <w:rPr>
          <w:rFonts w:ascii="宋体" w:hAnsi="宋体" w:hint="eastAsia"/>
          <w:color w:val="000000"/>
          <w:sz w:val="28"/>
          <w:szCs w:val="28"/>
        </w:rPr>
        <w:t>因资格</w:t>
      </w:r>
      <w:proofErr w:type="gramEnd"/>
      <w:r w:rsidRPr="009B3B2C">
        <w:rPr>
          <w:rFonts w:ascii="宋体" w:hAnsi="宋体" w:hint="eastAsia"/>
          <w:color w:val="000000"/>
          <w:sz w:val="28"/>
          <w:szCs w:val="28"/>
        </w:rPr>
        <w:t>审查而延迟）。</w:t>
      </w:r>
    </w:p>
    <w:p w:rsidR="005E22E0" w:rsidRPr="009B3B2C" w:rsidRDefault="005E22E0">
      <w:pPr>
        <w:spacing w:line="600" w:lineRule="exact"/>
        <w:ind w:firstLineChars="200" w:firstLine="560"/>
        <w:rPr>
          <w:rFonts w:ascii="宋体" w:cs="宋体"/>
          <w:color w:val="000000"/>
          <w:sz w:val="28"/>
          <w:szCs w:val="28"/>
        </w:rPr>
      </w:pPr>
      <w:r w:rsidRPr="009B3B2C">
        <w:rPr>
          <w:rFonts w:ascii="宋体" w:hAnsi="宋体" w:hint="eastAsia"/>
          <w:color w:val="000000"/>
          <w:sz w:val="28"/>
          <w:szCs w:val="28"/>
        </w:rPr>
        <w:t>本次拍卖起叫价</w:t>
      </w:r>
      <w:r w:rsidR="00573518" w:rsidRPr="00573518">
        <w:rPr>
          <w:rFonts w:ascii="宋体" w:hAnsi="宋体" w:cs="宋体" w:hint="eastAsia"/>
          <w:color w:val="000000"/>
          <w:sz w:val="28"/>
          <w:szCs w:val="28"/>
          <w:u w:val="single"/>
        </w:rPr>
        <w:t>245</w:t>
      </w:r>
      <w:r w:rsidR="00573518" w:rsidRPr="009B3B2C">
        <w:rPr>
          <w:rFonts w:ascii="宋体" w:hAnsi="宋体" w:cs="宋体" w:hint="eastAsia"/>
          <w:color w:val="000000"/>
          <w:sz w:val="28"/>
          <w:szCs w:val="28"/>
        </w:rPr>
        <w:t>万元</w:t>
      </w:r>
      <w:r w:rsidR="00573518" w:rsidRPr="009B3B2C">
        <w:rPr>
          <w:rFonts w:ascii="宋体" w:hAnsi="宋体" w:cs="宋体"/>
          <w:color w:val="000000"/>
          <w:sz w:val="28"/>
          <w:szCs w:val="28"/>
        </w:rPr>
        <w:t>/</w:t>
      </w:r>
      <w:r w:rsidR="00573518" w:rsidRPr="009B3B2C">
        <w:rPr>
          <w:rFonts w:ascii="宋体" w:hAnsi="宋体" w:cs="宋体" w:hint="eastAsia"/>
          <w:color w:val="000000"/>
          <w:sz w:val="28"/>
          <w:szCs w:val="28"/>
        </w:rPr>
        <w:t>亩</w:t>
      </w:r>
      <w:r w:rsidRPr="009B3B2C">
        <w:rPr>
          <w:rFonts w:ascii="宋体" w:cs="宋体"/>
          <w:color w:val="000000"/>
          <w:sz w:val="28"/>
          <w:szCs w:val="28"/>
        </w:rPr>
        <w:t>,</w:t>
      </w:r>
      <w:r w:rsidRPr="009B3B2C">
        <w:rPr>
          <w:rFonts w:ascii="宋体" w:hAnsi="宋体" w:cs="宋体" w:hint="eastAsia"/>
          <w:color w:val="000000"/>
          <w:sz w:val="28"/>
          <w:szCs w:val="28"/>
        </w:rPr>
        <w:t>增价幅度为</w:t>
      </w:r>
      <w:r w:rsidR="00573518">
        <w:rPr>
          <w:rFonts w:ascii="宋体" w:hAnsi="宋体" w:cs="宋体" w:hint="eastAsia"/>
          <w:color w:val="000000"/>
          <w:sz w:val="28"/>
          <w:szCs w:val="28"/>
        </w:rPr>
        <w:t>5</w:t>
      </w:r>
      <w:r w:rsidRPr="009B3B2C">
        <w:rPr>
          <w:rFonts w:ascii="宋体" w:hAnsi="宋体" w:cs="宋体" w:hint="eastAsia"/>
          <w:color w:val="000000"/>
          <w:sz w:val="28"/>
          <w:szCs w:val="28"/>
        </w:rPr>
        <w:t>万元</w:t>
      </w:r>
      <w:r w:rsidRPr="009B3B2C">
        <w:rPr>
          <w:rFonts w:ascii="宋体" w:hAnsi="宋体" w:cs="宋体"/>
          <w:color w:val="000000"/>
          <w:sz w:val="28"/>
          <w:szCs w:val="28"/>
        </w:rPr>
        <w:t>/</w:t>
      </w:r>
      <w:r w:rsidRPr="009B3B2C">
        <w:rPr>
          <w:rFonts w:ascii="宋体" w:hAnsi="宋体" w:cs="宋体" w:hint="eastAsia"/>
          <w:color w:val="000000"/>
          <w:sz w:val="28"/>
          <w:szCs w:val="28"/>
        </w:rPr>
        <w:t>亩或</w:t>
      </w:r>
      <w:r w:rsidR="00573518">
        <w:rPr>
          <w:rFonts w:ascii="宋体" w:hAnsi="宋体" w:cs="宋体" w:hint="eastAsia"/>
          <w:color w:val="000000"/>
          <w:sz w:val="28"/>
          <w:szCs w:val="28"/>
        </w:rPr>
        <w:t>5</w:t>
      </w:r>
      <w:r w:rsidRPr="009B3B2C">
        <w:rPr>
          <w:rFonts w:ascii="宋体" w:hAnsi="宋体" w:cs="宋体" w:hint="eastAsia"/>
          <w:color w:val="000000"/>
          <w:sz w:val="28"/>
          <w:szCs w:val="28"/>
        </w:rPr>
        <w:t>万元</w:t>
      </w:r>
      <w:r w:rsidRPr="009B3B2C">
        <w:rPr>
          <w:rFonts w:ascii="宋体" w:hAnsi="宋体" w:cs="宋体"/>
          <w:color w:val="000000"/>
          <w:sz w:val="28"/>
          <w:szCs w:val="28"/>
        </w:rPr>
        <w:t>/</w:t>
      </w:r>
      <w:r w:rsidRPr="009B3B2C">
        <w:rPr>
          <w:rFonts w:ascii="宋体" w:hAnsi="宋体" w:cs="宋体" w:hint="eastAsia"/>
          <w:color w:val="000000"/>
          <w:sz w:val="28"/>
          <w:szCs w:val="28"/>
        </w:rPr>
        <w:t>亩的整倍数。成交总地价</w:t>
      </w:r>
      <w:r w:rsidRPr="009B3B2C">
        <w:rPr>
          <w:rFonts w:ascii="宋体" w:hAnsi="宋体" w:cs="宋体"/>
          <w:color w:val="000000"/>
          <w:sz w:val="28"/>
          <w:szCs w:val="28"/>
        </w:rPr>
        <w:t>=</w:t>
      </w:r>
      <w:r w:rsidRPr="009B3B2C">
        <w:rPr>
          <w:rFonts w:ascii="宋体" w:hAnsi="宋体" w:cs="宋体" w:hint="eastAsia"/>
          <w:color w:val="000000"/>
          <w:sz w:val="28"/>
          <w:szCs w:val="28"/>
        </w:rPr>
        <w:t>拍卖成交最高亩价×出让面积</w:t>
      </w:r>
      <w:r w:rsidR="00573518">
        <w:rPr>
          <w:rFonts w:ascii="宋体" w:hAnsi="宋体" w:cs="宋体" w:hint="eastAsia"/>
          <w:color w:val="000000"/>
          <w:sz w:val="28"/>
          <w:szCs w:val="28"/>
          <w:u w:val="single"/>
        </w:rPr>
        <w:t>103.3亩</w:t>
      </w:r>
      <w:r w:rsidRPr="009B3B2C">
        <w:rPr>
          <w:rFonts w:ascii="宋体" w:hAnsi="宋体" w:cs="宋体" w:hint="eastAsia"/>
          <w:color w:val="000000"/>
          <w:sz w:val="28"/>
          <w:szCs w:val="28"/>
        </w:rPr>
        <w:t>。</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七、拍卖程序</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（一）拍卖会程序</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w:t>
      </w:r>
      <w:r w:rsidRPr="009B3B2C">
        <w:rPr>
          <w:rFonts w:ascii="宋体" w:hAnsi="宋体" w:hint="eastAsia"/>
          <w:color w:val="000000"/>
          <w:sz w:val="28"/>
          <w:szCs w:val="28"/>
        </w:rPr>
        <w:t>拍卖主持人亮证并宣布拍卖会开始；</w:t>
      </w:r>
    </w:p>
    <w:p w:rsidR="005E22E0" w:rsidRPr="009B3B2C" w:rsidRDefault="005E22E0">
      <w:pPr>
        <w:pStyle w:val="p0"/>
        <w:widowControl w:val="0"/>
        <w:spacing w:line="600" w:lineRule="exact"/>
        <w:ind w:left="0"/>
        <w:rPr>
          <w:rFonts w:ascii="宋体"/>
          <w:color w:val="000000"/>
          <w:kern w:val="2"/>
          <w:sz w:val="28"/>
          <w:szCs w:val="28"/>
        </w:rPr>
      </w:pPr>
      <w:r w:rsidRPr="009B3B2C">
        <w:rPr>
          <w:rFonts w:ascii="宋体" w:hAnsi="宋体"/>
          <w:color w:val="000000"/>
          <w:sz w:val="28"/>
          <w:szCs w:val="28"/>
        </w:rPr>
        <w:t xml:space="preserve">      2.</w:t>
      </w:r>
      <w:r w:rsidRPr="009B3B2C">
        <w:rPr>
          <w:rFonts w:ascii="宋体" w:hAnsi="宋体" w:hint="eastAsia"/>
          <w:color w:val="000000"/>
          <w:kern w:val="2"/>
          <w:sz w:val="28"/>
          <w:szCs w:val="28"/>
        </w:rPr>
        <w:t>拍卖主持人邀请公证员及记录员就位，并介绍相关人员；</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3.</w:t>
      </w:r>
      <w:r w:rsidRPr="009B3B2C">
        <w:rPr>
          <w:rFonts w:ascii="宋体" w:hAnsi="宋体" w:hint="eastAsia"/>
          <w:color w:val="000000"/>
          <w:sz w:val="28"/>
          <w:szCs w:val="28"/>
        </w:rPr>
        <w:t>拍卖主持人清点竞买人到场情况</w:t>
      </w:r>
      <w:r w:rsidR="007F2305">
        <w:rPr>
          <w:rFonts w:ascii="宋体" w:hAnsi="宋体" w:hint="eastAsia"/>
          <w:color w:val="000000"/>
          <w:sz w:val="28"/>
          <w:szCs w:val="28"/>
        </w:rPr>
        <w:t>并按次序入座</w:t>
      </w:r>
      <w:r w:rsidRPr="009B3B2C">
        <w:rPr>
          <w:rFonts w:ascii="宋体" w:hAnsi="宋体" w:hint="eastAsia"/>
          <w:color w:val="000000"/>
          <w:sz w:val="28"/>
          <w:szCs w:val="28"/>
        </w:rPr>
        <w:t>；</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4.</w:t>
      </w:r>
      <w:r w:rsidRPr="009B3B2C">
        <w:rPr>
          <w:rFonts w:ascii="宋体" w:hAnsi="宋体" w:hint="eastAsia"/>
          <w:color w:val="000000"/>
          <w:sz w:val="28"/>
          <w:szCs w:val="28"/>
        </w:rPr>
        <w:t>公证员核实竞买人身份和举牌人身份；</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5</w:t>
      </w:r>
      <w:r w:rsidRPr="009B3B2C">
        <w:rPr>
          <w:rFonts w:ascii="宋体" w:hAnsi="宋体" w:hint="eastAsia"/>
          <w:color w:val="000000"/>
          <w:sz w:val="28"/>
          <w:szCs w:val="28"/>
        </w:rPr>
        <w:t>．设有底价的，公证员检查并展示底价密封情况后，交予拍卖主持人；</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6.</w:t>
      </w:r>
      <w:r w:rsidRPr="009B3B2C">
        <w:rPr>
          <w:rFonts w:ascii="宋体" w:hAnsi="宋体" w:hint="eastAsia"/>
          <w:color w:val="000000"/>
          <w:sz w:val="28"/>
          <w:szCs w:val="28"/>
        </w:rPr>
        <w:t>拍卖主持人介绍拍卖地块的位置、面积、用途、使用年限、规划</w:t>
      </w:r>
      <w:r w:rsidRPr="009B3B2C">
        <w:rPr>
          <w:rFonts w:ascii="宋体" w:hAnsi="宋体" w:hint="eastAsia"/>
          <w:color w:val="000000"/>
          <w:sz w:val="28"/>
          <w:szCs w:val="28"/>
        </w:rPr>
        <w:lastRenderedPageBreak/>
        <w:t>指标要求、建设时间等；</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7.</w:t>
      </w:r>
      <w:r w:rsidRPr="009B3B2C">
        <w:rPr>
          <w:rFonts w:ascii="宋体" w:hAnsi="宋体" w:hint="eastAsia"/>
          <w:color w:val="000000"/>
          <w:sz w:val="28"/>
          <w:szCs w:val="28"/>
        </w:rPr>
        <w:t>拍卖主持人宣布拍卖会相关要求：①拍卖宗地的起叫价、增价规则和增价幅度，并明确提示是否设有底价；②在拍卖过程中，拍卖主持人可根据现场情况调整增价幅度；③竞买人必须参与一次或一次以上的报价，否则视为违规违约；④竞价时由受托人举牌报价，拍卖过程中不得变更举牌人；</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 xml:space="preserve">8. </w:t>
      </w:r>
      <w:r w:rsidRPr="009B3B2C">
        <w:rPr>
          <w:rFonts w:ascii="宋体" w:hAnsi="宋体" w:hint="eastAsia"/>
          <w:color w:val="000000"/>
          <w:sz w:val="28"/>
          <w:szCs w:val="28"/>
        </w:rPr>
        <w:t>拍卖主持人逐一询问竞买人是否听清、是否明白；</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9.</w:t>
      </w:r>
      <w:r w:rsidRPr="009B3B2C">
        <w:rPr>
          <w:rFonts w:ascii="宋体" w:hAnsi="宋体" w:hint="eastAsia"/>
          <w:color w:val="000000"/>
          <w:sz w:val="28"/>
          <w:szCs w:val="28"/>
        </w:rPr>
        <w:t>拍卖主持人报出起叫价，宣布竞价开始；</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10.</w:t>
      </w:r>
      <w:r w:rsidRPr="009B3B2C">
        <w:rPr>
          <w:rFonts w:ascii="宋体" w:hAnsi="宋体" w:hint="eastAsia"/>
          <w:color w:val="000000"/>
          <w:sz w:val="28"/>
          <w:szCs w:val="28"/>
        </w:rPr>
        <w:t>竞买人举牌应价或者报价，首轮竞价完毕后</w:t>
      </w:r>
      <w:proofErr w:type="gramStart"/>
      <w:r w:rsidR="007F2305">
        <w:rPr>
          <w:rFonts w:ascii="宋体" w:hAnsi="宋体" w:hint="eastAsia"/>
          <w:color w:val="000000"/>
          <w:sz w:val="28"/>
          <w:szCs w:val="28"/>
        </w:rPr>
        <w:t>须</w:t>
      </w:r>
      <w:r w:rsidRPr="009B3B2C">
        <w:rPr>
          <w:rFonts w:ascii="宋体" w:hAnsi="宋体" w:hint="eastAsia"/>
          <w:color w:val="000000"/>
          <w:sz w:val="28"/>
          <w:szCs w:val="28"/>
        </w:rPr>
        <w:t>宣布</w:t>
      </w:r>
      <w:proofErr w:type="gramEnd"/>
      <w:r w:rsidRPr="009B3B2C">
        <w:rPr>
          <w:rFonts w:ascii="宋体" w:hAnsi="宋体" w:hint="eastAsia"/>
          <w:color w:val="000000"/>
          <w:sz w:val="28"/>
          <w:szCs w:val="28"/>
        </w:rPr>
        <w:t>首轮竞价结束</w:t>
      </w:r>
      <w:r w:rsidR="007F2305">
        <w:rPr>
          <w:rFonts w:ascii="宋体" w:hAnsi="宋体" w:hint="eastAsia"/>
          <w:color w:val="000000"/>
          <w:sz w:val="28"/>
          <w:szCs w:val="28"/>
        </w:rPr>
        <w:t>并</w:t>
      </w:r>
      <w:r w:rsidRPr="009B3B2C">
        <w:rPr>
          <w:rFonts w:ascii="宋体" w:hAnsi="宋体" w:hint="eastAsia"/>
          <w:color w:val="000000"/>
          <w:sz w:val="28"/>
          <w:szCs w:val="28"/>
        </w:rPr>
        <w:t>转为自由竞价；</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11.</w:t>
      </w:r>
      <w:r w:rsidRPr="009B3B2C">
        <w:rPr>
          <w:rFonts w:ascii="宋体" w:hAnsi="宋体" w:hint="eastAsia"/>
          <w:color w:val="000000"/>
          <w:sz w:val="28"/>
          <w:szCs w:val="28"/>
        </w:rPr>
        <w:t>拍卖主持人确认该竞买人应价或者报价后继续竞价；</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12.</w:t>
      </w:r>
      <w:r w:rsidRPr="009B3B2C">
        <w:rPr>
          <w:rFonts w:ascii="宋体" w:hAnsi="宋体" w:hint="eastAsia"/>
          <w:color w:val="000000"/>
          <w:sz w:val="28"/>
          <w:szCs w:val="28"/>
        </w:rPr>
        <w:t>拍卖主持人连续三次宣布同一应价或报价而没有人再应价或报价，拍卖主持人宣布竞价结束</w:t>
      </w:r>
      <w:r w:rsidR="007F2305">
        <w:rPr>
          <w:rFonts w:ascii="宋体" w:hAnsi="宋体" w:hint="eastAsia"/>
          <w:color w:val="000000"/>
          <w:sz w:val="28"/>
          <w:szCs w:val="28"/>
        </w:rPr>
        <w:t>（每次的时间间隔不得短于规定时间）；</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13.</w:t>
      </w:r>
      <w:r w:rsidRPr="009B3B2C">
        <w:rPr>
          <w:rFonts w:ascii="宋体" w:hAnsi="宋体" w:hint="eastAsia"/>
          <w:color w:val="000000"/>
          <w:sz w:val="28"/>
          <w:szCs w:val="28"/>
        </w:rPr>
        <w:t>拍卖主持人当众打开政府底价，最后报价的价格不低于政府底价的，拍卖主持人落槌表示拍卖成交，并宣布最高报价者为竞得人，成交结果对竞得人和出让人均具有法律效力。最高应价或报价低于政府底价的，拍卖主持人宣布本次拍卖会终止；</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14.</w:t>
      </w:r>
      <w:r w:rsidRPr="009B3B2C">
        <w:rPr>
          <w:rFonts w:ascii="宋体" w:hAnsi="宋体" w:hint="eastAsia"/>
          <w:color w:val="000000"/>
          <w:sz w:val="28"/>
          <w:szCs w:val="28"/>
        </w:rPr>
        <w:t>公证员现场致公证词；</w:t>
      </w:r>
    </w:p>
    <w:p w:rsidR="005E22E0" w:rsidRPr="009B3B2C" w:rsidRDefault="005E22E0">
      <w:pPr>
        <w:spacing w:line="600" w:lineRule="exact"/>
        <w:ind w:firstLineChars="300" w:firstLine="840"/>
        <w:rPr>
          <w:rFonts w:ascii="宋体"/>
          <w:color w:val="000000"/>
          <w:sz w:val="28"/>
          <w:szCs w:val="28"/>
        </w:rPr>
      </w:pPr>
      <w:r w:rsidRPr="009B3B2C">
        <w:rPr>
          <w:rFonts w:ascii="宋体" w:hAnsi="宋体"/>
          <w:color w:val="000000"/>
          <w:sz w:val="28"/>
          <w:szCs w:val="28"/>
        </w:rPr>
        <w:t>15.</w:t>
      </w:r>
      <w:r w:rsidRPr="009B3B2C">
        <w:rPr>
          <w:rFonts w:ascii="宋体" w:hAnsi="宋体" w:hint="eastAsia"/>
          <w:color w:val="000000"/>
          <w:sz w:val="28"/>
          <w:szCs w:val="28"/>
        </w:rPr>
        <w:t>拍卖主持人主持拍卖人与竞得人在现场签订《成交确认书》。</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（二）竞得人不按规定现场签订《成交确认书》的，须承担缔约过失的法律责任，保证金转作违约金不予退还。竞得人拒绝签订《成交确认书》不能对抗拍卖成交结果的法律效力。</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lastRenderedPageBreak/>
        <w:t>（三）出让人与竞得人依据《成交确认书》的约定签订《国有建设用地使用权出让合同》。</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（四）出让结果公布：</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达州市公共资源交易服务中心将在此次国有建设用地使用权拍卖会结束后</w:t>
      </w:r>
      <w:r w:rsidRPr="009B3B2C">
        <w:rPr>
          <w:rFonts w:ascii="宋体" w:hAnsi="宋体"/>
          <w:color w:val="000000"/>
          <w:sz w:val="28"/>
          <w:szCs w:val="28"/>
        </w:rPr>
        <w:t>10</w:t>
      </w:r>
      <w:r w:rsidRPr="009B3B2C">
        <w:rPr>
          <w:rFonts w:ascii="宋体" w:hAnsi="宋体" w:hint="eastAsia"/>
          <w:color w:val="000000"/>
          <w:sz w:val="28"/>
          <w:szCs w:val="28"/>
        </w:rPr>
        <w:t>个工作日内，在中国土地市场网（</w:t>
      </w:r>
      <w:r w:rsidRPr="009B3B2C">
        <w:rPr>
          <w:rFonts w:ascii="宋体" w:hAnsi="宋体"/>
          <w:color w:val="000000"/>
          <w:sz w:val="28"/>
          <w:szCs w:val="28"/>
        </w:rPr>
        <w:t>http://www.landchina.com</w:t>
      </w:r>
      <w:r w:rsidRPr="009B3B2C">
        <w:rPr>
          <w:rFonts w:ascii="宋体" w:hAnsi="宋体" w:hint="eastAsia"/>
          <w:color w:val="000000"/>
          <w:sz w:val="28"/>
          <w:szCs w:val="28"/>
        </w:rPr>
        <w:t>）、</w:t>
      </w:r>
      <w:r w:rsidRPr="008E53D0">
        <w:rPr>
          <w:rFonts w:ascii="宋体" w:hAnsi="宋体" w:hint="eastAsia"/>
          <w:sz w:val="28"/>
          <w:szCs w:val="28"/>
        </w:rPr>
        <w:t>达州市自然资源和规划局（</w:t>
      </w:r>
      <w:r w:rsidRPr="008E53D0">
        <w:rPr>
          <w:rFonts w:ascii="宋体" w:hAnsi="宋体"/>
          <w:sz w:val="28"/>
          <w:szCs w:val="28"/>
        </w:rPr>
        <w:t>http://zrzyj.dazhou.gov.cn</w:t>
      </w:r>
      <w:r w:rsidRPr="008E53D0">
        <w:rPr>
          <w:rFonts w:ascii="宋体" w:hAnsi="宋体" w:hint="eastAsia"/>
          <w:sz w:val="28"/>
          <w:szCs w:val="28"/>
        </w:rPr>
        <w:t>）、</w:t>
      </w:r>
      <w:r w:rsidRPr="009B3B2C">
        <w:rPr>
          <w:rFonts w:ascii="宋体" w:hAnsi="宋体" w:hint="eastAsia"/>
          <w:color w:val="000000"/>
          <w:sz w:val="28"/>
          <w:szCs w:val="28"/>
        </w:rPr>
        <w:t>达州市公共资源交易服务网（</w:t>
      </w:r>
      <w:r w:rsidRPr="009B3B2C">
        <w:rPr>
          <w:rFonts w:ascii="宋体" w:hAnsi="宋体"/>
          <w:color w:val="000000"/>
          <w:sz w:val="28"/>
          <w:szCs w:val="28"/>
        </w:rPr>
        <w:t>http://www.dzggzy.cn</w:t>
      </w:r>
      <w:r w:rsidRPr="009B3B2C">
        <w:rPr>
          <w:rFonts w:ascii="宋体" w:hAnsi="宋体" w:hint="eastAsia"/>
          <w:color w:val="000000"/>
          <w:sz w:val="28"/>
          <w:szCs w:val="28"/>
        </w:rPr>
        <w:t>）公布此次国有建设用地使用权拍卖出让结果。</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八、竞价规则</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（一）本次拍卖采用增价拍卖方式，按价高者得的原则确定竞得人（高于或等于政府底价的基础上）。</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（二）凡参加拍卖的竞买人必须承认起叫价，即从</w:t>
      </w:r>
      <w:r w:rsidRPr="009B3B2C">
        <w:rPr>
          <w:rFonts w:ascii="楷体_GB2312" w:eastAsia="楷体_GB2312" w:hAnsi="宋体" w:hint="eastAsia"/>
          <w:b/>
          <w:color w:val="000000"/>
          <w:sz w:val="28"/>
          <w:szCs w:val="28"/>
        </w:rPr>
        <w:t>起叫价</w:t>
      </w:r>
      <w:r w:rsidR="00E80D72" w:rsidRPr="009B3B2C">
        <w:rPr>
          <w:rFonts w:ascii="楷体_GB2312" w:eastAsia="楷体_GB2312" w:hAnsi="宋体" w:cs="宋体"/>
          <w:b/>
          <w:color w:val="000000"/>
          <w:sz w:val="28"/>
          <w:szCs w:val="28"/>
        </w:rPr>
        <w:t>(</w:t>
      </w:r>
      <w:r w:rsidR="00E80D72">
        <w:rPr>
          <w:rFonts w:ascii="楷体_GB2312" w:eastAsia="楷体_GB2312" w:hAnsi="宋体" w:cs="宋体" w:hint="eastAsia"/>
          <w:b/>
          <w:color w:val="000000"/>
          <w:sz w:val="28"/>
          <w:szCs w:val="28"/>
          <w:u w:val="single"/>
        </w:rPr>
        <w:t>245</w:t>
      </w:r>
      <w:r w:rsidR="00E80D72" w:rsidRPr="009B3B2C">
        <w:rPr>
          <w:rFonts w:ascii="楷体_GB2312" w:eastAsia="楷体_GB2312" w:hAnsi="宋体" w:cs="宋体" w:hint="eastAsia"/>
          <w:b/>
          <w:color w:val="000000"/>
          <w:sz w:val="28"/>
          <w:szCs w:val="28"/>
        </w:rPr>
        <w:t>万元</w:t>
      </w:r>
      <w:r w:rsidR="00E80D72" w:rsidRPr="009B3B2C">
        <w:rPr>
          <w:rFonts w:ascii="楷体_GB2312" w:eastAsia="楷体_GB2312" w:hAnsi="宋体" w:cs="宋体"/>
          <w:b/>
          <w:color w:val="000000"/>
          <w:sz w:val="28"/>
          <w:szCs w:val="28"/>
        </w:rPr>
        <w:t>/</w:t>
      </w:r>
      <w:r w:rsidR="00E80D72" w:rsidRPr="009B3B2C">
        <w:rPr>
          <w:rFonts w:ascii="楷体_GB2312" w:eastAsia="楷体_GB2312" w:hAnsi="宋体" w:cs="宋体" w:hint="eastAsia"/>
          <w:b/>
          <w:color w:val="000000"/>
          <w:sz w:val="28"/>
          <w:szCs w:val="28"/>
        </w:rPr>
        <w:t>亩</w:t>
      </w:r>
      <w:r w:rsidR="00E80D72" w:rsidRPr="009B3B2C">
        <w:rPr>
          <w:rFonts w:ascii="楷体_GB2312" w:eastAsia="楷体_GB2312" w:hAnsi="宋体" w:cs="宋体"/>
          <w:b/>
          <w:color w:val="000000"/>
          <w:sz w:val="28"/>
          <w:szCs w:val="28"/>
        </w:rPr>
        <w:t>)</w:t>
      </w:r>
      <w:r w:rsidR="00E80D72" w:rsidRPr="009B3B2C">
        <w:rPr>
          <w:rFonts w:ascii="楷体_GB2312" w:eastAsia="楷体_GB2312" w:hAnsi="宋体" w:cs="宋体" w:hint="eastAsia"/>
          <w:b/>
          <w:color w:val="000000"/>
          <w:sz w:val="28"/>
          <w:szCs w:val="28"/>
        </w:rPr>
        <w:t>＋最低增价幅度</w:t>
      </w:r>
      <w:r w:rsidR="00E80D72" w:rsidRPr="009B3B2C">
        <w:rPr>
          <w:rFonts w:ascii="楷体_GB2312" w:eastAsia="楷体_GB2312" w:hAnsi="宋体" w:cs="宋体"/>
          <w:b/>
          <w:color w:val="000000"/>
          <w:sz w:val="28"/>
          <w:szCs w:val="28"/>
        </w:rPr>
        <w:t>(</w:t>
      </w:r>
      <w:r w:rsidR="00E80D72">
        <w:rPr>
          <w:rFonts w:ascii="楷体_GB2312" w:eastAsia="楷体_GB2312" w:hAnsi="宋体" w:cs="宋体" w:hint="eastAsia"/>
          <w:b/>
          <w:color w:val="000000"/>
          <w:sz w:val="28"/>
          <w:szCs w:val="28"/>
          <w:u w:val="single"/>
        </w:rPr>
        <w:t>5</w:t>
      </w:r>
      <w:r w:rsidR="00E80D72" w:rsidRPr="009B3B2C">
        <w:rPr>
          <w:rFonts w:ascii="楷体_GB2312" w:eastAsia="楷体_GB2312" w:hAnsi="宋体" w:cs="宋体" w:hint="eastAsia"/>
          <w:b/>
          <w:color w:val="000000"/>
          <w:sz w:val="28"/>
          <w:szCs w:val="28"/>
        </w:rPr>
        <w:t>万元</w:t>
      </w:r>
      <w:r w:rsidR="00E80D72" w:rsidRPr="009B3B2C">
        <w:rPr>
          <w:rFonts w:ascii="楷体_GB2312" w:eastAsia="楷体_GB2312" w:hAnsi="宋体" w:cs="宋体"/>
          <w:b/>
          <w:color w:val="000000"/>
          <w:sz w:val="28"/>
          <w:szCs w:val="28"/>
        </w:rPr>
        <w:t>/</w:t>
      </w:r>
      <w:r w:rsidR="00E80D72" w:rsidRPr="009B3B2C">
        <w:rPr>
          <w:rFonts w:ascii="楷体_GB2312" w:eastAsia="楷体_GB2312" w:hAnsi="宋体" w:cs="宋体" w:hint="eastAsia"/>
          <w:b/>
          <w:color w:val="000000"/>
          <w:sz w:val="28"/>
          <w:szCs w:val="28"/>
        </w:rPr>
        <w:t>亩</w:t>
      </w:r>
      <w:r w:rsidR="00E80D72" w:rsidRPr="009B3B2C">
        <w:rPr>
          <w:rFonts w:ascii="楷体_GB2312" w:eastAsia="楷体_GB2312" w:hAnsi="宋体" w:cs="宋体"/>
          <w:b/>
          <w:color w:val="000000"/>
          <w:sz w:val="28"/>
          <w:szCs w:val="28"/>
        </w:rPr>
        <w:t>)=</w:t>
      </w:r>
      <w:r w:rsidR="00E80D72">
        <w:rPr>
          <w:rFonts w:ascii="楷体_GB2312" w:eastAsia="楷体_GB2312" w:hAnsi="宋体" w:cs="宋体" w:hint="eastAsia"/>
          <w:b/>
          <w:color w:val="000000"/>
          <w:sz w:val="28"/>
          <w:szCs w:val="28"/>
          <w:u w:val="single"/>
        </w:rPr>
        <w:t>250</w:t>
      </w:r>
      <w:r w:rsidR="00E80D72" w:rsidRPr="009B3B2C">
        <w:rPr>
          <w:rFonts w:ascii="楷体_GB2312" w:eastAsia="楷体_GB2312" w:hAnsi="宋体" w:cs="宋体" w:hint="eastAsia"/>
          <w:b/>
          <w:color w:val="000000"/>
          <w:sz w:val="28"/>
          <w:szCs w:val="28"/>
        </w:rPr>
        <w:t>万元</w:t>
      </w:r>
      <w:r w:rsidR="00E80D72" w:rsidRPr="009B3B2C">
        <w:rPr>
          <w:rFonts w:ascii="楷体_GB2312" w:eastAsia="楷体_GB2312" w:hAnsi="宋体" w:cs="宋体"/>
          <w:b/>
          <w:color w:val="000000"/>
          <w:sz w:val="28"/>
          <w:szCs w:val="28"/>
        </w:rPr>
        <w:t>/</w:t>
      </w:r>
      <w:r w:rsidR="00E80D72" w:rsidRPr="009B3B2C">
        <w:rPr>
          <w:rFonts w:ascii="楷体_GB2312" w:eastAsia="楷体_GB2312" w:hAnsi="宋体" w:cs="宋体" w:hint="eastAsia"/>
          <w:b/>
          <w:color w:val="000000"/>
          <w:sz w:val="28"/>
          <w:szCs w:val="28"/>
        </w:rPr>
        <w:t>亩</w:t>
      </w:r>
      <w:r w:rsidRPr="009B3B2C">
        <w:rPr>
          <w:rFonts w:ascii="宋体" w:hAnsi="宋体" w:hint="eastAsia"/>
          <w:color w:val="000000"/>
          <w:sz w:val="28"/>
          <w:szCs w:val="28"/>
        </w:rPr>
        <w:t>的价格确认第一个应价者，并且每位竞买人必须按拍卖主持人的要求在前一应价者基础上按最低增价幅度首轮应价一次，首轮竞价顺序由抽签确定；由低到高竞价牌号依次应价，</w:t>
      </w:r>
      <w:proofErr w:type="gramStart"/>
      <w:r w:rsidRPr="009B3B2C">
        <w:rPr>
          <w:rFonts w:ascii="宋体" w:hAnsi="宋体" w:hint="eastAsia"/>
          <w:color w:val="000000"/>
          <w:sz w:val="28"/>
          <w:szCs w:val="28"/>
        </w:rPr>
        <w:t>若参</w:t>
      </w:r>
      <w:proofErr w:type="gramEnd"/>
      <w:r w:rsidRPr="009B3B2C">
        <w:rPr>
          <w:rFonts w:ascii="宋体" w:hAnsi="宋体" w:hint="eastAsia"/>
          <w:color w:val="000000"/>
          <w:sz w:val="28"/>
          <w:szCs w:val="28"/>
        </w:rPr>
        <w:t>加本次竞买的竞买人过多，造成首轮最后一位竞买人应价过高，该风险由竞买人自行承担，否则视为违约，保证金不予退还。首轮竞价完毕后转为自由竞价。</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（三）竞买人以举牌方式应价，也可以报价，但报价的加价幅度不得小于拍卖主持人宣布或调整的增价幅度。竞买人一经应价或报价，不可撤回。</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（四）若设有政府底价，最后应价未达到底价时，拍卖主持人终止本</w:t>
      </w:r>
      <w:r w:rsidRPr="009B3B2C">
        <w:rPr>
          <w:rFonts w:ascii="宋体" w:hAnsi="宋体" w:hint="eastAsia"/>
          <w:color w:val="000000"/>
          <w:sz w:val="28"/>
          <w:szCs w:val="28"/>
        </w:rPr>
        <w:lastRenderedPageBreak/>
        <w:t>次拍卖活动，拍卖不成交。</w:t>
      </w:r>
    </w:p>
    <w:p w:rsidR="005E22E0" w:rsidRPr="009B3B2C" w:rsidRDefault="005E22E0">
      <w:pPr>
        <w:spacing w:line="600" w:lineRule="exact"/>
        <w:ind w:firstLineChars="200" w:firstLine="560"/>
        <w:rPr>
          <w:rFonts w:ascii="黑体" w:eastAsia="黑体" w:hAnsi="黑体"/>
          <w:color w:val="000000"/>
          <w:sz w:val="28"/>
          <w:szCs w:val="28"/>
        </w:rPr>
      </w:pPr>
      <w:r w:rsidRPr="009B3B2C">
        <w:rPr>
          <w:rFonts w:ascii="黑体" w:eastAsia="黑体" w:hAnsi="黑体" w:hint="eastAsia"/>
          <w:color w:val="000000"/>
          <w:sz w:val="28"/>
          <w:szCs w:val="28"/>
        </w:rPr>
        <w:t>九、注意事项</w:t>
      </w:r>
    </w:p>
    <w:p w:rsidR="005E22E0" w:rsidRPr="009B3B2C" w:rsidRDefault="005E22E0">
      <w:pPr>
        <w:spacing w:line="600" w:lineRule="exact"/>
        <w:ind w:firstLineChars="150" w:firstLine="420"/>
        <w:rPr>
          <w:rFonts w:ascii="宋体"/>
          <w:color w:val="000000"/>
          <w:sz w:val="28"/>
          <w:szCs w:val="28"/>
        </w:rPr>
      </w:pPr>
      <w:r w:rsidRPr="009B3B2C">
        <w:rPr>
          <w:rFonts w:ascii="宋体" w:hAnsi="宋体" w:hint="eastAsia"/>
          <w:color w:val="000000"/>
          <w:sz w:val="28"/>
          <w:szCs w:val="28"/>
        </w:rPr>
        <w:t>（一）特别提醒：资格审查当日，资格审查结束后即进行拍卖活动，通过资格审查的竞买申请人须做好相关准备。</w:t>
      </w:r>
    </w:p>
    <w:p w:rsidR="005E22E0" w:rsidRPr="009B3B2C" w:rsidRDefault="005E22E0">
      <w:pPr>
        <w:spacing w:line="600" w:lineRule="exact"/>
        <w:ind w:firstLineChars="150" w:firstLine="420"/>
        <w:rPr>
          <w:rFonts w:ascii="宋体"/>
          <w:color w:val="000000"/>
          <w:sz w:val="28"/>
          <w:szCs w:val="28"/>
        </w:rPr>
      </w:pPr>
      <w:r w:rsidRPr="009B3B2C">
        <w:rPr>
          <w:rFonts w:ascii="宋体" w:hAnsi="宋体" w:hint="eastAsia"/>
          <w:color w:val="000000"/>
          <w:sz w:val="28"/>
          <w:szCs w:val="28"/>
        </w:rPr>
        <w:t>（二）竞买申请一经提交受理确认后，即视为竞买人对出让文件内容及宗地现状无异议并全面接受，愿意在遵照出让文件内容及认可宗地现状的基础上参与竞买并承担因竞买行为产生的任何法律经济后果。</w:t>
      </w:r>
    </w:p>
    <w:p w:rsidR="005E22E0" w:rsidRPr="004173EA" w:rsidRDefault="005E22E0" w:rsidP="00426100">
      <w:pPr>
        <w:spacing w:line="600" w:lineRule="exact"/>
        <w:ind w:firstLineChars="200" w:firstLine="562"/>
        <w:rPr>
          <w:rFonts w:ascii="宋体"/>
          <w:b/>
          <w:color w:val="FF0000"/>
          <w:sz w:val="28"/>
          <w:szCs w:val="28"/>
        </w:rPr>
      </w:pPr>
      <w:r w:rsidRPr="004173EA">
        <w:rPr>
          <w:rFonts w:ascii="宋体" w:hAnsi="宋体" w:hint="eastAsia"/>
          <w:b/>
          <w:color w:val="FF0000"/>
          <w:sz w:val="28"/>
          <w:szCs w:val="28"/>
        </w:rPr>
        <w:t>（三）竞买申请人竞得土地后，拟成立新公司进行开发建设的，只能成立一家新公司并在申请书中明确新公司的出资构成和成立时间等内容，且竞得人在新公司的出资比例必须在</w:t>
      </w:r>
      <w:r w:rsidRPr="004173EA">
        <w:rPr>
          <w:rFonts w:ascii="宋体" w:hAnsi="宋体"/>
          <w:b/>
          <w:color w:val="FF0000"/>
          <w:sz w:val="28"/>
          <w:szCs w:val="28"/>
        </w:rPr>
        <w:t>51%</w:t>
      </w:r>
      <w:r w:rsidRPr="004173EA">
        <w:rPr>
          <w:rFonts w:ascii="宋体" w:hAnsi="宋体" w:hint="eastAsia"/>
          <w:b/>
          <w:color w:val="FF0000"/>
          <w:sz w:val="28"/>
          <w:szCs w:val="28"/>
        </w:rPr>
        <w:t>（含）以上。出让人可以根据拍卖结果与竞得人签订《国有建设用地使用权出让合同》，在竞得人按约定办理完成新公司注册登记手续后，再与新公司签订《国有建设用地使用权出让合同变更协议》；也可直接与新公司签订《国有建设用地使用权出让合同》。</w:t>
      </w:r>
    </w:p>
    <w:p w:rsidR="005E22E0" w:rsidRPr="009B3B2C" w:rsidRDefault="005E22E0" w:rsidP="009F3F08">
      <w:pPr>
        <w:spacing w:line="600" w:lineRule="exact"/>
        <w:ind w:firstLineChars="200" w:firstLine="560"/>
        <w:rPr>
          <w:rFonts w:ascii="宋体"/>
          <w:color w:val="000000"/>
          <w:sz w:val="28"/>
          <w:szCs w:val="28"/>
        </w:rPr>
      </w:pPr>
      <w:r w:rsidRPr="009B3B2C">
        <w:rPr>
          <w:rFonts w:ascii="宋体" w:hAnsi="宋体" w:hint="eastAsia"/>
          <w:color w:val="000000"/>
          <w:sz w:val="28"/>
          <w:szCs w:val="28"/>
        </w:rPr>
        <w:t>（四）确定竞得人后，竞得人须在拍卖现场与拍卖人签订《成交确认书》。竞得人委托他人代签的，须在竞买申请时提交法定代表人亲笔签名并盖章的授权委托书。《成交确认书》对出让人和竞得人具有同等法律效力，出让人改变拍卖结果的，或者竞得人放弃竞得地块的，应当依法承担责任。</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（五）竞得人交纳的竞买保证金，在拍卖结束签订《成交确认书》后，自动转作受让地块的定金。未竞得人交纳的竞买保证金，将在拍卖活动结束后</w:t>
      </w:r>
      <w:r w:rsidRPr="009B3B2C">
        <w:rPr>
          <w:rFonts w:ascii="宋体" w:hAnsi="宋体"/>
          <w:color w:val="000000"/>
          <w:sz w:val="28"/>
          <w:szCs w:val="28"/>
        </w:rPr>
        <w:t xml:space="preserve"> 5 </w:t>
      </w:r>
      <w:proofErr w:type="gramStart"/>
      <w:r w:rsidRPr="009B3B2C">
        <w:rPr>
          <w:rFonts w:ascii="宋体" w:hAnsi="宋体" w:hint="eastAsia"/>
          <w:color w:val="000000"/>
          <w:sz w:val="28"/>
          <w:szCs w:val="28"/>
        </w:rPr>
        <w:t>个</w:t>
      </w:r>
      <w:proofErr w:type="gramEnd"/>
      <w:r w:rsidRPr="009B3B2C">
        <w:rPr>
          <w:rFonts w:ascii="宋体" w:hAnsi="宋体" w:hint="eastAsia"/>
          <w:color w:val="000000"/>
          <w:sz w:val="28"/>
          <w:szCs w:val="28"/>
        </w:rPr>
        <w:t>工作日内予以退还，且不计利息。</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lastRenderedPageBreak/>
        <w:t>（六）有下列情形之一的，拍卖人应当在拍卖会前终止拍卖活动，并通知竞买人：</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 xml:space="preserve">1 </w:t>
      </w:r>
      <w:r w:rsidRPr="009B3B2C">
        <w:rPr>
          <w:rFonts w:ascii="宋体" w:hAnsi="宋体" w:hint="eastAsia"/>
          <w:color w:val="000000"/>
          <w:sz w:val="28"/>
          <w:szCs w:val="28"/>
        </w:rPr>
        <w:t>．竞买人串通损害国家利益、社会利益或他人合法权益的；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 xml:space="preserve">2 </w:t>
      </w:r>
      <w:r w:rsidRPr="009B3B2C">
        <w:rPr>
          <w:rFonts w:ascii="宋体" w:hAnsi="宋体" w:hint="eastAsia"/>
          <w:color w:val="000000"/>
          <w:sz w:val="28"/>
          <w:szCs w:val="28"/>
        </w:rPr>
        <w:t>．拍卖工作人员私下接触竞买人，足以影响拍卖公正性的；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 xml:space="preserve">3 </w:t>
      </w:r>
      <w:r w:rsidRPr="009B3B2C">
        <w:rPr>
          <w:rFonts w:ascii="宋体" w:hAnsi="宋体" w:hint="eastAsia"/>
          <w:color w:val="000000"/>
          <w:sz w:val="28"/>
          <w:szCs w:val="28"/>
        </w:rPr>
        <w:t>．应当依法终止拍卖活动的其他情形。</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（七）竞得人有下列行为之一的，视为违约，出让人可取消其竞得人资格，竞买保证金、定金不予退还：</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1</w:t>
      </w:r>
      <w:r w:rsidRPr="009B3B2C">
        <w:rPr>
          <w:rFonts w:ascii="宋体"/>
          <w:color w:val="000000"/>
          <w:sz w:val="28"/>
          <w:szCs w:val="28"/>
        </w:rPr>
        <w:t>.</w:t>
      </w:r>
      <w:r w:rsidRPr="009B3B2C">
        <w:rPr>
          <w:rFonts w:ascii="宋体" w:hAnsi="宋体" w:hint="eastAsia"/>
          <w:color w:val="000000"/>
          <w:sz w:val="28"/>
          <w:szCs w:val="28"/>
        </w:rPr>
        <w:t>竞得人逾期或拒绝在现场签订《成交确认书》的；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2</w:t>
      </w:r>
      <w:r w:rsidRPr="009B3B2C">
        <w:rPr>
          <w:rFonts w:ascii="宋体"/>
          <w:color w:val="000000"/>
          <w:sz w:val="28"/>
          <w:szCs w:val="28"/>
        </w:rPr>
        <w:t>.</w:t>
      </w:r>
      <w:r w:rsidRPr="009B3B2C">
        <w:rPr>
          <w:rFonts w:ascii="宋体" w:hAnsi="宋体" w:hint="eastAsia"/>
          <w:color w:val="000000"/>
          <w:sz w:val="28"/>
          <w:szCs w:val="28"/>
        </w:rPr>
        <w:t>竞得人逾期或拒绝签订《国有建设用地使用权出让合同》的；</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color w:val="000000"/>
          <w:sz w:val="28"/>
          <w:szCs w:val="28"/>
        </w:rPr>
        <w:t>3.</w:t>
      </w:r>
      <w:r w:rsidRPr="009B3B2C">
        <w:rPr>
          <w:rFonts w:ascii="宋体" w:hAnsi="宋体" w:hint="eastAsia"/>
          <w:color w:val="000000"/>
          <w:sz w:val="28"/>
          <w:szCs w:val="28"/>
        </w:rPr>
        <w:t>竞得人逾期支付交易服务费的；</w:t>
      </w:r>
    </w:p>
    <w:p w:rsidR="005E22E0" w:rsidRPr="002F3788" w:rsidRDefault="005E22E0" w:rsidP="00426100">
      <w:pPr>
        <w:spacing w:line="600" w:lineRule="exact"/>
        <w:ind w:firstLineChars="200" w:firstLine="560"/>
        <w:rPr>
          <w:rFonts w:ascii="宋体"/>
          <w:b/>
          <w:color w:val="FF0000"/>
          <w:sz w:val="28"/>
          <w:szCs w:val="28"/>
        </w:rPr>
      </w:pPr>
      <w:r w:rsidRPr="009B3B2C">
        <w:rPr>
          <w:rFonts w:ascii="宋体" w:hAnsi="宋体" w:hint="eastAsia"/>
          <w:color w:val="000000"/>
          <w:sz w:val="28"/>
          <w:szCs w:val="28"/>
        </w:rPr>
        <w:t>（八）拍卖成交价即为该幅地块的总地价款，不含交易服务费以及按照法律法规规定应支付的相关税费。竞得人签订《成交确认书》之日起</w:t>
      </w:r>
      <w:r w:rsidRPr="009B3B2C">
        <w:rPr>
          <w:rFonts w:ascii="宋体" w:hAnsi="宋体"/>
          <w:color w:val="000000"/>
          <w:sz w:val="28"/>
          <w:szCs w:val="28"/>
        </w:rPr>
        <w:t>8</w:t>
      </w:r>
      <w:r w:rsidRPr="009B3B2C">
        <w:rPr>
          <w:rFonts w:ascii="宋体" w:hAnsi="宋体" w:hint="eastAsia"/>
          <w:color w:val="000000"/>
          <w:sz w:val="28"/>
          <w:szCs w:val="28"/>
        </w:rPr>
        <w:t>个工作日内须按相关标准向达州市公共资源交易服务中心支付交易服务费。</w:t>
      </w:r>
      <w:r w:rsidR="002F3788" w:rsidRPr="002F3788">
        <w:rPr>
          <w:rFonts w:ascii="宋体" w:hAnsi="宋体" w:hint="eastAsia"/>
          <w:b/>
          <w:color w:val="FF0000"/>
          <w:sz w:val="28"/>
          <w:szCs w:val="28"/>
        </w:rPr>
        <w:t>也</w:t>
      </w:r>
      <w:proofErr w:type="gramStart"/>
      <w:r w:rsidR="002F3788" w:rsidRPr="002F3788">
        <w:rPr>
          <w:rFonts w:ascii="宋体" w:hAnsi="宋体" w:hint="eastAsia"/>
          <w:b/>
          <w:color w:val="FF0000"/>
          <w:sz w:val="28"/>
          <w:szCs w:val="28"/>
        </w:rPr>
        <w:t>可由竞得</w:t>
      </w:r>
      <w:proofErr w:type="gramEnd"/>
      <w:r w:rsidR="002F3788" w:rsidRPr="002F3788">
        <w:rPr>
          <w:rFonts w:ascii="宋体" w:hAnsi="宋体" w:hint="eastAsia"/>
          <w:b/>
          <w:color w:val="FF0000"/>
          <w:sz w:val="28"/>
          <w:szCs w:val="28"/>
        </w:rPr>
        <w:t>人与按出让文件约定成立的新公司协商</w:t>
      </w:r>
      <w:r w:rsidR="00D16877">
        <w:rPr>
          <w:rFonts w:ascii="宋体" w:hAnsi="宋体" w:hint="eastAsia"/>
          <w:b/>
          <w:color w:val="FF0000"/>
          <w:sz w:val="28"/>
          <w:szCs w:val="28"/>
        </w:rPr>
        <w:t>支付</w:t>
      </w:r>
      <w:r w:rsidR="002F3788" w:rsidRPr="002F3788">
        <w:rPr>
          <w:rFonts w:ascii="宋体" w:hAnsi="宋体" w:hint="eastAsia"/>
          <w:b/>
          <w:color w:val="FF0000"/>
          <w:sz w:val="28"/>
          <w:szCs w:val="28"/>
        </w:rPr>
        <w:t>。</w:t>
      </w:r>
    </w:p>
    <w:p w:rsidR="005E22E0" w:rsidRPr="008C365C" w:rsidRDefault="005E22E0" w:rsidP="008C365C">
      <w:pPr>
        <w:spacing w:line="600" w:lineRule="exact"/>
        <w:ind w:firstLineChars="200" w:firstLine="560"/>
        <w:rPr>
          <w:rFonts w:ascii="宋体"/>
          <w:color w:val="FF0000"/>
          <w:sz w:val="28"/>
          <w:szCs w:val="28"/>
        </w:rPr>
      </w:pPr>
      <w:r w:rsidRPr="009B3B2C">
        <w:rPr>
          <w:rFonts w:ascii="宋体" w:hAnsi="宋体" w:hint="eastAsia"/>
          <w:color w:val="000000"/>
          <w:sz w:val="28"/>
          <w:szCs w:val="28"/>
        </w:rPr>
        <w:t>（九）出让合同签订时间及价款支付：自签订《成交确认书》后</w:t>
      </w:r>
      <w:r w:rsidRPr="009B3B2C">
        <w:rPr>
          <w:rFonts w:ascii="宋体" w:hAnsi="宋体"/>
          <w:color w:val="000000"/>
          <w:sz w:val="28"/>
          <w:szCs w:val="28"/>
        </w:rPr>
        <w:t>10</w:t>
      </w:r>
      <w:r w:rsidRPr="009B3B2C">
        <w:rPr>
          <w:rFonts w:ascii="宋体" w:hAnsi="宋体" w:hint="eastAsia"/>
          <w:color w:val="000000"/>
          <w:sz w:val="28"/>
          <w:szCs w:val="28"/>
        </w:rPr>
        <w:t>个工作日内与</w:t>
      </w:r>
      <w:r w:rsidRPr="009B3B2C">
        <w:rPr>
          <w:rFonts w:ascii="楷体_GB2312" w:eastAsia="楷体_GB2312" w:hAnsi="宋体" w:cs="宋体" w:hint="eastAsia"/>
          <w:b/>
          <w:color w:val="000000"/>
          <w:sz w:val="28"/>
          <w:szCs w:val="28"/>
          <w:u w:val="single"/>
        </w:rPr>
        <w:t>达州市自然资源和规划局</w:t>
      </w:r>
      <w:r w:rsidRPr="009B3B2C">
        <w:rPr>
          <w:rFonts w:ascii="宋体" w:hAnsi="宋体" w:hint="eastAsia"/>
          <w:color w:val="000000"/>
          <w:sz w:val="28"/>
          <w:szCs w:val="28"/>
        </w:rPr>
        <w:t>签订《国有建设用地使用权出让合同》；</w:t>
      </w:r>
      <w:r w:rsidR="008C365C">
        <w:rPr>
          <w:rFonts w:ascii="宋体" w:hAnsi="宋体" w:hint="eastAsia"/>
          <w:color w:val="FF0000"/>
          <w:sz w:val="28"/>
          <w:szCs w:val="28"/>
        </w:rPr>
        <w:t>在</w:t>
      </w:r>
      <w:r w:rsidR="008C365C" w:rsidRPr="00C52C17">
        <w:rPr>
          <w:rFonts w:ascii="宋体" w:hAnsi="宋体" w:hint="eastAsia"/>
          <w:color w:val="FF0000"/>
          <w:sz w:val="28"/>
          <w:szCs w:val="28"/>
        </w:rPr>
        <w:t>出让合同签订之日起</w:t>
      </w:r>
      <w:r w:rsidR="008C365C" w:rsidRPr="00C52C17">
        <w:rPr>
          <w:rFonts w:ascii="宋体" w:hAnsi="宋体"/>
          <w:color w:val="FF0000"/>
          <w:sz w:val="28"/>
          <w:szCs w:val="28"/>
        </w:rPr>
        <w:t>1</w:t>
      </w:r>
      <w:r w:rsidR="008C365C" w:rsidRPr="00C52C17">
        <w:rPr>
          <w:rFonts w:ascii="宋体" w:hAnsi="宋体" w:hint="eastAsia"/>
          <w:color w:val="FF0000"/>
          <w:sz w:val="28"/>
          <w:szCs w:val="28"/>
        </w:rPr>
        <w:t>个月内缴纳</w:t>
      </w:r>
      <w:r w:rsidR="008C365C">
        <w:rPr>
          <w:rFonts w:ascii="宋体" w:hAnsi="宋体" w:hint="eastAsia"/>
          <w:color w:val="FF0000"/>
          <w:sz w:val="28"/>
          <w:szCs w:val="28"/>
        </w:rPr>
        <w:t>出让</w:t>
      </w:r>
      <w:r w:rsidR="008C365C" w:rsidRPr="00C52C17">
        <w:rPr>
          <w:rFonts w:ascii="宋体" w:hAnsi="宋体" w:hint="eastAsia"/>
          <w:color w:val="FF0000"/>
          <w:sz w:val="28"/>
          <w:szCs w:val="28"/>
        </w:rPr>
        <w:t>成交价总额50</w:t>
      </w:r>
      <w:r w:rsidR="008C365C" w:rsidRPr="00C52C17">
        <w:rPr>
          <w:rFonts w:ascii="宋体" w:hAnsi="宋体"/>
          <w:color w:val="FF0000"/>
          <w:sz w:val="28"/>
          <w:szCs w:val="28"/>
        </w:rPr>
        <w:t>%</w:t>
      </w:r>
      <w:r w:rsidR="008C365C" w:rsidRPr="00C52C17">
        <w:rPr>
          <w:rFonts w:ascii="宋体" w:hAnsi="宋体" w:hint="eastAsia"/>
          <w:color w:val="FF0000"/>
          <w:sz w:val="28"/>
          <w:szCs w:val="28"/>
        </w:rPr>
        <w:t>的首付款，余款在支付首付款之后6个月内缴清（不计息）。</w:t>
      </w:r>
      <w:r w:rsidR="008C365C" w:rsidRPr="00D77117">
        <w:rPr>
          <w:rFonts w:ascii="宋体" w:hAnsi="宋体" w:hint="eastAsia"/>
          <w:color w:val="FF0000"/>
          <w:sz w:val="28"/>
          <w:szCs w:val="28"/>
          <w:u w:val="single"/>
        </w:rPr>
        <w:t>如竞买人按照《中心城区</w:t>
      </w:r>
      <w:r w:rsidR="008C365C" w:rsidRPr="00D77117">
        <w:rPr>
          <w:rFonts w:ascii="宋体" w:hAnsi="宋体"/>
          <w:color w:val="FF0000"/>
          <w:sz w:val="28"/>
          <w:szCs w:val="28"/>
          <w:u w:val="single"/>
        </w:rPr>
        <w:t>应对新冠</w:t>
      </w:r>
      <w:r w:rsidR="008C365C" w:rsidRPr="00D77117">
        <w:rPr>
          <w:rFonts w:ascii="宋体" w:hAnsi="宋体" w:hint="eastAsia"/>
          <w:color w:val="FF0000"/>
          <w:sz w:val="28"/>
          <w:szCs w:val="28"/>
          <w:u w:val="single"/>
        </w:rPr>
        <w:t>肺炎</w:t>
      </w:r>
      <w:r w:rsidR="008C365C" w:rsidRPr="00D77117">
        <w:rPr>
          <w:rFonts w:ascii="宋体" w:hAnsi="宋体"/>
          <w:color w:val="FF0000"/>
          <w:sz w:val="28"/>
          <w:szCs w:val="28"/>
          <w:u w:val="single"/>
        </w:rPr>
        <w:t>疫情影响</w:t>
      </w:r>
      <w:r w:rsidR="008C365C" w:rsidRPr="00D77117">
        <w:rPr>
          <w:rFonts w:ascii="宋体" w:hAnsi="宋体" w:hint="eastAsia"/>
          <w:color w:val="FF0000"/>
          <w:sz w:val="28"/>
          <w:szCs w:val="28"/>
          <w:u w:val="single"/>
        </w:rPr>
        <w:t>促进</w:t>
      </w:r>
      <w:r w:rsidR="008C365C" w:rsidRPr="00D77117">
        <w:rPr>
          <w:rFonts w:ascii="宋体" w:hAnsi="宋体"/>
          <w:color w:val="FF0000"/>
          <w:sz w:val="28"/>
          <w:szCs w:val="28"/>
          <w:u w:val="single"/>
        </w:rPr>
        <w:t>房地产市场平稳持续发展九条政策</w:t>
      </w:r>
      <w:r w:rsidR="008C365C" w:rsidRPr="00D77117">
        <w:rPr>
          <w:rFonts w:ascii="宋体" w:hAnsi="宋体" w:hint="eastAsia"/>
          <w:color w:val="FF0000"/>
          <w:sz w:val="28"/>
          <w:szCs w:val="28"/>
          <w:u w:val="single"/>
        </w:rPr>
        <w:t>措施》（</w:t>
      </w:r>
      <w:r w:rsidR="008C365C" w:rsidRPr="00D77117">
        <w:rPr>
          <w:rFonts w:ascii="宋体" w:hAnsi="宋体"/>
          <w:color w:val="FF0000"/>
          <w:sz w:val="28"/>
          <w:szCs w:val="28"/>
          <w:u w:val="single"/>
        </w:rPr>
        <w:t>达市府</w:t>
      </w:r>
      <w:r w:rsidR="008C365C" w:rsidRPr="00D77117">
        <w:rPr>
          <w:rFonts w:ascii="宋体" w:hAnsi="宋体" w:hint="eastAsia"/>
          <w:color w:val="FF0000"/>
          <w:sz w:val="28"/>
          <w:szCs w:val="28"/>
          <w:u w:val="single"/>
        </w:rPr>
        <w:t>办函〔</w:t>
      </w:r>
      <w:r w:rsidR="008C365C" w:rsidRPr="00D77117">
        <w:rPr>
          <w:rFonts w:ascii="宋体" w:hAnsi="宋体"/>
          <w:color w:val="FF0000"/>
          <w:sz w:val="28"/>
          <w:szCs w:val="28"/>
          <w:u w:val="single"/>
        </w:rPr>
        <w:t>2020</w:t>
      </w:r>
      <w:bookmarkStart w:id="4" w:name="_GoBack"/>
      <w:bookmarkEnd w:id="4"/>
      <w:r w:rsidR="008C365C" w:rsidRPr="00D77117">
        <w:rPr>
          <w:rFonts w:ascii="宋体" w:hAnsi="宋体" w:hint="eastAsia"/>
          <w:color w:val="FF0000"/>
          <w:sz w:val="28"/>
          <w:szCs w:val="28"/>
          <w:u w:val="single"/>
        </w:rPr>
        <w:t>〕</w:t>
      </w:r>
      <w:r w:rsidR="008C365C" w:rsidRPr="00D77117">
        <w:rPr>
          <w:rFonts w:ascii="宋体" w:hAnsi="宋体"/>
          <w:color w:val="FF0000"/>
          <w:sz w:val="28"/>
          <w:szCs w:val="28"/>
          <w:u w:val="single"/>
        </w:rPr>
        <w:t>28</w:t>
      </w:r>
      <w:r w:rsidR="008C365C" w:rsidRPr="00D77117">
        <w:rPr>
          <w:rFonts w:ascii="宋体" w:hAnsi="宋体" w:hint="eastAsia"/>
          <w:color w:val="FF0000"/>
          <w:sz w:val="28"/>
          <w:szCs w:val="28"/>
          <w:u w:val="single"/>
        </w:rPr>
        <w:t>号）相关条款</w:t>
      </w:r>
      <w:r w:rsidR="008C365C" w:rsidRPr="00D77117">
        <w:rPr>
          <w:rFonts w:ascii="宋体" w:hAnsi="宋体"/>
          <w:color w:val="FF0000"/>
          <w:sz w:val="28"/>
          <w:szCs w:val="28"/>
          <w:u w:val="single"/>
        </w:rPr>
        <w:t>提出分期缴纳</w:t>
      </w:r>
      <w:r w:rsidR="008C365C" w:rsidRPr="00D77117">
        <w:rPr>
          <w:rFonts w:ascii="宋体" w:hAnsi="宋体" w:hint="eastAsia"/>
          <w:color w:val="FF0000"/>
          <w:sz w:val="28"/>
          <w:szCs w:val="28"/>
          <w:u w:val="single"/>
        </w:rPr>
        <w:t>地价款</w:t>
      </w:r>
      <w:r w:rsidR="008C365C" w:rsidRPr="00D77117">
        <w:rPr>
          <w:rFonts w:ascii="宋体" w:hAnsi="宋体"/>
          <w:color w:val="FF0000"/>
          <w:sz w:val="28"/>
          <w:szCs w:val="28"/>
          <w:u w:val="single"/>
        </w:rPr>
        <w:t>，从</w:t>
      </w:r>
      <w:r w:rsidR="008C365C" w:rsidRPr="00D77117">
        <w:rPr>
          <w:rFonts w:ascii="宋体" w:hAnsi="宋体" w:hint="eastAsia"/>
          <w:color w:val="FF0000"/>
          <w:sz w:val="28"/>
          <w:szCs w:val="28"/>
          <w:u w:val="single"/>
        </w:rPr>
        <w:t>其</w:t>
      </w:r>
      <w:r w:rsidR="008C365C" w:rsidRPr="00D77117">
        <w:rPr>
          <w:rFonts w:ascii="宋体" w:hAnsi="宋体"/>
          <w:color w:val="FF0000"/>
          <w:sz w:val="28"/>
          <w:szCs w:val="28"/>
          <w:u w:val="single"/>
        </w:rPr>
        <w:t>规定</w:t>
      </w:r>
      <w:r w:rsidR="008C365C" w:rsidRPr="00D77117">
        <w:rPr>
          <w:rFonts w:ascii="宋体" w:hAnsi="宋体" w:hint="eastAsia"/>
          <w:color w:val="FF0000"/>
          <w:sz w:val="28"/>
          <w:szCs w:val="28"/>
          <w:u w:val="single"/>
        </w:rPr>
        <w:t>。</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w:t>
      </w:r>
      <w:r w:rsidRPr="009B3B2C">
        <w:rPr>
          <w:rFonts w:ascii="宋体" w:hAnsi="宋体"/>
          <w:color w:val="000000"/>
          <w:sz w:val="28"/>
          <w:szCs w:val="28"/>
        </w:rPr>
        <w:t>)</w:t>
      </w:r>
      <w:r w:rsidRPr="009B3B2C">
        <w:rPr>
          <w:rFonts w:ascii="宋体" w:hAnsi="宋体" w:hint="eastAsia"/>
          <w:color w:val="000000"/>
          <w:sz w:val="28"/>
          <w:szCs w:val="28"/>
        </w:rPr>
        <w:t>土地交付条件及时间：在受让人缴清全部土地价款后</w:t>
      </w:r>
      <w:r w:rsidR="007568DA">
        <w:rPr>
          <w:rFonts w:ascii="宋体" w:hAnsi="宋体" w:hint="eastAsia"/>
          <w:color w:val="000000"/>
          <w:sz w:val="28"/>
          <w:szCs w:val="28"/>
        </w:rPr>
        <w:t>30</w:t>
      </w:r>
      <w:r w:rsidRPr="009B3B2C">
        <w:rPr>
          <w:rFonts w:ascii="宋体" w:hAnsi="宋体" w:hint="eastAsia"/>
          <w:color w:val="000000"/>
          <w:sz w:val="28"/>
          <w:szCs w:val="28"/>
        </w:rPr>
        <w:t>日内，</w:t>
      </w:r>
      <w:r w:rsidRPr="009B3B2C">
        <w:rPr>
          <w:rFonts w:ascii="楷体_GB2312" w:eastAsia="楷体_GB2312" w:hAnsi="宋体" w:cs="宋体" w:hint="eastAsia"/>
          <w:b/>
          <w:color w:val="000000"/>
          <w:sz w:val="28"/>
          <w:szCs w:val="28"/>
          <w:u w:val="single"/>
        </w:rPr>
        <w:t>达州市自然资源和规划局</w:t>
      </w:r>
      <w:r w:rsidRPr="009B3B2C">
        <w:rPr>
          <w:rFonts w:ascii="宋体" w:hAnsi="宋体" w:hint="eastAsia"/>
          <w:color w:val="000000"/>
          <w:sz w:val="28"/>
          <w:szCs w:val="28"/>
        </w:rPr>
        <w:t>按地块现状条件及周边现状基础设施交付土地。</w:t>
      </w:r>
      <w:r w:rsidRPr="009B3B2C">
        <w:rPr>
          <w:rFonts w:ascii="宋体" w:hAnsi="宋体" w:hint="eastAsia"/>
          <w:color w:val="000000"/>
          <w:sz w:val="28"/>
          <w:szCs w:val="28"/>
        </w:rPr>
        <w:lastRenderedPageBreak/>
        <w:t>符合或达到交地条件的，竞得人应及时接收土地，未接地的，交地时间以出让人发出的交地通知时间为准，因竞得</w:t>
      </w:r>
      <w:proofErr w:type="gramStart"/>
      <w:r w:rsidRPr="009B3B2C">
        <w:rPr>
          <w:rFonts w:ascii="宋体" w:hAnsi="宋体" w:hint="eastAsia"/>
          <w:color w:val="000000"/>
          <w:sz w:val="28"/>
          <w:szCs w:val="28"/>
        </w:rPr>
        <w:t>人原因</w:t>
      </w:r>
      <w:proofErr w:type="gramEnd"/>
      <w:r w:rsidRPr="009B3B2C">
        <w:rPr>
          <w:rFonts w:ascii="宋体" w:hAnsi="宋体" w:hint="eastAsia"/>
          <w:color w:val="000000"/>
          <w:sz w:val="28"/>
          <w:szCs w:val="28"/>
        </w:rPr>
        <w:t>导致交地延迟产生的相关经济和法律责任</w:t>
      </w:r>
      <w:proofErr w:type="gramStart"/>
      <w:r w:rsidRPr="009B3B2C">
        <w:rPr>
          <w:rFonts w:ascii="宋体" w:hAnsi="宋体" w:hint="eastAsia"/>
          <w:color w:val="000000"/>
          <w:sz w:val="28"/>
          <w:szCs w:val="28"/>
        </w:rPr>
        <w:t>一律由竞得</w:t>
      </w:r>
      <w:proofErr w:type="gramEnd"/>
      <w:r w:rsidRPr="009B3B2C">
        <w:rPr>
          <w:rFonts w:ascii="宋体" w:hAnsi="宋体" w:hint="eastAsia"/>
          <w:color w:val="000000"/>
          <w:sz w:val="28"/>
          <w:szCs w:val="28"/>
        </w:rPr>
        <w:t>人承担。</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（十一）对出让地块如涉及电力、通讯、光缆、输气管道等设施的，竞得人应按其管理部门避让等规定和要求办理。</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（十二）拍卖不成交的或成交不签订《成交确认书》的，由达州市公共资源交易服务中心</w:t>
      </w:r>
      <w:r w:rsidR="007F2305">
        <w:rPr>
          <w:rFonts w:ascii="宋体" w:hAnsi="宋体" w:hint="eastAsia"/>
          <w:color w:val="000000"/>
          <w:sz w:val="28"/>
          <w:szCs w:val="28"/>
        </w:rPr>
        <w:t>在2个工作日内书面</w:t>
      </w:r>
      <w:r w:rsidRPr="009B3B2C">
        <w:rPr>
          <w:rFonts w:ascii="宋体" w:hAnsi="宋体" w:hint="eastAsia"/>
          <w:color w:val="000000"/>
          <w:sz w:val="28"/>
          <w:szCs w:val="28"/>
        </w:rPr>
        <w:t>函告出让人。</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（十三）参加拍卖活动的人员，应遵守现场的纪律，服从管理人员的管理。</w:t>
      </w:r>
    </w:p>
    <w:p w:rsidR="005E22E0" w:rsidRPr="009B3B2C" w:rsidRDefault="005E22E0">
      <w:pPr>
        <w:spacing w:line="600" w:lineRule="exact"/>
        <w:ind w:firstLineChars="200" w:firstLine="560"/>
        <w:rPr>
          <w:rFonts w:ascii="宋体"/>
          <w:color w:val="000000"/>
          <w:sz w:val="28"/>
          <w:szCs w:val="28"/>
        </w:rPr>
      </w:pPr>
      <w:r w:rsidRPr="009B3B2C">
        <w:rPr>
          <w:rFonts w:ascii="宋体" w:hAnsi="宋体" w:hint="eastAsia"/>
          <w:color w:val="000000"/>
          <w:sz w:val="28"/>
          <w:szCs w:val="28"/>
        </w:rPr>
        <w:t>（十</w:t>
      </w:r>
      <w:r w:rsidR="007568DA">
        <w:rPr>
          <w:rFonts w:ascii="宋体" w:hAnsi="宋体" w:hint="eastAsia"/>
          <w:color w:val="000000"/>
          <w:sz w:val="28"/>
          <w:szCs w:val="28"/>
        </w:rPr>
        <w:t>四</w:t>
      </w:r>
      <w:r w:rsidRPr="009B3B2C">
        <w:rPr>
          <w:rFonts w:ascii="宋体" w:hAnsi="宋体" w:hint="eastAsia"/>
          <w:color w:val="000000"/>
          <w:sz w:val="28"/>
          <w:szCs w:val="28"/>
        </w:rPr>
        <w:t>）其他未尽事宜依照《招标拍卖挂牌出让国有土地使用权规范》办理。</w:t>
      </w:r>
    </w:p>
    <w:p w:rsidR="005E22E0" w:rsidRPr="00E45D55" w:rsidRDefault="007568DA" w:rsidP="00E45D55">
      <w:pPr>
        <w:spacing w:line="600" w:lineRule="exact"/>
        <w:ind w:firstLineChars="200" w:firstLine="560"/>
        <w:rPr>
          <w:rFonts w:ascii="宋体"/>
          <w:color w:val="000000"/>
          <w:sz w:val="28"/>
          <w:szCs w:val="28"/>
        </w:rPr>
        <w:sectPr w:rsidR="005E22E0" w:rsidRPr="00E45D55" w:rsidSect="008E53D0">
          <w:headerReference w:type="even" r:id="rId23"/>
          <w:headerReference w:type="default" r:id="rId24"/>
          <w:footerReference w:type="even" r:id="rId25"/>
          <w:footerReference w:type="default" r:id="rId26"/>
          <w:headerReference w:type="first" r:id="rId27"/>
          <w:footerReference w:type="first" r:id="rId28"/>
          <w:pgSz w:w="11906" w:h="16838"/>
          <w:pgMar w:top="1701" w:right="1474" w:bottom="1701" w:left="1588" w:header="851" w:footer="992" w:gutter="0"/>
          <w:cols w:space="425"/>
          <w:docGrid w:type="lines" w:linePitch="312"/>
        </w:sectPr>
      </w:pPr>
      <w:r>
        <w:rPr>
          <w:rFonts w:ascii="宋体" w:hAnsi="宋体" w:hint="eastAsia"/>
          <w:color w:val="000000"/>
          <w:sz w:val="28"/>
          <w:szCs w:val="28"/>
        </w:rPr>
        <w:t>（十五</w:t>
      </w:r>
      <w:r w:rsidR="005E22E0" w:rsidRPr="009B3B2C">
        <w:rPr>
          <w:rFonts w:ascii="宋体" w:hAnsi="宋体" w:hint="eastAsia"/>
          <w:color w:val="000000"/>
          <w:sz w:val="28"/>
          <w:szCs w:val="28"/>
        </w:rPr>
        <w:t>）</w:t>
      </w:r>
      <w:r w:rsidR="007F2305">
        <w:rPr>
          <w:rFonts w:ascii="宋体" w:hAnsi="宋体" w:hint="eastAsia"/>
          <w:color w:val="000000"/>
          <w:sz w:val="28"/>
          <w:szCs w:val="28"/>
        </w:rPr>
        <w:t>达州市自然资源和规划局、</w:t>
      </w:r>
      <w:r w:rsidR="005E22E0" w:rsidRPr="009B3B2C">
        <w:rPr>
          <w:rFonts w:ascii="宋体" w:hAnsi="宋体" w:hint="eastAsia"/>
          <w:color w:val="000000"/>
          <w:sz w:val="28"/>
          <w:szCs w:val="28"/>
        </w:rPr>
        <w:t>达州市公共资源交易服务中心对本《须知》有解释权。</w:t>
      </w:r>
    </w:p>
    <w:p w:rsidR="00E45D55" w:rsidRPr="00036C26" w:rsidRDefault="005E22E0" w:rsidP="00036C26">
      <w:pPr>
        <w:pStyle w:val="a9"/>
        <w:jc w:val="both"/>
        <w:rPr>
          <w:rFonts w:ascii="黑体" w:eastAsia="黑体"/>
          <w:color w:val="000000"/>
          <w:sz w:val="44"/>
          <w:szCs w:val="44"/>
        </w:rPr>
      </w:pPr>
      <w:bookmarkStart w:id="5" w:name="_Toc3391743"/>
      <w:bookmarkStart w:id="6" w:name="_Toc3391972"/>
      <w:r w:rsidRPr="000875EE">
        <w:rPr>
          <w:rFonts w:ascii="黑体" w:eastAsia="黑体" w:hint="eastAsia"/>
          <w:color w:val="000000"/>
          <w:sz w:val="44"/>
          <w:szCs w:val="44"/>
        </w:rPr>
        <w:lastRenderedPageBreak/>
        <w:t>地块规划条件相关资</w:t>
      </w:r>
      <w:bookmarkEnd w:id="5"/>
      <w:bookmarkEnd w:id="6"/>
      <w:r>
        <w:rPr>
          <w:rFonts w:ascii="黑体" w:eastAsia="黑体" w:hint="eastAsia"/>
          <w:color w:val="000000"/>
          <w:sz w:val="44"/>
          <w:szCs w:val="44"/>
        </w:rPr>
        <w:t>料</w:t>
      </w:r>
    </w:p>
    <w:p w:rsidR="00E45D55" w:rsidRDefault="00E45D55" w:rsidP="00E80D72">
      <w:r>
        <w:rPr>
          <w:noProof/>
        </w:rPr>
        <w:drawing>
          <wp:inline distT="0" distB="0" distL="0" distR="0">
            <wp:extent cx="5274310" cy="7456343"/>
            <wp:effectExtent l="1905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rot="10800000">
                      <a:off x="0" y="0"/>
                      <a:ext cx="5274310" cy="7456343"/>
                    </a:xfrm>
                    <a:prstGeom prst="rect">
                      <a:avLst/>
                    </a:prstGeom>
                    <a:noFill/>
                    <a:ln w="9525">
                      <a:noFill/>
                      <a:miter lim="800000"/>
                      <a:headEnd/>
                      <a:tailEnd/>
                    </a:ln>
                  </pic:spPr>
                </pic:pic>
              </a:graphicData>
            </a:graphic>
          </wp:inline>
        </w:drawing>
      </w:r>
    </w:p>
    <w:p w:rsidR="00E45D55" w:rsidRDefault="00E45D55" w:rsidP="00E80D72"/>
    <w:p w:rsidR="00E45D55" w:rsidRDefault="00E45D55" w:rsidP="00E80D72"/>
    <w:p w:rsidR="00E45D55" w:rsidRDefault="00E45D55" w:rsidP="00E80D72"/>
    <w:p w:rsidR="00E45D55" w:rsidRDefault="00E45D55" w:rsidP="00E80D72">
      <w:r>
        <w:rPr>
          <w:noProof/>
        </w:rPr>
        <w:lastRenderedPageBreak/>
        <w:drawing>
          <wp:inline distT="0" distB="0" distL="0" distR="0">
            <wp:extent cx="5274310" cy="7456343"/>
            <wp:effectExtent l="1905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srcRect/>
                    <a:stretch>
                      <a:fillRect/>
                    </a:stretch>
                  </pic:blipFill>
                  <pic:spPr bwMode="auto">
                    <a:xfrm rot="10800000">
                      <a:off x="0" y="0"/>
                      <a:ext cx="5274310" cy="7456343"/>
                    </a:xfrm>
                    <a:prstGeom prst="rect">
                      <a:avLst/>
                    </a:prstGeom>
                    <a:noFill/>
                    <a:ln w="9525">
                      <a:noFill/>
                      <a:miter lim="800000"/>
                      <a:headEnd/>
                      <a:tailEnd/>
                    </a:ln>
                  </pic:spPr>
                </pic:pic>
              </a:graphicData>
            </a:graphic>
          </wp:inline>
        </w:drawing>
      </w:r>
    </w:p>
    <w:p w:rsidR="00E45D55" w:rsidRDefault="00E45D55" w:rsidP="00E80D72"/>
    <w:p w:rsidR="00E45D55" w:rsidRDefault="00E45D55" w:rsidP="00E80D72"/>
    <w:p w:rsidR="00E45D55" w:rsidRDefault="00E45D55" w:rsidP="00E80D72"/>
    <w:p w:rsidR="00E45D55" w:rsidRDefault="00E45D55" w:rsidP="00E80D72"/>
    <w:p w:rsidR="00E45D55" w:rsidRDefault="00E45D55" w:rsidP="00E80D72">
      <w:pPr>
        <w:rPr>
          <w:sz w:val="52"/>
          <w:szCs w:val="52"/>
        </w:rPr>
      </w:pPr>
    </w:p>
    <w:p w:rsidR="00E45D55" w:rsidRPr="00E45D55" w:rsidRDefault="00E45D55" w:rsidP="00E80D72">
      <w:pPr>
        <w:rPr>
          <w:sz w:val="52"/>
          <w:szCs w:val="52"/>
        </w:rPr>
        <w:sectPr w:rsidR="00E45D55" w:rsidRPr="00E45D55">
          <w:pgSz w:w="11906" w:h="16838"/>
          <w:pgMar w:top="1440" w:right="1800" w:bottom="1440" w:left="1800" w:header="851" w:footer="992" w:gutter="0"/>
          <w:cols w:space="425"/>
          <w:docGrid w:type="lines" w:linePitch="312"/>
        </w:sectPr>
      </w:pPr>
    </w:p>
    <w:p w:rsidR="005E22E0" w:rsidRDefault="005E22E0" w:rsidP="00927A38">
      <w:pPr>
        <w:pStyle w:val="a9"/>
        <w:jc w:val="both"/>
        <w:rPr>
          <w:rFonts w:ascii="黑体" w:eastAsia="黑体"/>
          <w:color w:val="000000"/>
          <w:sz w:val="44"/>
          <w:szCs w:val="44"/>
        </w:rPr>
      </w:pPr>
      <w:bookmarkStart w:id="7" w:name="_Toc3391744"/>
      <w:bookmarkStart w:id="8" w:name="_Toc3391973"/>
      <w:r w:rsidRPr="000875EE">
        <w:rPr>
          <w:rFonts w:ascii="黑体" w:eastAsia="黑体" w:hint="eastAsia"/>
          <w:color w:val="000000"/>
          <w:sz w:val="44"/>
          <w:szCs w:val="44"/>
        </w:rPr>
        <w:lastRenderedPageBreak/>
        <w:t>用地红线图</w:t>
      </w:r>
      <w:bookmarkEnd w:id="7"/>
      <w:bookmarkEnd w:id="8"/>
    </w:p>
    <w:p w:rsidR="005E22E0" w:rsidRDefault="005E22E0">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r>
        <w:rPr>
          <w:rFonts w:ascii="宋体" w:cs="宋体"/>
          <w:noProof/>
          <w:color w:val="000000"/>
          <w:sz w:val="28"/>
          <w:szCs w:val="28"/>
        </w:rPr>
        <w:drawing>
          <wp:inline distT="0" distB="0" distL="0" distR="0">
            <wp:extent cx="5274310" cy="3702980"/>
            <wp:effectExtent l="1905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srcRect/>
                    <a:stretch>
                      <a:fillRect/>
                    </a:stretch>
                  </pic:blipFill>
                  <pic:spPr bwMode="auto">
                    <a:xfrm>
                      <a:off x="0" y="0"/>
                      <a:ext cx="5274310" cy="3702980"/>
                    </a:xfrm>
                    <a:prstGeom prst="rect">
                      <a:avLst/>
                    </a:prstGeom>
                    <a:noFill/>
                    <a:ln w="9525">
                      <a:noFill/>
                      <a:miter lim="800000"/>
                      <a:headEnd/>
                      <a:tailEnd/>
                    </a:ln>
                  </pic:spPr>
                </pic:pic>
              </a:graphicData>
            </a:graphic>
          </wp:inline>
        </w:drawing>
      </w:r>
    </w:p>
    <w:p w:rsidR="00927A38" w:rsidRDefault="00927A38">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p>
    <w:p w:rsidR="00927A38" w:rsidRDefault="00927A38">
      <w:pPr>
        <w:widowControl/>
        <w:jc w:val="left"/>
        <w:rPr>
          <w:rFonts w:ascii="宋体" w:cs="宋体"/>
          <w:color w:val="000000"/>
          <w:sz w:val="28"/>
          <w:szCs w:val="28"/>
        </w:rPr>
      </w:pPr>
    </w:p>
    <w:p w:rsidR="00927A38" w:rsidRPr="00927A38" w:rsidRDefault="00927A38">
      <w:pPr>
        <w:widowControl/>
        <w:jc w:val="left"/>
        <w:rPr>
          <w:rFonts w:ascii="宋体" w:cs="宋体"/>
          <w:color w:val="000000"/>
          <w:sz w:val="52"/>
          <w:szCs w:val="52"/>
        </w:rPr>
        <w:sectPr w:rsidR="00927A38" w:rsidRPr="00927A38">
          <w:pgSz w:w="11906" w:h="16838"/>
          <w:pgMar w:top="1440" w:right="1800" w:bottom="1440" w:left="1800" w:header="851" w:footer="992" w:gutter="0"/>
          <w:cols w:space="425"/>
          <w:docGrid w:type="lines" w:linePitch="312"/>
        </w:sectPr>
      </w:pPr>
    </w:p>
    <w:p w:rsidR="00927A38" w:rsidRPr="00036C26" w:rsidRDefault="005E22E0" w:rsidP="00036C26">
      <w:pPr>
        <w:pStyle w:val="a9"/>
        <w:rPr>
          <w:rFonts w:ascii="黑体" w:eastAsia="黑体"/>
          <w:color w:val="000000"/>
          <w:sz w:val="44"/>
          <w:szCs w:val="44"/>
        </w:rPr>
      </w:pPr>
      <w:bookmarkStart w:id="9" w:name="_Toc3391974"/>
      <w:bookmarkStart w:id="10" w:name="_Toc3391745"/>
      <w:r w:rsidRPr="000875EE">
        <w:rPr>
          <w:rFonts w:ascii="黑体" w:eastAsia="黑体" w:hint="eastAsia"/>
          <w:color w:val="000000"/>
          <w:sz w:val="44"/>
          <w:szCs w:val="44"/>
        </w:rPr>
        <w:lastRenderedPageBreak/>
        <w:t>宗地平面界址图</w:t>
      </w:r>
      <w:bookmarkEnd w:id="9"/>
      <w:bookmarkEnd w:id="10"/>
    </w:p>
    <w:p w:rsidR="00927A38" w:rsidRDefault="00927A38">
      <w:pPr>
        <w:widowControl/>
        <w:jc w:val="left"/>
        <w:rPr>
          <w:rFonts w:ascii="宋体" w:cs="宋体"/>
          <w:color w:val="000000"/>
          <w:sz w:val="52"/>
          <w:szCs w:val="52"/>
        </w:rPr>
      </w:pPr>
      <w:r>
        <w:rPr>
          <w:rFonts w:ascii="宋体" w:cs="宋体"/>
          <w:noProof/>
          <w:color w:val="000000"/>
          <w:sz w:val="52"/>
          <w:szCs w:val="52"/>
        </w:rPr>
        <w:drawing>
          <wp:inline distT="0" distB="0" distL="0" distR="0">
            <wp:extent cx="5274310" cy="7457405"/>
            <wp:effectExtent l="1905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srcRect/>
                    <a:stretch>
                      <a:fillRect/>
                    </a:stretch>
                  </pic:blipFill>
                  <pic:spPr bwMode="auto">
                    <a:xfrm>
                      <a:off x="0" y="0"/>
                      <a:ext cx="5274310" cy="7457405"/>
                    </a:xfrm>
                    <a:prstGeom prst="rect">
                      <a:avLst/>
                    </a:prstGeom>
                    <a:noFill/>
                    <a:ln w="9525">
                      <a:noFill/>
                      <a:miter lim="800000"/>
                      <a:headEnd/>
                      <a:tailEnd/>
                    </a:ln>
                  </pic:spPr>
                </pic:pic>
              </a:graphicData>
            </a:graphic>
          </wp:inline>
        </w:drawing>
      </w:r>
    </w:p>
    <w:p w:rsidR="00927A38" w:rsidRDefault="00927A38">
      <w:pPr>
        <w:widowControl/>
        <w:jc w:val="left"/>
        <w:rPr>
          <w:rFonts w:ascii="宋体" w:cs="宋体"/>
          <w:color w:val="000000"/>
          <w:sz w:val="52"/>
          <w:szCs w:val="52"/>
        </w:rPr>
      </w:pPr>
    </w:p>
    <w:p w:rsidR="00927A38" w:rsidRPr="00927A38" w:rsidRDefault="00927A38">
      <w:pPr>
        <w:widowControl/>
        <w:jc w:val="left"/>
        <w:rPr>
          <w:rFonts w:eastAsia="仿宋_GB2312"/>
          <w:sz w:val="52"/>
          <w:szCs w:val="52"/>
        </w:rPr>
        <w:sectPr w:rsidR="00927A38" w:rsidRPr="00927A38">
          <w:pgSz w:w="11906" w:h="16838"/>
          <w:pgMar w:top="1440" w:right="1800" w:bottom="1440" w:left="1800" w:header="851" w:footer="992" w:gutter="0"/>
          <w:cols w:space="425"/>
          <w:docGrid w:type="lines" w:linePitch="312"/>
        </w:sectPr>
      </w:pPr>
    </w:p>
    <w:p w:rsidR="005E22E0" w:rsidRPr="009B3B2C" w:rsidRDefault="005E22E0">
      <w:pPr>
        <w:pStyle w:val="a9"/>
        <w:spacing w:before="0" w:after="0" w:line="500" w:lineRule="exact"/>
        <w:rPr>
          <w:rFonts w:ascii="黑体" w:eastAsia="黑体" w:hAnsi="宋体"/>
          <w:color w:val="000000"/>
          <w:sz w:val="44"/>
          <w:szCs w:val="44"/>
        </w:rPr>
      </w:pPr>
      <w:bookmarkStart w:id="11" w:name="_Toc3391746"/>
      <w:bookmarkStart w:id="12" w:name="_Toc3391975"/>
      <w:r w:rsidRPr="009B3B2C">
        <w:rPr>
          <w:rFonts w:ascii="黑体" w:eastAsia="黑体" w:hint="eastAsia"/>
          <w:color w:val="000000"/>
          <w:sz w:val="44"/>
          <w:szCs w:val="44"/>
        </w:rPr>
        <w:lastRenderedPageBreak/>
        <w:t>竞买申请书</w:t>
      </w:r>
      <w:bookmarkEnd w:id="11"/>
      <w:bookmarkEnd w:id="12"/>
    </w:p>
    <w:p w:rsidR="005E22E0" w:rsidRPr="009B3B2C" w:rsidRDefault="005E22E0">
      <w:pPr>
        <w:pStyle w:val="p0"/>
        <w:spacing w:line="420" w:lineRule="exact"/>
        <w:rPr>
          <w:rFonts w:ascii="宋体"/>
          <w:color w:val="000000"/>
          <w:sz w:val="24"/>
          <w:szCs w:val="24"/>
        </w:rPr>
      </w:pP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达州市公共资源交易服务中心：</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经认真阅读地块国有建设用地使用权拍卖出让文件，并实地踏看拍卖出让地块现状，我方完全接受并愿意遵守你中心国有建设用地使用权拍卖出让文件中的规定和要求，对所有文件及地块现状均无异议。</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我方正式申请参加你中心于</w:t>
      </w:r>
      <w:r w:rsidRPr="008E53D0">
        <w:rPr>
          <w:rFonts w:ascii="宋体" w:hAnsi="宋体"/>
          <w:color w:val="000000"/>
          <w:sz w:val="24"/>
          <w:szCs w:val="24"/>
        </w:rPr>
        <w:t>2020</w:t>
      </w:r>
      <w:r w:rsidRPr="009B3B2C">
        <w:rPr>
          <w:rFonts w:ascii="宋体" w:hAnsi="宋体" w:hint="eastAsia"/>
          <w:color w:val="000000"/>
          <w:sz w:val="24"/>
          <w:szCs w:val="24"/>
        </w:rPr>
        <w:t>年</w:t>
      </w:r>
      <w:r w:rsidR="00D77117">
        <w:rPr>
          <w:rFonts w:ascii="宋体" w:hAnsi="宋体" w:hint="eastAsia"/>
          <w:color w:val="000000"/>
          <w:sz w:val="24"/>
          <w:szCs w:val="24"/>
          <w:u w:val="single"/>
        </w:rPr>
        <w:t xml:space="preserve">   </w:t>
      </w:r>
      <w:r w:rsidRPr="009B3B2C">
        <w:rPr>
          <w:rFonts w:ascii="宋体" w:hAnsi="宋体" w:hint="eastAsia"/>
          <w:color w:val="000000"/>
          <w:sz w:val="24"/>
          <w:szCs w:val="24"/>
        </w:rPr>
        <w:t>月</w:t>
      </w:r>
      <w:r w:rsidR="00D77117">
        <w:rPr>
          <w:rFonts w:ascii="宋体" w:hAnsi="宋体" w:hint="eastAsia"/>
          <w:color w:val="000000"/>
          <w:sz w:val="24"/>
          <w:szCs w:val="24"/>
          <w:u w:val="single"/>
        </w:rPr>
        <w:t xml:space="preserve">   </w:t>
      </w:r>
      <w:r w:rsidRPr="009B3B2C">
        <w:rPr>
          <w:rFonts w:ascii="宋体" w:hAnsi="宋体" w:hint="eastAsia"/>
          <w:color w:val="000000"/>
          <w:sz w:val="24"/>
          <w:szCs w:val="24"/>
        </w:rPr>
        <w:t>日</w:t>
      </w:r>
      <w:r w:rsidRPr="009B3B2C">
        <w:rPr>
          <w:rFonts w:hint="eastAsia"/>
          <w:color w:val="000000"/>
          <w:sz w:val="24"/>
          <w:szCs w:val="24"/>
        </w:rPr>
        <w:t>在</w:t>
      </w:r>
      <w:r w:rsidRPr="009B3B2C">
        <w:rPr>
          <w:rFonts w:ascii="宋体" w:hAnsi="宋体" w:hint="eastAsia"/>
          <w:color w:val="000000"/>
          <w:sz w:val="24"/>
          <w:szCs w:val="24"/>
        </w:rPr>
        <w:t>达州市公共资源交易中心举行的地块国有建设用地使用权拍卖活动，愿意按拍卖出让文件规定缴纳竞买保证金人民币</w:t>
      </w:r>
      <w:r w:rsidR="00366B3C">
        <w:rPr>
          <w:rFonts w:ascii="宋体" w:hAnsi="宋体" w:hint="eastAsia"/>
          <w:color w:val="000000"/>
          <w:sz w:val="24"/>
          <w:szCs w:val="24"/>
          <w:u w:val="single"/>
        </w:rPr>
        <w:t xml:space="preserve">                   </w:t>
      </w:r>
      <w:r w:rsidRPr="009B3B2C">
        <w:rPr>
          <w:rFonts w:ascii="宋体" w:hAnsi="宋体" w:hint="eastAsia"/>
          <w:color w:val="000000"/>
          <w:sz w:val="24"/>
          <w:szCs w:val="24"/>
        </w:rPr>
        <w:t>万元（大写）（</w:t>
      </w:r>
      <w:r w:rsidR="00366B3C" w:rsidRPr="009B3B2C">
        <w:rPr>
          <w:rFonts w:ascii="仿宋_GB2312" w:eastAsia="仿宋_GB2312" w:hAnsi="仿宋" w:hint="eastAsia"/>
          <w:color w:val="000000"/>
          <w:w w:val="90"/>
          <w:sz w:val="24"/>
          <w:szCs w:val="24"/>
        </w:rPr>
        <w:t>￥</w:t>
      </w:r>
      <w:r w:rsidR="00366B3C">
        <w:rPr>
          <w:rFonts w:ascii="宋体" w:hAnsi="宋体" w:hint="eastAsia"/>
          <w:color w:val="000000"/>
          <w:sz w:val="24"/>
          <w:szCs w:val="24"/>
          <w:u w:val="single"/>
        </w:rPr>
        <w:t xml:space="preserve">              </w:t>
      </w:r>
      <w:r w:rsidRPr="009B3B2C">
        <w:rPr>
          <w:rFonts w:ascii="宋体" w:hAnsi="宋体" w:hint="eastAsia"/>
          <w:color w:val="000000"/>
          <w:sz w:val="24"/>
          <w:szCs w:val="24"/>
        </w:rPr>
        <w:t>万元）。</w:t>
      </w:r>
    </w:p>
    <w:p w:rsidR="005E22E0" w:rsidRPr="009B3B2C" w:rsidRDefault="005E22E0">
      <w:pPr>
        <w:pStyle w:val="p0"/>
        <w:spacing w:line="420" w:lineRule="exact"/>
        <w:ind w:left="0" w:firstLineChars="200" w:firstLine="480"/>
        <w:rPr>
          <w:rFonts w:ascii="宋体"/>
          <w:color w:val="000000"/>
          <w:sz w:val="24"/>
          <w:szCs w:val="24"/>
        </w:rPr>
      </w:pPr>
      <w:proofErr w:type="gramStart"/>
      <w:r w:rsidRPr="009B3B2C">
        <w:rPr>
          <w:rFonts w:ascii="宋体" w:hAnsi="宋体" w:hint="eastAsia"/>
          <w:color w:val="000000"/>
          <w:sz w:val="24"/>
          <w:szCs w:val="24"/>
        </w:rPr>
        <w:t>若能竞得</w:t>
      </w:r>
      <w:proofErr w:type="gramEnd"/>
      <w:r w:rsidRPr="009B3B2C">
        <w:rPr>
          <w:rFonts w:ascii="宋体" w:hAnsi="宋体" w:hint="eastAsia"/>
          <w:color w:val="000000"/>
          <w:sz w:val="24"/>
          <w:szCs w:val="24"/>
        </w:rPr>
        <w:t>该地块，我方承诺：</w:t>
      </w:r>
    </w:p>
    <w:p w:rsidR="005E22E0" w:rsidRPr="00366B3C" w:rsidRDefault="005E22E0" w:rsidP="00366B3C">
      <w:pPr>
        <w:pStyle w:val="p0"/>
        <w:spacing w:line="420" w:lineRule="exact"/>
        <w:ind w:left="0" w:firstLineChars="200" w:firstLine="482"/>
        <w:rPr>
          <w:rFonts w:ascii="宋体"/>
          <w:b/>
          <w:color w:val="FF0000"/>
          <w:sz w:val="24"/>
          <w:szCs w:val="24"/>
        </w:rPr>
      </w:pPr>
      <w:r w:rsidRPr="004173EA">
        <w:rPr>
          <w:rFonts w:ascii="宋体" w:hAnsi="宋体" w:hint="eastAsia"/>
          <w:b/>
          <w:color w:val="FF0000"/>
          <w:sz w:val="24"/>
          <w:szCs w:val="24"/>
        </w:rPr>
        <w:t>（一）竞得土地使用权后</w:t>
      </w:r>
      <w:r w:rsidRPr="004173EA">
        <w:rPr>
          <w:rFonts w:ascii="宋体" w:hAnsi="宋体"/>
          <w:b/>
          <w:color w:val="FF0000"/>
          <w:sz w:val="24"/>
          <w:szCs w:val="24"/>
        </w:rPr>
        <w:t>3</w:t>
      </w:r>
      <w:r w:rsidRPr="004173EA">
        <w:rPr>
          <w:rFonts w:ascii="宋体" w:hAnsi="宋体" w:hint="eastAsia"/>
          <w:b/>
          <w:color w:val="FF0000"/>
          <w:sz w:val="24"/>
          <w:szCs w:val="24"/>
        </w:rPr>
        <w:t>个月内在达州市注册成立一家新公司对竞得土地进行开发建设，新公司出资构成为</w:t>
      </w:r>
      <w:r w:rsidR="00366B3C">
        <w:rPr>
          <w:rFonts w:ascii="宋体" w:hAnsi="宋体" w:hint="eastAsia"/>
          <w:b/>
          <w:color w:val="FF0000"/>
          <w:sz w:val="24"/>
          <w:szCs w:val="24"/>
          <w:u w:val="single"/>
        </w:rPr>
        <w:t xml:space="preserve">                    </w:t>
      </w:r>
      <w:r w:rsidR="00366B3C">
        <w:rPr>
          <w:rFonts w:ascii="宋体" w:hAnsi="宋体" w:hint="eastAsia"/>
          <w:b/>
          <w:color w:val="FF0000"/>
          <w:sz w:val="24"/>
          <w:szCs w:val="24"/>
        </w:rPr>
        <w:t>。</w:t>
      </w:r>
      <w:r w:rsidRPr="00366B3C">
        <w:rPr>
          <w:rFonts w:ascii="宋体" w:hAnsi="宋体"/>
          <w:b/>
          <w:color w:val="FF0000"/>
          <w:sz w:val="24"/>
          <w:szCs w:val="24"/>
        </w:rPr>
        <w:t>(</w:t>
      </w:r>
      <w:r w:rsidRPr="00366B3C">
        <w:rPr>
          <w:rFonts w:ascii="宋体" w:hAnsi="宋体" w:hint="eastAsia"/>
          <w:b/>
          <w:color w:val="FF0000"/>
          <w:sz w:val="24"/>
          <w:szCs w:val="24"/>
        </w:rPr>
        <w:t>竞得后拟成立新公司的填写，竞得人在新公司的出资比例必须在</w:t>
      </w:r>
      <w:r w:rsidRPr="00366B3C">
        <w:rPr>
          <w:rFonts w:ascii="宋体" w:hAnsi="宋体"/>
          <w:b/>
          <w:color w:val="FF0000"/>
          <w:sz w:val="24"/>
          <w:szCs w:val="24"/>
        </w:rPr>
        <w:t>51%</w:t>
      </w:r>
      <w:r w:rsidRPr="00366B3C">
        <w:rPr>
          <w:rFonts w:ascii="宋体" w:hAnsi="宋体" w:hint="eastAsia"/>
          <w:b/>
          <w:color w:val="FF0000"/>
          <w:sz w:val="24"/>
          <w:szCs w:val="24"/>
        </w:rPr>
        <w:t>（含）以上。该条达州市外的竞买人必须承诺</w:t>
      </w:r>
      <w:r w:rsidRPr="00366B3C">
        <w:rPr>
          <w:rFonts w:ascii="宋体" w:hAnsi="宋体"/>
          <w:b/>
          <w:color w:val="FF0000"/>
          <w:sz w:val="24"/>
          <w:szCs w:val="24"/>
        </w:rPr>
        <w:t>)</w:t>
      </w:r>
      <w:r w:rsidRPr="00366B3C">
        <w:rPr>
          <w:rFonts w:ascii="宋体" w:hAnsi="宋体" w:hint="eastAsia"/>
          <w:b/>
          <w:color w:val="FF0000"/>
          <w:sz w:val="24"/>
          <w:szCs w:val="24"/>
        </w:rPr>
        <w:t>。</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（二）保证按照拍卖出让文件的规定和要求履行全部义务，如有违约行为，我方愿意承担全部法律责任，并赔偿由此产生的损失。</w:t>
      </w:r>
    </w:p>
    <w:p w:rsidR="005E22E0" w:rsidRPr="009B3B2C" w:rsidRDefault="005E22E0">
      <w:pPr>
        <w:pStyle w:val="p0"/>
        <w:spacing w:line="420" w:lineRule="exact"/>
        <w:ind w:left="0" w:firstLine="510"/>
        <w:rPr>
          <w:rFonts w:ascii="宋体"/>
          <w:color w:val="000000"/>
          <w:sz w:val="24"/>
          <w:szCs w:val="24"/>
        </w:rPr>
      </w:pPr>
      <w:r w:rsidRPr="009B3B2C">
        <w:rPr>
          <w:rFonts w:ascii="宋体" w:hAnsi="宋体" w:hint="eastAsia"/>
          <w:color w:val="000000"/>
          <w:sz w:val="24"/>
          <w:szCs w:val="24"/>
        </w:rPr>
        <w:t>（三）若我方不按拍卖出让文件的要求签订《成交确认书》或《国有建设用地使用权出让合同》的，或不按《国有建设用地使用权出让合同》的要求缴纳土地价款并达到合同解除条件的，无论缴纳的竞买保证金人民币万元已转为何种法律性质的价款，我方均无权要求予以退还。</w:t>
      </w:r>
    </w:p>
    <w:p w:rsidR="005E22E0" w:rsidRPr="009B3B2C" w:rsidRDefault="005E22E0">
      <w:pPr>
        <w:pStyle w:val="p0"/>
        <w:spacing w:line="420" w:lineRule="exact"/>
        <w:ind w:left="0" w:firstLineChars="200" w:firstLine="482"/>
        <w:rPr>
          <w:rFonts w:ascii="宋体"/>
          <w:color w:val="000000"/>
          <w:sz w:val="24"/>
          <w:szCs w:val="24"/>
        </w:rPr>
      </w:pPr>
      <w:r w:rsidRPr="009B3B2C">
        <w:rPr>
          <w:rFonts w:ascii="宋体" w:hAnsi="宋体" w:hint="eastAsia"/>
          <w:b/>
          <w:color w:val="000000"/>
          <w:sz w:val="24"/>
          <w:szCs w:val="24"/>
        </w:rPr>
        <w:t>附：</w:t>
      </w:r>
      <w:r w:rsidRPr="009B3B2C">
        <w:rPr>
          <w:rFonts w:ascii="宋体" w:hAnsi="宋体"/>
          <w:color w:val="000000"/>
          <w:sz w:val="24"/>
          <w:szCs w:val="24"/>
        </w:rPr>
        <w:t>1.</w:t>
      </w:r>
      <w:r w:rsidRPr="009B3B2C">
        <w:rPr>
          <w:rFonts w:ascii="宋体" w:hAnsi="宋体" w:hint="eastAsia"/>
          <w:color w:val="000000"/>
          <w:sz w:val="24"/>
          <w:szCs w:val="24"/>
        </w:rPr>
        <w:t>统一社会信用代码复印件；</w:t>
      </w:r>
      <w:r w:rsidRPr="009B3B2C">
        <w:rPr>
          <w:rFonts w:ascii="宋体" w:hAnsi="宋体"/>
          <w:color w:val="000000"/>
          <w:sz w:val="24"/>
          <w:szCs w:val="24"/>
        </w:rPr>
        <w:t>2.</w:t>
      </w:r>
      <w:r w:rsidRPr="009B3B2C">
        <w:rPr>
          <w:rFonts w:ascii="宋体" w:hAnsi="宋体" w:hint="eastAsia"/>
          <w:color w:val="000000"/>
          <w:sz w:val="24"/>
          <w:szCs w:val="24"/>
        </w:rPr>
        <w:t>组织机构代码证复印件</w:t>
      </w:r>
      <w:r w:rsidRPr="009B3B2C">
        <w:rPr>
          <w:rFonts w:ascii="宋体" w:hAnsi="宋体"/>
          <w:color w:val="000000"/>
          <w:sz w:val="24"/>
          <w:szCs w:val="24"/>
        </w:rPr>
        <w:t>3.</w:t>
      </w:r>
      <w:r w:rsidRPr="009B3B2C">
        <w:rPr>
          <w:rFonts w:ascii="宋体" w:hAnsi="宋体" w:hint="eastAsia"/>
          <w:color w:val="000000"/>
          <w:sz w:val="24"/>
          <w:szCs w:val="24"/>
        </w:rPr>
        <w:t>法定代表人身份证明；</w:t>
      </w:r>
      <w:r w:rsidRPr="009B3B2C">
        <w:rPr>
          <w:rFonts w:ascii="宋体" w:hAnsi="宋体"/>
          <w:color w:val="000000"/>
          <w:sz w:val="24"/>
          <w:szCs w:val="24"/>
        </w:rPr>
        <w:t>4.</w:t>
      </w:r>
      <w:r w:rsidRPr="009B3B2C">
        <w:rPr>
          <w:rFonts w:ascii="宋体" w:hAnsi="宋体" w:hint="eastAsia"/>
          <w:color w:val="000000"/>
          <w:sz w:val="24"/>
          <w:szCs w:val="24"/>
        </w:rPr>
        <w:t>法定代表人身份证复印件；</w:t>
      </w:r>
      <w:r w:rsidRPr="009B3B2C">
        <w:rPr>
          <w:rFonts w:ascii="宋体" w:hAnsi="宋体"/>
          <w:color w:val="000000"/>
          <w:sz w:val="24"/>
          <w:szCs w:val="24"/>
        </w:rPr>
        <w:t>5.</w:t>
      </w:r>
      <w:r w:rsidRPr="009B3B2C">
        <w:rPr>
          <w:rFonts w:ascii="宋体" w:hAnsi="宋体" w:hint="eastAsia"/>
          <w:color w:val="000000"/>
          <w:sz w:val="24"/>
          <w:szCs w:val="24"/>
        </w:rPr>
        <w:t>授权委托书；</w:t>
      </w:r>
      <w:r w:rsidRPr="009B3B2C">
        <w:rPr>
          <w:rFonts w:ascii="宋体" w:hAnsi="宋体"/>
          <w:color w:val="000000"/>
          <w:sz w:val="24"/>
          <w:szCs w:val="24"/>
        </w:rPr>
        <w:t>6.</w:t>
      </w:r>
      <w:r w:rsidRPr="009B3B2C">
        <w:rPr>
          <w:rFonts w:ascii="宋体" w:hAnsi="宋体" w:hint="eastAsia"/>
          <w:color w:val="000000"/>
          <w:sz w:val="24"/>
          <w:szCs w:val="24"/>
        </w:rPr>
        <w:t>受托人身份证复印件；</w:t>
      </w:r>
      <w:r w:rsidRPr="009B3B2C">
        <w:rPr>
          <w:rFonts w:ascii="宋体" w:hAnsi="宋体"/>
          <w:color w:val="000000"/>
          <w:sz w:val="24"/>
          <w:szCs w:val="24"/>
        </w:rPr>
        <w:t>7.</w:t>
      </w:r>
      <w:r w:rsidRPr="009B3B2C">
        <w:rPr>
          <w:rFonts w:ascii="宋体" w:hAnsi="宋体" w:hint="eastAsia"/>
          <w:color w:val="000000"/>
          <w:sz w:val="24"/>
          <w:szCs w:val="24"/>
        </w:rPr>
        <w:t>竞买保证金交纳凭证；</w:t>
      </w:r>
      <w:r w:rsidRPr="009B3B2C">
        <w:rPr>
          <w:rFonts w:ascii="宋体" w:hAnsi="宋体"/>
          <w:color w:val="000000"/>
          <w:sz w:val="24"/>
          <w:szCs w:val="24"/>
        </w:rPr>
        <w:t>8.</w:t>
      </w:r>
      <w:r w:rsidRPr="009B3B2C">
        <w:rPr>
          <w:rFonts w:ascii="宋体" w:hAnsi="宋体" w:hint="eastAsia"/>
          <w:color w:val="000000"/>
          <w:sz w:val="24"/>
          <w:szCs w:val="24"/>
        </w:rPr>
        <w:t>其它应提供的依据等。</w:t>
      </w:r>
    </w:p>
    <w:p w:rsidR="005E22E0" w:rsidRPr="009B3B2C" w:rsidRDefault="005E22E0">
      <w:pPr>
        <w:pStyle w:val="p0"/>
        <w:spacing w:line="420" w:lineRule="exact"/>
        <w:ind w:firstLineChars="196" w:firstLine="470"/>
        <w:rPr>
          <w:rFonts w:ascii="宋体"/>
          <w:color w:val="000000"/>
          <w:sz w:val="24"/>
          <w:szCs w:val="24"/>
        </w:rPr>
      </w:pP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竞买申请人（盖章）：</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法定代表人（本人签名）：</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联系人：</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地址：</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电话：</w:t>
      </w:r>
    </w:p>
    <w:p w:rsidR="005E22E0" w:rsidRPr="009B3B2C" w:rsidRDefault="005E22E0">
      <w:pPr>
        <w:pStyle w:val="p0"/>
        <w:spacing w:line="420" w:lineRule="exact"/>
        <w:ind w:left="0"/>
        <w:rPr>
          <w:rFonts w:ascii="宋体"/>
          <w:color w:val="000000"/>
          <w:sz w:val="24"/>
          <w:szCs w:val="24"/>
        </w:rPr>
      </w:pPr>
      <w:r w:rsidRPr="009B3B2C">
        <w:rPr>
          <w:rFonts w:ascii="宋体" w:hAnsi="宋体" w:hint="eastAsia"/>
          <w:color w:val="000000"/>
          <w:sz w:val="24"/>
          <w:szCs w:val="24"/>
        </w:rPr>
        <w:t>申请日期：</w:t>
      </w:r>
      <w:r w:rsidR="00D77117">
        <w:rPr>
          <w:rFonts w:ascii="宋体" w:hAnsi="宋体" w:hint="eastAsia"/>
          <w:color w:val="000000"/>
          <w:sz w:val="24"/>
          <w:szCs w:val="24"/>
          <w:u w:val="single"/>
        </w:rPr>
        <w:t xml:space="preserve">      </w:t>
      </w:r>
      <w:r w:rsidRPr="009B3B2C">
        <w:rPr>
          <w:rFonts w:ascii="宋体" w:hAnsi="宋体" w:hint="eastAsia"/>
          <w:color w:val="000000"/>
          <w:sz w:val="24"/>
          <w:szCs w:val="24"/>
        </w:rPr>
        <w:t>年</w:t>
      </w:r>
      <w:r w:rsidR="00D77117">
        <w:rPr>
          <w:rFonts w:ascii="宋体" w:hAnsi="宋体" w:hint="eastAsia"/>
          <w:color w:val="000000"/>
          <w:sz w:val="24"/>
          <w:szCs w:val="24"/>
          <w:u w:val="single"/>
        </w:rPr>
        <w:t xml:space="preserve">    </w:t>
      </w:r>
      <w:r w:rsidRPr="009B3B2C">
        <w:rPr>
          <w:rFonts w:ascii="宋体" w:hAnsi="宋体" w:hint="eastAsia"/>
          <w:color w:val="000000"/>
          <w:sz w:val="24"/>
          <w:szCs w:val="24"/>
        </w:rPr>
        <w:t>月</w:t>
      </w:r>
      <w:r w:rsidR="00D77117">
        <w:rPr>
          <w:rFonts w:ascii="宋体" w:hAnsi="宋体" w:hint="eastAsia"/>
          <w:color w:val="000000"/>
          <w:sz w:val="24"/>
          <w:szCs w:val="24"/>
          <w:u w:val="single"/>
        </w:rPr>
        <w:t xml:space="preserve">    </w:t>
      </w:r>
      <w:r w:rsidRPr="009B3B2C">
        <w:rPr>
          <w:rFonts w:ascii="宋体" w:hAnsi="宋体" w:hint="eastAsia"/>
          <w:color w:val="000000"/>
          <w:sz w:val="24"/>
          <w:szCs w:val="24"/>
        </w:rPr>
        <w:t>日</w:t>
      </w:r>
    </w:p>
    <w:p w:rsidR="005E22E0" w:rsidRPr="009B3B2C" w:rsidRDefault="005E22E0">
      <w:pPr>
        <w:pStyle w:val="p0"/>
        <w:spacing w:line="420" w:lineRule="exact"/>
        <w:ind w:left="0" w:firstLine="510"/>
        <w:rPr>
          <w:rFonts w:ascii="宋体"/>
          <w:color w:val="000000"/>
          <w:sz w:val="24"/>
          <w:szCs w:val="24"/>
        </w:rPr>
      </w:pPr>
    </w:p>
    <w:p w:rsidR="005E22E0" w:rsidRPr="009B3B2C" w:rsidRDefault="005E22E0">
      <w:pPr>
        <w:pStyle w:val="p0"/>
        <w:spacing w:line="420" w:lineRule="exact"/>
        <w:ind w:left="0" w:firstLine="510"/>
        <w:rPr>
          <w:rFonts w:ascii="宋体"/>
          <w:b/>
          <w:color w:val="000000"/>
          <w:sz w:val="24"/>
          <w:szCs w:val="24"/>
        </w:rPr>
      </w:pPr>
      <w:r w:rsidRPr="009B3B2C">
        <w:rPr>
          <w:rFonts w:ascii="宋体" w:hAnsi="宋体" w:hint="eastAsia"/>
          <w:b/>
          <w:color w:val="000000"/>
          <w:sz w:val="24"/>
          <w:szCs w:val="24"/>
        </w:rPr>
        <w:t>（法人或其他组织参与竞买的，竞买时须带上公章）</w:t>
      </w:r>
    </w:p>
    <w:p w:rsidR="005E22E0" w:rsidRPr="000875EE" w:rsidRDefault="005E22E0">
      <w:pPr>
        <w:pStyle w:val="a9"/>
        <w:spacing w:before="0" w:after="0" w:line="600" w:lineRule="exact"/>
        <w:rPr>
          <w:rFonts w:ascii="黑体" w:eastAsia="黑体"/>
          <w:color w:val="000000"/>
          <w:sz w:val="44"/>
          <w:szCs w:val="44"/>
        </w:rPr>
      </w:pPr>
      <w:r w:rsidRPr="009B3B2C">
        <w:rPr>
          <w:rFonts w:ascii="宋体" w:eastAsia="宋体" w:hAnsi="宋体"/>
          <w:color w:val="000000"/>
          <w:w w:val="90"/>
        </w:rPr>
        <w:br w:type="page"/>
      </w:r>
      <w:bookmarkStart w:id="13" w:name="_Toc3391747"/>
      <w:bookmarkStart w:id="14" w:name="_Toc3391976"/>
      <w:r w:rsidRPr="000875EE">
        <w:rPr>
          <w:rFonts w:ascii="黑体" w:eastAsia="黑体" w:hint="eastAsia"/>
          <w:color w:val="000000"/>
          <w:sz w:val="44"/>
          <w:szCs w:val="44"/>
        </w:rPr>
        <w:lastRenderedPageBreak/>
        <w:t>保证金承诺书</w:t>
      </w:r>
      <w:bookmarkEnd w:id="13"/>
      <w:bookmarkEnd w:id="14"/>
    </w:p>
    <w:p w:rsidR="005E22E0" w:rsidRPr="009B3B2C" w:rsidRDefault="005E22E0">
      <w:pPr>
        <w:rPr>
          <w:b/>
          <w:color w:val="000000"/>
          <w:sz w:val="44"/>
          <w:szCs w:val="44"/>
        </w:rPr>
      </w:pPr>
    </w:p>
    <w:p w:rsidR="005E22E0" w:rsidRPr="009B3B2C" w:rsidRDefault="005E22E0">
      <w:pPr>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达州市公共资源交易服务中心：</w:t>
      </w:r>
    </w:p>
    <w:p w:rsidR="005E22E0" w:rsidRPr="009B3B2C" w:rsidRDefault="005E22E0" w:rsidP="00426100">
      <w:pPr>
        <w:ind w:firstLineChars="200" w:firstLine="600"/>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我方承诺参加</w:t>
      </w:r>
      <w:r w:rsidRPr="009B3B2C">
        <w:rPr>
          <w:rFonts w:ascii="仿宋_GB2312" w:eastAsia="仿宋_GB2312" w:hAnsi="仿宋_GB2312" w:cs="仿宋_GB2312"/>
          <w:color w:val="000000"/>
          <w:sz w:val="30"/>
          <w:szCs w:val="30"/>
        </w:rPr>
        <w:t>2</w:t>
      </w:r>
      <w:r>
        <w:rPr>
          <w:rFonts w:ascii="仿宋_GB2312" w:eastAsia="仿宋_GB2312" w:hAnsi="仿宋_GB2312" w:cs="仿宋_GB2312"/>
          <w:color w:val="000000"/>
          <w:sz w:val="30"/>
          <w:szCs w:val="30"/>
        </w:rPr>
        <w:t>020</w:t>
      </w:r>
      <w:r w:rsidRPr="009B3B2C">
        <w:rPr>
          <w:rFonts w:ascii="仿宋_GB2312" w:eastAsia="仿宋_GB2312" w:hAnsi="仿宋_GB2312" w:cs="仿宋_GB2312" w:hint="eastAsia"/>
          <w:color w:val="000000"/>
          <w:sz w:val="30"/>
          <w:szCs w:val="30"/>
        </w:rPr>
        <w:t>年</w:t>
      </w:r>
      <w:r w:rsidR="00141E1D">
        <w:rPr>
          <w:rFonts w:ascii="仿宋_GB2312" w:eastAsia="仿宋_GB2312" w:hAnsi="仿宋_GB2312" w:cs="仿宋_GB2312" w:hint="eastAsia"/>
          <w:color w:val="000000"/>
          <w:sz w:val="30"/>
          <w:szCs w:val="30"/>
        </w:rPr>
        <w:t xml:space="preserve"> </w:t>
      </w:r>
      <w:r w:rsidRPr="009B3B2C">
        <w:rPr>
          <w:rFonts w:ascii="仿宋_GB2312" w:eastAsia="仿宋_GB2312" w:hAnsi="仿宋_GB2312" w:cs="仿宋_GB2312" w:hint="eastAsia"/>
          <w:color w:val="000000"/>
          <w:sz w:val="30"/>
          <w:szCs w:val="30"/>
        </w:rPr>
        <w:t>月</w:t>
      </w:r>
      <w:r w:rsidR="00141E1D">
        <w:rPr>
          <w:rFonts w:ascii="仿宋_GB2312" w:eastAsia="仿宋_GB2312" w:hAnsi="仿宋_GB2312" w:cs="仿宋_GB2312" w:hint="eastAsia"/>
          <w:color w:val="000000"/>
          <w:sz w:val="30"/>
          <w:szCs w:val="30"/>
        </w:rPr>
        <w:t xml:space="preserve"> </w:t>
      </w:r>
      <w:r w:rsidRPr="009B3B2C">
        <w:rPr>
          <w:rFonts w:ascii="仿宋_GB2312" w:eastAsia="仿宋_GB2312" w:hAnsi="仿宋_GB2312" w:cs="仿宋_GB2312" w:hint="eastAsia"/>
          <w:color w:val="000000"/>
          <w:sz w:val="30"/>
          <w:szCs w:val="30"/>
        </w:rPr>
        <w:t>日拍卖出让的地块竞买，我方所交保证金不属于银行贷款、股东借款、转贷和募集资金。</w:t>
      </w:r>
    </w:p>
    <w:p w:rsidR="005E22E0" w:rsidRPr="009B3B2C" w:rsidRDefault="005E22E0" w:rsidP="00426100">
      <w:pPr>
        <w:ind w:firstLineChars="200" w:firstLine="600"/>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特此承诺。</w:t>
      </w:r>
    </w:p>
    <w:p w:rsidR="005E22E0" w:rsidRPr="009B3B2C" w:rsidRDefault="005E22E0">
      <w:pPr>
        <w:rPr>
          <w:rFonts w:ascii="仿宋_GB2312" w:eastAsia="仿宋_GB2312" w:hAnsi="仿宋_GB2312" w:cs="仿宋_GB2312"/>
          <w:color w:val="000000"/>
          <w:sz w:val="30"/>
          <w:szCs w:val="30"/>
        </w:rPr>
      </w:pPr>
    </w:p>
    <w:p w:rsidR="005E22E0" w:rsidRPr="009B3B2C" w:rsidRDefault="005E22E0">
      <w:pPr>
        <w:ind w:firstLineChars="250" w:firstLine="750"/>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承诺人（法定代表人）签字：</w:t>
      </w:r>
    </w:p>
    <w:p w:rsidR="005E22E0" w:rsidRPr="009B3B2C" w:rsidRDefault="005E22E0">
      <w:pPr>
        <w:ind w:firstLineChars="250" w:firstLine="750"/>
        <w:rPr>
          <w:rFonts w:ascii="仿宋_GB2312" w:eastAsia="仿宋_GB2312" w:hAnsi="仿宋_GB2312" w:cs="仿宋_GB2312"/>
          <w:color w:val="000000"/>
          <w:sz w:val="30"/>
          <w:szCs w:val="30"/>
        </w:rPr>
      </w:pPr>
    </w:p>
    <w:p w:rsidR="005E22E0" w:rsidRPr="009B3B2C" w:rsidRDefault="005E22E0">
      <w:pPr>
        <w:ind w:firstLineChars="250" w:firstLine="750"/>
        <w:rPr>
          <w:rFonts w:ascii="仿宋_GB2312" w:eastAsia="仿宋_GB2312" w:hAnsi="仿宋_GB2312" w:cs="仿宋_GB2312"/>
          <w:color w:val="000000"/>
          <w:sz w:val="30"/>
          <w:szCs w:val="30"/>
        </w:rPr>
      </w:pPr>
    </w:p>
    <w:p w:rsidR="005E22E0" w:rsidRPr="009B3B2C" w:rsidRDefault="005E22E0" w:rsidP="00426100">
      <w:pPr>
        <w:ind w:firstLineChars="250" w:firstLine="750"/>
        <w:jc w:val="righ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年</w:t>
      </w:r>
      <w:r w:rsidR="00366B3C">
        <w:rPr>
          <w:rFonts w:ascii="仿宋_GB2312" w:eastAsia="仿宋_GB2312" w:hAnsi="仿宋_GB2312" w:cs="仿宋_GB2312" w:hint="eastAsia"/>
          <w:color w:val="000000"/>
          <w:sz w:val="30"/>
          <w:szCs w:val="30"/>
          <w:u w:val="single"/>
        </w:rPr>
        <w:t xml:space="preserve">   </w:t>
      </w:r>
      <w:r w:rsidRPr="009B3B2C">
        <w:rPr>
          <w:rFonts w:ascii="仿宋_GB2312" w:eastAsia="仿宋_GB2312" w:hAnsi="仿宋_GB2312" w:cs="仿宋_GB2312" w:hint="eastAsia"/>
          <w:color w:val="000000"/>
          <w:sz w:val="30"/>
          <w:szCs w:val="30"/>
        </w:rPr>
        <w:t>月</w:t>
      </w:r>
      <w:r w:rsidR="00366B3C">
        <w:rPr>
          <w:rFonts w:ascii="仿宋_GB2312" w:eastAsia="仿宋_GB2312" w:hAnsi="仿宋_GB2312" w:cs="仿宋_GB2312" w:hint="eastAsia"/>
          <w:color w:val="000000"/>
          <w:sz w:val="30"/>
          <w:szCs w:val="30"/>
          <w:u w:val="single"/>
        </w:rPr>
        <w:t xml:space="preserve">   </w:t>
      </w:r>
      <w:r w:rsidRPr="009B3B2C">
        <w:rPr>
          <w:rFonts w:ascii="仿宋_GB2312" w:eastAsia="仿宋_GB2312" w:hAnsi="仿宋_GB2312" w:cs="仿宋_GB2312" w:hint="eastAsia"/>
          <w:color w:val="000000"/>
          <w:sz w:val="30"/>
          <w:szCs w:val="30"/>
        </w:rPr>
        <w:t>日</w:t>
      </w:r>
    </w:p>
    <w:p w:rsidR="005E22E0" w:rsidRPr="000875EE" w:rsidRDefault="005E22E0">
      <w:pPr>
        <w:pStyle w:val="a9"/>
        <w:rPr>
          <w:rFonts w:ascii="黑体" w:eastAsia="黑体"/>
          <w:color w:val="000000"/>
          <w:sz w:val="44"/>
          <w:szCs w:val="44"/>
        </w:rPr>
      </w:pPr>
      <w:r w:rsidRPr="009B3B2C">
        <w:rPr>
          <w:rFonts w:ascii="仿宋_GB2312" w:eastAsia="仿宋_GB2312" w:hAnsi="仿宋_GB2312" w:cs="仿宋_GB2312"/>
          <w:color w:val="000000"/>
          <w:sz w:val="30"/>
          <w:szCs w:val="30"/>
        </w:rPr>
        <w:br w:type="page"/>
      </w:r>
      <w:bookmarkStart w:id="15" w:name="_Toc3391977"/>
      <w:bookmarkStart w:id="16" w:name="_Toc3391748"/>
      <w:r w:rsidRPr="000875EE">
        <w:rPr>
          <w:rFonts w:ascii="黑体" w:eastAsia="黑体" w:hint="eastAsia"/>
          <w:color w:val="000000"/>
          <w:sz w:val="44"/>
          <w:szCs w:val="44"/>
        </w:rPr>
        <w:lastRenderedPageBreak/>
        <w:t>法定代表人身份证明书</w:t>
      </w:r>
      <w:bookmarkEnd w:id="15"/>
      <w:bookmarkEnd w:id="16"/>
    </w:p>
    <w:p w:rsidR="005E22E0" w:rsidRPr="009B3B2C" w:rsidRDefault="005E22E0">
      <w:pPr>
        <w:pStyle w:val="p0"/>
        <w:spacing w:line="627" w:lineRule="atLeast"/>
        <w:ind w:left="0"/>
        <w:jc w:val="left"/>
        <w:rPr>
          <w:rFonts w:ascii="黑体" w:eastAsia="黑体"/>
          <w:color w:val="000000"/>
          <w:sz w:val="36"/>
          <w:szCs w:val="36"/>
        </w:rPr>
      </w:pPr>
    </w:p>
    <w:p w:rsidR="005E22E0" w:rsidRPr="009B3B2C" w:rsidRDefault="005E22E0" w:rsidP="00426100">
      <w:pPr>
        <w:pStyle w:val="p0"/>
        <w:spacing w:line="627" w:lineRule="atLeast"/>
        <w:ind w:left="0"/>
        <w:jc w:val="lef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达州市公共资源交易服务中心：</w:t>
      </w:r>
    </w:p>
    <w:p w:rsidR="005E22E0" w:rsidRPr="009B3B2C" w:rsidRDefault="005E22E0" w:rsidP="009F3F08">
      <w:pPr>
        <w:pStyle w:val="p0"/>
        <w:spacing w:line="627" w:lineRule="atLeast"/>
        <w:ind w:left="0" w:firstLineChars="250" w:firstLine="750"/>
        <w:jc w:val="lef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同志在我单位任职务，系我单位法定代表人，特此证明。</w:t>
      </w:r>
    </w:p>
    <w:p w:rsidR="005E22E0" w:rsidRPr="009B3B2C" w:rsidRDefault="005E22E0">
      <w:pPr>
        <w:pStyle w:val="p0"/>
        <w:spacing w:line="627" w:lineRule="atLeast"/>
        <w:ind w:firstLineChars="300" w:firstLine="900"/>
        <w:jc w:val="left"/>
        <w:rPr>
          <w:rFonts w:ascii="仿宋_GB2312" w:eastAsia="仿宋_GB2312" w:hAnsi="仿宋_GB2312" w:cs="仿宋_GB2312"/>
          <w:color w:val="000000"/>
          <w:sz w:val="30"/>
          <w:szCs w:val="30"/>
        </w:rPr>
      </w:pPr>
    </w:p>
    <w:p w:rsidR="005E22E0" w:rsidRPr="009B3B2C" w:rsidRDefault="005E22E0">
      <w:pPr>
        <w:pStyle w:val="p0"/>
        <w:spacing w:line="627" w:lineRule="atLeast"/>
        <w:ind w:firstLineChars="300" w:firstLine="900"/>
        <w:jc w:val="right"/>
        <w:rPr>
          <w:rFonts w:ascii="仿宋_GB2312" w:eastAsia="仿宋_GB2312" w:hAnsi="仿宋_GB2312" w:cs="仿宋_GB2312"/>
          <w:color w:val="000000"/>
          <w:sz w:val="30"/>
          <w:szCs w:val="30"/>
        </w:rPr>
      </w:pPr>
      <w:r w:rsidRPr="009B3B2C">
        <w:rPr>
          <w:rFonts w:ascii="仿宋_GB2312" w:eastAsia="仿宋_GB2312" w:hAnsi="仿宋_GB2312" w:cs="仿宋_GB2312" w:hint="eastAsia"/>
          <w:color w:val="000000"/>
          <w:sz w:val="30"/>
          <w:szCs w:val="30"/>
        </w:rPr>
        <w:t>年</w:t>
      </w:r>
      <w:r w:rsidR="00366B3C">
        <w:rPr>
          <w:rFonts w:ascii="仿宋_GB2312" w:eastAsia="仿宋_GB2312" w:hAnsi="仿宋_GB2312" w:cs="仿宋_GB2312" w:hint="eastAsia"/>
          <w:color w:val="000000"/>
          <w:sz w:val="30"/>
          <w:szCs w:val="30"/>
          <w:u w:val="single"/>
        </w:rPr>
        <w:t xml:space="preserve">   </w:t>
      </w:r>
      <w:r w:rsidRPr="009B3B2C">
        <w:rPr>
          <w:rFonts w:ascii="仿宋_GB2312" w:eastAsia="仿宋_GB2312" w:hAnsi="仿宋_GB2312" w:cs="仿宋_GB2312" w:hint="eastAsia"/>
          <w:color w:val="000000"/>
          <w:sz w:val="30"/>
          <w:szCs w:val="30"/>
        </w:rPr>
        <w:t>月</w:t>
      </w:r>
      <w:r w:rsidR="00366B3C">
        <w:rPr>
          <w:rFonts w:ascii="仿宋_GB2312" w:eastAsia="仿宋_GB2312" w:hAnsi="仿宋_GB2312" w:cs="仿宋_GB2312" w:hint="eastAsia"/>
          <w:color w:val="000000"/>
          <w:sz w:val="30"/>
          <w:szCs w:val="30"/>
          <w:u w:val="single"/>
        </w:rPr>
        <w:t xml:space="preserve">   </w:t>
      </w:r>
      <w:r w:rsidRPr="009B3B2C">
        <w:rPr>
          <w:rFonts w:ascii="仿宋_GB2312" w:eastAsia="仿宋_GB2312" w:hAnsi="仿宋_GB2312" w:cs="仿宋_GB2312" w:hint="eastAsia"/>
          <w:color w:val="000000"/>
          <w:sz w:val="30"/>
          <w:szCs w:val="30"/>
        </w:rPr>
        <w:t>日</w:t>
      </w: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rPr>
          <w:rFonts w:ascii="宋体"/>
          <w:color w:val="000000"/>
          <w:sz w:val="28"/>
          <w:szCs w:val="28"/>
        </w:rPr>
      </w:pPr>
    </w:p>
    <w:p w:rsidR="005E22E0" w:rsidRPr="009B3B2C" w:rsidRDefault="005E22E0">
      <w:pPr>
        <w:pStyle w:val="p0"/>
        <w:spacing w:line="586" w:lineRule="atLeast"/>
        <w:jc w:val="center"/>
        <w:rPr>
          <w:rFonts w:ascii="宋体"/>
          <w:color w:val="000000"/>
          <w:sz w:val="28"/>
          <w:szCs w:val="28"/>
        </w:rPr>
      </w:pPr>
    </w:p>
    <w:p w:rsidR="005E22E0" w:rsidRPr="009B3B2C" w:rsidRDefault="005E22E0">
      <w:pPr>
        <w:pStyle w:val="p0"/>
        <w:spacing w:line="586" w:lineRule="atLeast"/>
        <w:jc w:val="left"/>
        <w:rPr>
          <w:rFonts w:ascii="宋体"/>
          <w:color w:val="000000"/>
          <w:sz w:val="28"/>
          <w:szCs w:val="28"/>
        </w:rPr>
      </w:pPr>
    </w:p>
    <w:p w:rsidR="005E22E0" w:rsidRPr="009B3B2C" w:rsidRDefault="005E22E0">
      <w:pPr>
        <w:pStyle w:val="p0"/>
        <w:spacing w:line="586" w:lineRule="atLeast"/>
        <w:jc w:val="left"/>
        <w:rPr>
          <w:rFonts w:ascii="宋体"/>
          <w:color w:val="000000"/>
          <w:sz w:val="28"/>
          <w:szCs w:val="28"/>
        </w:rPr>
      </w:pPr>
      <w:r w:rsidRPr="009B3B2C">
        <w:rPr>
          <w:rFonts w:ascii="宋体" w:hAnsi="宋体" w:hint="eastAsia"/>
          <w:color w:val="000000"/>
          <w:sz w:val="28"/>
          <w:szCs w:val="28"/>
        </w:rPr>
        <w:t>附注：</w:t>
      </w:r>
    </w:p>
    <w:p w:rsidR="005E22E0" w:rsidRPr="009B3B2C" w:rsidRDefault="005E22E0">
      <w:pPr>
        <w:pStyle w:val="p0"/>
        <w:spacing w:line="586" w:lineRule="atLeast"/>
        <w:ind w:firstLineChars="200" w:firstLine="560"/>
        <w:jc w:val="left"/>
        <w:rPr>
          <w:rFonts w:ascii="宋体"/>
          <w:color w:val="000000"/>
          <w:sz w:val="28"/>
          <w:szCs w:val="28"/>
        </w:rPr>
      </w:pPr>
      <w:r w:rsidRPr="009B3B2C">
        <w:rPr>
          <w:rFonts w:ascii="宋体" w:hAnsi="宋体" w:hint="eastAsia"/>
          <w:color w:val="000000"/>
          <w:sz w:val="28"/>
          <w:szCs w:val="28"/>
        </w:rPr>
        <w:t>①企事业单位、机关、团体的主要负责人为本单位的法定代表人；</w:t>
      </w:r>
    </w:p>
    <w:p w:rsidR="005E22E0" w:rsidRPr="009B3B2C" w:rsidRDefault="005E22E0">
      <w:pPr>
        <w:pStyle w:val="p0"/>
        <w:spacing w:line="586" w:lineRule="atLeast"/>
        <w:ind w:firstLine="570"/>
        <w:jc w:val="left"/>
        <w:rPr>
          <w:rFonts w:ascii="宋体"/>
          <w:color w:val="000000"/>
          <w:sz w:val="28"/>
          <w:szCs w:val="28"/>
        </w:rPr>
      </w:pPr>
      <w:r w:rsidRPr="009B3B2C">
        <w:rPr>
          <w:rFonts w:ascii="宋体" w:hAnsi="宋体" w:hint="eastAsia"/>
          <w:color w:val="000000"/>
          <w:sz w:val="28"/>
          <w:szCs w:val="28"/>
        </w:rPr>
        <w:t>②法定代表人办公地点：；</w:t>
      </w:r>
    </w:p>
    <w:p w:rsidR="005E22E0" w:rsidRPr="009B3B2C" w:rsidRDefault="005E22E0">
      <w:pPr>
        <w:pStyle w:val="p0"/>
        <w:spacing w:line="586" w:lineRule="atLeast"/>
        <w:ind w:firstLine="570"/>
        <w:jc w:val="left"/>
        <w:rPr>
          <w:rFonts w:ascii="宋体"/>
          <w:color w:val="000000"/>
          <w:sz w:val="28"/>
          <w:szCs w:val="28"/>
        </w:rPr>
      </w:pPr>
      <w:r w:rsidRPr="009B3B2C">
        <w:rPr>
          <w:rFonts w:ascii="宋体" w:hAnsi="宋体" w:hint="eastAsia"/>
          <w:color w:val="000000"/>
          <w:sz w:val="28"/>
          <w:szCs w:val="28"/>
        </w:rPr>
        <w:t>③法定代表人身份证号码：；</w:t>
      </w:r>
    </w:p>
    <w:p w:rsidR="005E22E0" w:rsidRPr="009B3B2C" w:rsidRDefault="005E22E0" w:rsidP="00426100">
      <w:pPr>
        <w:pStyle w:val="p0"/>
        <w:spacing w:line="586" w:lineRule="atLeast"/>
        <w:ind w:left="0" w:firstLineChars="200" w:firstLine="560"/>
        <w:jc w:val="left"/>
        <w:rPr>
          <w:rFonts w:ascii="宋体"/>
          <w:color w:val="000000"/>
          <w:sz w:val="28"/>
          <w:szCs w:val="28"/>
        </w:rPr>
      </w:pPr>
      <w:r w:rsidRPr="009B3B2C">
        <w:rPr>
          <w:rFonts w:ascii="宋体" w:hAnsi="宋体" w:hint="eastAsia"/>
          <w:color w:val="000000"/>
          <w:sz w:val="28"/>
          <w:szCs w:val="28"/>
        </w:rPr>
        <w:t>④法定代表人联系电话：。</w:t>
      </w:r>
    </w:p>
    <w:p w:rsidR="005E22E0" w:rsidRPr="000875EE" w:rsidRDefault="005E22E0">
      <w:pPr>
        <w:pStyle w:val="a9"/>
        <w:rPr>
          <w:rFonts w:ascii="黑体" w:eastAsia="黑体"/>
          <w:color w:val="000000"/>
          <w:sz w:val="44"/>
          <w:szCs w:val="44"/>
        </w:rPr>
      </w:pPr>
      <w:r w:rsidRPr="009B3B2C">
        <w:rPr>
          <w:rFonts w:ascii="Dotum" w:eastAsia="Dotum" w:cs="Dotum"/>
          <w:color w:val="000000"/>
          <w:sz w:val="44"/>
          <w:szCs w:val="44"/>
        </w:rPr>
        <w:br w:type="page"/>
      </w:r>
      <w:bookmarkStart w:id="17" w:name="_Toc3391749"/>
      <w:bookmarkStart w:id="18" w:name="_Toc3391978"/>
      <w:r w:rsidRPr="000875EE">
        <w:rPr>
          <w:rFonts w:ascii="黑体" w:eastAsia="黑体" w:hint="eastAsia"/>
          <w:color w:val="000000"/>
          <w:sz w:val="44"/>
          <w:szCs w:val="44"/>
        </w:rPr>
        <w:lastRenderedPageBreak/>
        <w:t>授权委托书</w:t>
      </w:r>
      <w:bookmarkEnd w:id="17"/>
      <w:bookmarkEnd w:id="18"/>
    </w:p>
    <w:tbl>
      <w:tblPr>
        <w:tblW w:w="9080" w:type="dxa"/>
        <w:tblInd w:w="108" w:type="dxa"/>
        <w:tblLayout w:type="fixed"/>
        <w:tblCellMar>
          <w:left w:w="0" w:type="dxa"/>
          <w:right w:w="0" w:type="dxa"/>
        </w:tblCellMar>
        <w:tblLook w:val="00A0"/>
      </w:tblPr>
      <w:tblGrid>
        <w:gridCol w:w="1573"/>
        <w:gridCol w:w="2973"/>
        <w:gridCol w:w="1566"/>
        <w:gridCol w:w="2968"/>
      </w:tblGrid>
      <w:tr w:rsidR="005E22E0" w:rsidRPr="009B3B2C">
        <w:trPr>
          <w:trHeight w:val="334"/>
        </w:trPr>
        <w:tc>
          <w:tcPr>
            <w:tcW w:w="4546" w:type="dxa"/>
            <w:gridSpan w:val="2"/>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委托人</w:t>
            </w:r>
          </w:p>
        </w:tc>
        <w:tc>
          <w:tcPr>
            <w:tcW w:w="4534" w:type="dxa"/>
            <w:gridSpan w:val="2"/>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受托人</w:t>
            </w:r>
          </w:p>
        </w:tc>
      </w:tr>
      <w:tr w:rsidR="005E22E0" w:rsidRPr="009B3B2C">
        <w:trPr>
          <w:trHeight w:val="555"/>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姓名</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姓名</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37"/>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性别</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性别</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42"/>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出生日期</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出生日期</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27"/>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工作单位</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工作单位</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38"/>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职务</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职务</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520"/>
        </w:trPr>
        <w:tc>
          <w:tcPr>
            <w:tcW w:w="1573" w:type="dxa"/>
            <w:vMerge w:val="restart"/>
            <w:tcBorders>
              <w:top w:val="nil"/>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证件号码</w:t>
            </w: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身份证（）护照（）</w:t>
            </w:r>
          </w:p>
        </w:tc>
        <w:tc>
          <w:tcPr>
            <w:tcW w:w="1566" w:type="dxa"/>
            <w:vMerge w:val="restart"/>
            <w:tcBorders>
              <w:top w:val="nil"/>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证件号码</w:t>
            </w: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r w:rsidRPr="009B3B2C">
              <w:rPr>
                <w:rFonts w:ascii="仿宋_GB2312" w:eastAsia="仿宋_GB2312" w:hint="eastAsia"/>
                <w:color w:val="000000"/>
                <w:kern w:val="0"/>
                <w:sz w:val="24"/>
              </w:rPr>
              <w:t>身份证（）护照（）</w:t>
            </w:r>
          </w:p>
        </w:tc>
      </w:tr>
      <w:tr w:rsidR="005E22E0" w:rsidRPr="009B3B2C">
        <w:trPr>
          <w:trHeight w:val="44"/>
        </w:trPr>
        <w:tc>
          <w:tcPr>
            <w:tcW w:w="1573" w:type="dxa"/>
            <w:vMerge/>
            <w:tcBorders>
              <w:top w:val="nil"/>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jc w:val="left"/>
              <w:rPr>
                <w:rFonts w:ascii="仿宋_GB2312" w:eastAsia="仿宋_GB2312"/>
                <w:color w:val="000000"/>
                <w:kern w:val="0"/>
                <w:sz w:val="24"/>
              </w:rPr>
            </w:pPr>
          </w:p>
        </w:tc>
        <w:tc>
          <w:tcPr>
            <w:tcW w:w="2973"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c>
          <w:tcPr>
            <w:tcW w:w="1566" w:type="dxa"/>
            <w:vMerge/>
            <w:tcBorders>
              <w:top w:val="nil"/>
              <w:left w:val="nil"/>
              <w:bottom w:val="single" w:sz="12" w:space="0" w:color="000000"/>
              <w:right w:val="single" w:sz="12" w:space="0" w:color="000000"/>
            </w:tcBorders>
            <w:vAlign w:val="center"/>
          </w:tcPr>
          <w:p w:rsidR="005E22E0" w:rsidRPr="009B3B2C" w:rsidRDefault="005E22E0">
            <w:pPr>
              <w:widowControl/>
              <w:spacing w:line="400" w:lineRule="exact"/>
              <w:jc w:val="left"/>
              <w:rPr>
                <w:rFonts w:ascii="仿宋_GB2312" w:eastAsia="仿宋_GB2312"/>
                <w:color w:val="000000"/>
                <w:kern w:val="0"/>
                <w:sz w:val="24"/>
              </w:rPr>
            </w:pPr>
          </w:p>
        </w:tc>
        <w:tc>
          <w:tcPr>
            <w:tcW w:w="2968" w:type="dxa"/>
            <w:tcBorders>
              <w:top w:val="single" w:sz="12" w:space="0" w:color="000000"/>
              <w:left w:val="nil"/>
              <w:bottom w:val="single" w:sz="12" w:space="0" w:color="000000"/>
              <w:right w:val="single" w:sz="12" w:space="0" w:color="000000"/>
            </w:tcBorders>
            <w:vAlign w:val="center"/>
          </w:tcPr>
          <w:p w:rsidR="005E22E0" w:rsidRPr="009B3B2C" w:rsidRDefault="005E22E0">
            <w:pPr>
              <w:widowControl/>
              <w:spacing w:line="400" w:lineRule="exact"/>
              <w:rPr>
                <w:rFonts w:ascii="仿宋_GB2312" w:eastAsia="仿宋_GB2312"/>
                <w:color w:val="000000"/>
                <w:kern w:val="0"/>
                <w:sz w:val="24"/>
              </w:rPr>
            </w:pPr>
          </w:p>
        </w:tc>
      </w:tr>
      <w:tr w:rsidR="005E22E0" w:rsidRPr="009B3B2C">
        <w:trPr>
          <w:trHeight w:val="4801"/>
        </w:trPr>
        <w:tc>
          <w:tcPr>
            <w:tcW w:w="9080" w:type="dxa"/>
            <w:gridSpan w:val="4"/>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rsidP="00141E1D">
            <w:pPr>
              <w:widowControl/>
              <w:spacing w:line="500" w:lineRule="exact"/>
              <w:ind w:firstLineChars="200" w:firstLine="480"/>
              <w:jc w:val="left"/>
              <w:rPr>
                <w:rFonts w:ascii="仿宋_GB2312" w:eastAsia="仿宋_GB2312"/>
                <w:color w:val="000000"/>
                <w:kern w:val="0"/>
                <w:sz w:val="24"/>
              </w:rPr>
            </w:pPr>
            <w:r w:rsidRPr="009B3B2C">
              <w:rPr>
                <w:rFonts w:ascii="仿宋_GB2312" w:eastAsia="仿宋_GB2312" w:hint="eastAsia"/>
                <w:color w:val="000000"/>
                <w:kern w:val="0"/>
                <w:sz w:val="24"/>
              </w:rPr>
              <w:t>本人授权（受托人）代表本人参加</w:t>
            </w:r>
            <w:r w:rsidR="00141E1D">
              <w:rPr>
                <w:rFonts w:ascii="仿宋_GB2312" w:eastAsia="仿宋_GB2312" w:hint="eastAsia"/>
                <w:color w:val="000000"/>
                <w:kern w:val="0"/>
                <w:sz w:val="24"/>
              </w:rPr>
              <w:t xml:space="preserve"> </w:t>
            </w:r>
            <w:r w:rsidR="00141E1D" w:rsidRPr="00B01A31">
              <w:rPr>
                <w:rFonts w:ascii="仿宋_GB2312" w:eastAsia="仿宋_GB2312" w:hint="eastAsia"/>
                <w:color w:val="000000"/>
                <w:kern w:val="0"/>
                <w:sz w:val="24"/>
                <w:u w:val="single"/>
              </w:rPr>
              <w:t xml:space="preserve">     </w:t>
            </w:r>
            <w:r w:rsidRPr="00B01A31">
              <w:rPr>
                <w:rFonts w:ascii="仿宋_GB2312" w:eastAsia="仿宋_GB2312" w:hint="eastAsia"/>
                <w:color w:val="000000"/>
                <w:kern w:val="0"/>
                <w:sz w:val="24"/>
                <w:u w:val="single"/>
              </w:rPr>
              <w:t>年</w:t>
            </w:r>
            <w:r w:rsidR="00141E1D" w:rsidRPr="00B01A31">
              <w:rPr>
                <w:rFonts w:ascii="仿宋_GB2312" w:eastAsia="仿宋_GB2312" w:hint="eastAsia"/>
                <w:color w:val="000000"/>
                <w:kern w:val="0"/>
                <w:sz w:val="24"/>
                <w:u w:val="single"/>
              </w:rPr>
              <w:t xml:space="preserve">  </w:t>
            </w:r>
            <w:r w:rsidRPr="00B01A31">
              <w:rPr>
                <w:rFonts w:ascii="仿宋_GB2312" w:eastAsia="仿宋_GB2312" w:hint="eastAsia"/>
                <w:color w:val="000000"/>
                <w:kern w:val="0"/>
                <w:sz w:val="24"/>
                <w:u w:val="single"/>
              </w:rPr>
              <w:t>月</w:t>
            </w:r>
            <w:r w:rsidR="00141E1D" w:rsidRPr="00B01A31">
              <w:rPr>
                <w:rFonts w:ascii="仿宋_GB2312" w:eastAsia="仿宋_GB2312" w:hint="eastAsia"/>
                <w:color w:val="000000"/>
                <w:kern w:val="0"/>
                <w:sz w:val="24"/>
                <w:u w:val="single"/>
              </w:rPr>
              <w:t xml:space="preserve">  </w:t>
            </w:r>
            <w:r w:rsidRPr="00B01A31">
              <w:rPr>
                <w:rFonts w:ascii="仿宋_GB2312" w:eastAsia="仿宋_GB2312" w:hint="eastAsia"/>
                <w:color w:val="000000"/>
                <w:kern w:val="0"/>
                <w:sz w:val="24"/>
                <w:u w:val="single"/>
              </w:rPr>
              <w:t>日</w:t>
            </w:r>
            <w:r w:rsidRPr="009B3B2C">
              <w:rPr>
                <w:rFonts w:ascii="仿宋_GB2312" w:eastAsia="仿宋_GB2312" w:hint="eastAsia"/>
                <w:color w:val="000000"/>
                <w:kern w:val="0"/>
                <w:sz w:val="24"/>
              </w:rPr>
              <w:t>在达州市通川区西外金兰路永祥街</w:t>
            </w:r>
            <w:r w:rsidRPr="009B3B2C">
              <w:rPr>
                <w:rFonts w:ascii="仿宋_GB2312" w:eastAsia="仿宋_GB2312"/>
                <w:color w:val="000000"/>
                <w:kern w:val="0"/>
                <w:sz w:val="24"/>
              </w:rPr>
              <w:t>68</w:t>
            </w:r>
            <w:r w:rsidRPr="009B3B2C">
              <w:rPr>
                <w:rFonts w:ascii="仿宋_GB2312" w:eastAsia="仿宋_GB2312" w:hint="eastAsia"/>
                <w:color w:val="000000"/>
                <w:kern w:val="0"/>
                <w:sz w:val="24"/>
              </w:rPr>
              <w:t>号市公共资源交易服务中心举行的地块国有建设用地使用权拍卖出让活动，代表本人签订《成交确认书》、《国有建设用地使用权出让合同》等具有法律意义的文件、凭据等。</w:t>
            </w:r>
          </w:p>
          <w:p w:rsidR="005E22E0" w:rsidRPr="009B3B2C" w:rsidRDefault="005E22E0" w:rsidP="00141E1D">
            <w:pPr>
              <w:widowControl/>
              <w:spacing w:line="500" w:lineRule="exact"/>
              <w:ind w:firstLineChars="200" w:firstLine="480"/>
              <w:jc w:val="left"/>
              <w:rPr>
                <w:rFonts w:ascii="仿宋_GB2312" w:eastAsia="仿宋_GB2312"/>
                <w:color w:val="000000"/>
                <w:kern w:val="0"/>
                <w:sz w:val="24"/>
              </w:rPr>
            </w:pPr>
            <w:r w:rsidRPr="009B3B2C">
              <w:rPr>
                <w:rFonts w:ascii="仿宋_GB2312" w:eastAsia="仿宋_GB2312" w:hint="eastAsia"/>
                <w:color w:val="000000"/>
                <w:kern w:val="0"/>
                <w:sz w:val="24"/>
              </w:rPr>
              <w:t>受托人在该地块拍卖出让活动中所做出的承诺、签订的合同或文件，本人均予以承认，并承担由此产生的法律后果。</w:t>
            </w:r>
          </w:p>
          <w:p w:rsidR="005E22E0" w:rsidRPr="009B3B2C" w:rsidRDefault="005E22E0" w:rsidP="00141E1D">
            <w:pPr>
              <w:widowControl/>
              <w:spacing w:line="500" w:lineRule="exact"/>
              <w:ind w:firstLineChars="200" w:firstLine="480"/>
              <w:jc w:val="left"/>
              <w:rPr>
                <w:rFonts w:ascii="仿宋_GB2312" w:eastAsia="仿宋_GB2312"/>
                <w:color w:val="000000"/>
                <w:kern w:val="0"/>
                <w:sz w:val="24"/>
              </w:rPr>
            </w:pPr>
            <w:r w:rsidRPr="009B3B2C">
              <w:rPr>
                <w:rFonts w:ascii="仿宋_GB2312" w:eastAsia="仿宋_GB2312" w:hint="eastAsia"/>
                <w:color w:val="000000"/>
                <w:kern w:val="0"/>
                <w:sz w:val="24"/>
              </w:rPr>
              <w:t>委托人（签名）：</w:t>
            </w:r>
          </w:p>
          <w:p w:rsidR="005E22E0" w:rsidRPr="009B3B2C" w:rsidRDefault="005E22E0" w:rsidP="00141E1D">
            <w:pPr>
              <w:widowControl/>
              <w:spacing w:line="500" w:lineRule="exact"/>
              <w:ind w:firstLineChars="1400" w:firstLine="3360"/>
              <w:jc w:val="left"/>
              <w:rPr>
                <w:rFonts w:ascii="仿宋_GB2312" w:eastAsia="仿宋_GB2312"/>
                <w:color w:val="000000"/>
                <w:kern w:val="0"/>
                <w:sz w:val="24"/>
              </w:rPr>
            </w:pPr>
            <w:r w:rsidRPr="009B3B2C">
              <w:rPr>
                <w:rFonts w:ascii="仿宋_GB2312" w:eastAsia="仿宋_GB2312" w:hint="eastAsia"/>
                <w:color w:val="000000"/>
                <w:kern w:val="0"/>
                <w:sz w:val="24"/>
              </w:rPr>
              <w:t>年</w:t>
            </w:r>
            <w:r w:rsidR="00141E1D" w:rsidRPr="00366B3C">
              <w:rPr>
                <w:rFonts w:ascii="仿宋_GB2312" w:eastAsia="仿宋_GB2312" w:hint="eastAsia"/>
                <w:color w:val="000000"/>
                <w:kern w:val="0"/>
                <w:sz w:val="24"/>
                <w:u w:val="single"/>
              </w:rPr>
              <w:t xml:space="preserve">  </w:t>
            </w:r>
            <w:r w:rsidRPr="009B3B2C">
              <w:rPr>
                <w:rFonts w:ascii="仿宋_GB2312" w:eastAsia="仿宋_GB2312" w:hint="eastAsia"/>
                <w:color w:val="000000"/>
                <w:kern w:val="0"/>
                <w:sz w:val="24"/>
              </w:rPr>
              <w:t>月</w:t>
            </w:r>
            <w:r w:rsidR="00141E1D" w:rsidRPr="00366B3C">
              <w:rPr>
                <w:rFonts w:ascii="仿宋_GB2312" w:eastAsia="仿宋_GB2312" w:hint="eastAsia"/>
                <w:color w:val="000000"/>
                <w:kern w:val="0"/>
                <w:sz w:val="24"/>
                <w:u w:val="single"/>
              </w:rPr>
              <w:t xml:space="preserve">  </w:t>
            </w:r>
            <w:r w:rsidRPr="009B3B2C">
              <w:rPr>
                <w:rFonts w:ascii="仿宋_GB2312" w:eastAsia="仿宋_GB2312" w:hint="eastAsia"/>
                <w:color w:val="000000"/>
                <w:kern w:val="0"/>
                <w:sz w:val="24"/>
              </w:rPr>
              <w:t>日</w:t>
            </w:r>
          </w:p>
        </w:tc>
      </w:tr>
      <w:tr w:rsidR="005E22E0" w:rsidRPr="009B3B2C">
        <w:trPr>
          <w:trHeight w:val="2664"/>
        </w:trPr>
        <w:tc>
          <w:tcPr>
            <w:tcW w:w="1573" w:type="dxa"/>
            <w:tcBorders>
              <w:top w:val="single" w:sz="12" w:space="0" w:color="000000"/>
              <w:left w:val="single" w:sz="12" w:space="0" w:color="000000"/>
              <w:bottom w:val="single" w:sz="12" w:space="0" w:color="000000"/>
              <w:right w:val="single" w:sz="12" w:space="0" w:color="000000"/>
            </w:tcBorders>
            <w:vAlign w:val="center"/>
          </w:tcPr>
          <w:p w:rsidR="005E22E0" w:rsidRPr="009B3B2C" w:rsidRDefault="005E22E0">
            <w:pPr>
              <w:widowControl/>
              <w:spacing w:line="400" w:lineRule="exact"/>
              <w:ind w:left="1"/>
              <w:jc w:val="center"/>
              <w:rPr>
                <w:rFonts w:ascii="仿宋_GB2312" w:eastAsia="仿宋_GB2312"/>
                <w:color w:val="000000"/>
                <w:kern w:val="0"/>
                <w:sz w:val="24"/>
              </w:rPr>
            </w:pPr>
            <w:r w:rsidRPr="009B3B2C">
              <w:rPr>
                <w:rFonts w:ascii="仿宋_GB2312" w:eastAsia="仿宋_GB2312" w:hint="eastAsia"/>
                <w:color w:val="000000"/>
                <w:kern w:val="0"/>
                <w:sz w:val="24"/>
              </w:rPr>
              <w:t>备</w:t>
            </w:r>
          </w:p>
          <w:p w:rsidR="005E22E0" w:rsidRPr="009B3B2C" w:rsidRDefault="005E22E0">
            <w:pPr>
              <w:widowControl/>
              <w:spacing w:line="400" w:lineRule="exact"/>
              <w:ind w:left="1" w:firstLine="238"/>
              <w:rPr>
                <w:rFonts w:ascii="仿宋_GB2312" w:eastAsia="仿宋_GB2312"/>
                <w:color w:val="000000"/>
                <w:kern w:val="0"/>
                <w:sz w:val="24"/>
              </w:rPr>
            </w:pPr>
          </w:p>
          <w:p w:rsidR="005E22E0" w:rsidRPr="009B3B2C" w:rsidRDefault="005E22E0">
            <w:pPr>
              <w:widowControl/>
              <w:spacing w:line="400" w:lineRule="exact"/>
              <w:ind w:left="1"/>
              <w:jc w:val="center"/>
              <w:rPr>
                <w:rFonts w:ascii="仿宋_GB2312" w:eastAsia="仿宋_GB2312"/>
                <w:color w:val="000000"/>
                <w:kern w:val="0"/>
                <w:sz w:val="24"/>
              </w:rPr>
            </w:pPr>
            <w:r w:rsidRPr="009B3B2C">
              <w:rPr>
                <w:rFonts w:ascii="仿宋_GB2312" w:eastAsia="仿宋_GB2312" w:hint="eastAsia"/>
                <w:color w:val="000000"/>
                <w:kern w:val="0"/>
                <w:sz w:val="24"/>
              </w:rPr>
              <w:t>注</w:t>
            </w:r>
          </w:p>
        </w:tc>
        <w:tc>
          <w:tcPr>
            <w:tcW w:w="7507" w:type="dxa"/>
            <w:gridSpan w:val="3"/>
            <w:tcBorders>
              <w:top w:val="single" w:sz="12" w:space="0" w:color="000000"/>
              <w:left w:val="nil"/>
              <w:bottom w:val="single" w:sz="12" w:space="0" w:color="000000"/>
              <w:right w:val="single" w:sz="12" w:space="0" w:color="000000"/>
            </w:tcBorders>
          </w:tcPr>
          <w:p w:rsidR="005E22E0" w:rsidRPr="009B3B2C" w:rsidRDefault="005E22E0">
            <w:pPr>
              <w:widowControl/>
              <w:spacing w:line="400" w:lineRule="exact"/>
              <w:ind w:left="1"/>
              <w:rPr>
                <w:rFonts w:ascii="仿宋_GB2312" w:eastAsia="仿宋_GB2312"/>
                <w:color w:val="000000"/>
                <w:kern w:val="0"/>
                <w:sz w:val="24"/>
              </w:rPr>
            </w:pPr>
          </w:p>
          <w:p w:rsidR="005E22E0" w:rsidRPr="009B3B2C" w:rsidRDefault="005E22E0">
            <w:pPr>
              <w:widowControl/>
              <w:spacing w:line="400" w:lineRule="exact"/>
              <w:ind w:left="1"/>
              <w:rPr>
                <w:rFonts w:ascii="仿宋_GB2312" w:eastAsia="仿宋_GB2312"/>
                <w:color w:val="000000"/>
                <w:kern w:val="0"/>
                <w:sz w:val="24"/>
              </w:rPr>
            </w:pPr>
            <w:r w:rsidRPr="009B3B2C">
              <w:rPr>
                <w:rFonts w:ascii="仿宋_GB2312" w:eastAsia="仿宋_GB2312" w:hint="eastAsia"/>
                <w:color w:val="000000"/>
                <w:kern w:val="0"/>
                <w:sz w:val="24"/>
              </w:rPr>
              <w:t>兹证明本委托书确系本单位法定代表人亲自</w:t>
            </w:r>
            <w:proofErr w:type="gramStart"/>
            <w:r w:rsidRPr="009B3B2C">
              <w:rPr>
                <w:rFonts w:ascii="仿宋_GB2312" w:eastAsia="仿宋_GB2312" w:hint="eastAsia"/>
                <w:color w:val="000000"/>
                <w:kern w:val="0"/>
                <w:sz w:val="24"/>
              </w:rPr>
              <w:t>签定</w:t>
            </w:r>
            <w:proofErr w:type="gramEnd"/>
          </w:p>
          <w:p w:rsidR="005E22E0" w:rsidRPr="009B3B2C" w:rsidRDefault="005E22E0">
            <w:pPr>
              <w:widowControl/>
              <w:spacing w:line="400" w:lineRule="exact"/>
              <w:ind w:left="1"/>
              <w:jc w:val="center"/>
              <w:rPr>
                <w:rFonts w:ascii="仿宋_GB2312" w:eastAsia="仿宋_GB2312"/>
                <w:color w:val="000000"/>
                <w:kern w:val="0"/>
                <w:sz w:val="24"/>
              </w:rPr>
            </w:pPr>
          </w:p>
          <w:p w:rsidR="005E22E0" w:rsidRPr="009B3B2C" w:rsidRDefault="005E22E0">
            <w:pPr>
              <w:widowControl/>
              <w:spacing w:line="400" w:lineRule="exact"/>
              <w:ind w:left="1"/>
              <w:jc w:val="center"/>
              <w:rPr>
                <w:rFonts w:ascii="仿宋_GB2312" w:eastAsia="仿宋_GB2312"/>
                <w:color w:val="000000"/>
                <w:kern w:val="0"/>
                <w:sz w:val="24"/>
              </w:rPr>
            </w:pPr>
          </w:p>
          <w:p w:rsidR="005E22E0" w:rsidRPr="009B3B2C" w:rsidRDefault="005E22E0">
            <w:pPr>
              <w:widowControl/>
              <w:spacing w:line="400" w:lineRule="exact"/>
              <w:ind w:left="1"/>
              <w:jc w:val="center"/>
              <w:rPr>
                <w:rFonts w:ascii="仿宋_GB2312" w:eastAsia="仿宋_GB2312"/>
                <w:color w:val="000000"/>
                <w:kern w:val="0"/>
                <w:sz w:val="24"/>
              </w:rPr>
            </w:pPr>
            <w:r w:rsidRPr="009B3B2C">
              <w:rPr>
                <w:rFonts w:ascii="仿宋_GB2312" w:eastAsia="仿宋_GB2312"/>
                <w:color w:val="000000"/>
                <w:kern w:val="0"/>
                <w:sz w:val="24"/>
              </w:rPr>
              <w:t> </w:t>
            </w:r>
            <w:r w:rsidRPr="009B3B2C">
              <w:rPr>
                <w:rFonts w:ascii="仿宋_GB2312" w:eastAsia="仿宋_GB2312" w:hint="eastAsia"/>
                <w:color w:val="000000"/>
                <w:kern w:val="0"/>
                <w:sz w:val="24"/>
              </w:rPr>
              <w:t>单位公章：</w:t>
            </w:r>
          </w:p>
          <w:p w:rsidR="005E22E0" w:rsidRPr="009B3B2C" w:rsidRDefault="005E22E0">
            <w:pPr>
              <w:widowControl/>
              <w:spacing w:line="400" w:lineRule="exact"/>
              <w:ind w:left="1"/>
              <w:rPr>
                <w:rFonts w:ascii="仿宋_GB2312" w:eastAsia="仿宋_GB2312"/>
                <w:color w:val="000000"/>
                <w:kern w:val="0"/>
                <w:sz w:val="24"/>
              </w:rPr>
            </w:pPr>
          </w:p>
          <w:p w:rsidR="005E22E0" w:rsidRPr="009B3B2C" w:rsidRDefault="005E22E0" w:rsidP="00366B3C">
            <w:pPr>
              <w:widowControl/>
              <w:spacing w:line="400" w:lineRule="exact"/>
              <w:ind w:left="1" w:right="480" w:firstLineChars="1950" w:firstLine="4680"/>
              <w:rPr>
                <w:rFonts w:ascii="仿宋_GB2312" w:eastAsia="仿宋_GB2312"/>
                <w:color w:val="000000"/>
                <w:kern w:val="0"/>
                <w:sz w:val="24"/>
              </w:rPr>
            </w:pPr>
            <w:r w:rsidRPr="009B3B2C">
              <w:rPr>
                <w:rFonts w:ascii="仿宋_GB2312" w:eastAsia="仿宋_GB2312" w:hint="eastAsia"/>
                <w:color w:val="000000"/>
                <w:kern w:val="0"/>
                <w:sz w:val="24"/>
              </w:rPr>
              <w:t>年</w:t>
            </w:r>
            <w:r w:rsidR="00366B3C">
              <w:rPr>
                <w:rFonts w:ascii="仿宋_GB2312" w:eastAsia="仿宋_GB2312" w:hint="eastAsia"/>
                <w:color w:val="000000"/>
                <w:kern w:val="0"/>
                <w:sz w:val="24"/>
                <w:u w:val="single"/>
              </w:rPr>
              <w:t xml:space="preserve">   </w:t>
            </w:r>
            <w:r w:rsidRPr="009B3B2C">
              <w:rPr>
                <w:rFonts w:ascii="仿宋_GB2312" w:eastAsia="仿宋_GB2312" w:hint="eastAsia"/>
                <w:color w:val="000000"/>
                <w:kern w:val="0"/>
                <w:sz w:val="24"/>
              </w:rPr>
              <w:t>月</w:t>
            </w:r>
            <w:r w:rsidR="00366B3C">
              <w:rPr>
                <w:rFonts w:ascii="仿宋_GB2312" w:eastAsia="仿宋_GB2312" w:hint="eastAsia"/>
                <w:color w:val="000000"/>
                <w:kern w:val="0"/>
                <w:sz w:val="24"/>
                <w:u w:val="single"/>
              </w:rPr>
              <w:t xml:space="preserve">   </w:t>
            </w:r>
            <w:r w:rsidRPr="009B3B2C">
              <w:rPr>
                <w:rFonts w:ascii="仿宋_GB2312" w:eastAsia="仿宋_GB2312" w:hint="eastAsia"/>
                <w:color w:val="000000"/>
                <w:kern w:val="0"/>
                <w:sz w:val="24"/>
              </w:rPr>
              <w:t>日</w:t>
            </w:r>
          </w:p>
        </w:tc>
      </w:tr>
    </w:tbl>
    <w:p w:rsidR="00141E1D" w:rsidRDefault="00141E1D">
      <w:pPr>
        <w:pStyle w:val="p0"/>
        <w:spacing w:line="760" w:lineRule="exact"/>
        <w:ind w:left="0"/>
        <w:jc w:val="center"/>
        <w:rPr>
          <w:rFonts w:ascii="方正小标宋简体" w:eastAsia="方正小标宋简体" w:hAnsi="宋体"/>
          <w:color w:val="000000"/>
          <w:spacing w:val="-5"/>
          <w:kern w:val="2"/>
          <w:sz w:val="44"/>
          <w:szCs w:val="44"/>
        </w:rPr>
      </w:pPr>
    </w:p>
    <w:p w:rsidR="00141E1D" w:rsidRPr="004A29A7" w:rsidRDefault="00141E1D" w:rsidP="00141E1D">
      <w:pPr>
        <w:jc w:val="center"/>
        <w:rPr>
          <w:rFonts w:ascii="黑体" w:eastAsia="黑体" w:hAnsi="Cambria"/>
          <w:b/>
          <w:bCs/>
          <w:color w:val="FF0000"/>
          <w:sz w:val="44"/>
          <w:szCs w:val="44"/>
        </w:rPr>
      </w:pPr>
      <w:r>
        <w:rPr>
          <w:rFonts w:ascii="方正小标宋简体" w:eastAsia="方正小标宋简体" w:hAnsi="宋体"/>
          <w:color w:val="000000"/>
          <w:spacing w:val="-5"/>
          <w:sz w:val="44"/>
          <w:szCs w:val="44"/>
        </w:rPr>
        <w:br w:type="page"/>
      </w:r>
      <w:r w:rsidRPr="004A29A7">
        <w:rPr>
          <w:rFonts w:ascii="黑体" w:eastAsia="黑体" w:hAnsi="Cambria" w:hint="eastAsia"/>
          <w:b/>
          <w:bCs/>
          <w:color w:val="FF0000"/>
          <w:sz w:val="44"/>
          <w:szCs w:val="44"/>
        </w:rPr>
        <w:lastRenderedPageBreak/>
        <w:t>国有建设用地使用权出让成交确认书</w:t>
      </w:r>
    </w:p>
    <w:p w:rsidR="00141E1D" w:rsidRPr="00366B3C" w:rsidRDefault="00141E1D" w:rsidP="00141E1D">
      <w:pPr>
        <w:spacing w:line="560" w:lineRule="exact"/>
        <w:jc w:val="center"/>
        <w:rPr>
          <w:rFonts w:ascii="宋体" w:hAnsi="宋体"/>
          <w:color w:val="FF0000"/>
          <w:sz w:val="28"/>
          <w:szCs w:val="28"/>
        </w:rPr>
      </w:pPr>
      <w:r w:rsidRPr="00366B3C">
        <w:rPr>
          <w:rFonts w:ascii="宋体" w:hAnsi="宋体" w:hint="eastAsia"/>
          <w:color w:val="FF0000"/>
          <w:sz w:val="28"/>
          <w:szCs w:val="28"/>
        </w:rPr>
        <w:t>(</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w:t>
      </w:r>
    </w:p>
    <w:p w:rsidR="00141E1D" w:rsidRPr="00366B3C" w:rsidRDefault="00141E1D" w:rsidP="00366B3C">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受</w:t>
      </w:r>
      <w:r w:rsidRPr="00366B3C">
        <w:rPr>
          <w:rFonts w:ascii="宋体" w:hAnsi="宋体" w:hint="eastAsia"/>
          <w:color w:val="FF0000"/>
          <w:sz w:val="28"/>
          <w:szCs w:val="28"/>
          <w:u w:val="single"/>
        </w:rPr>
        <w:t xml:space="preserve">  （出让人） </w:t>
      </w:r>
      <w:r w:rsidRPr="00366B3C">
        <w:rPr>
          <w:rFonts w:ascii="宋体" w:hAnsi="宋体" w:hint="eastAsia"/>
          <w:color w:val="FF0000"/>
          <w:sz w:val="28"/>
          <w:szCs w:val="28"/>
        </w:rPr>
        <w:t>委托，</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年</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月</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日，达州市公共资源交易服务中心对</w:t>
      </w:r>
      <w:r w:rsidRPr="00366B3C">
        <w:rPr>
          <w:rFonts w:ascii="宋体" w:hAnsi="宋体" w:hint="eastAsia"/>
          <w:color w:val="FF0000"/>
          <w:sz w:val="28"/>
          <w:szCs w:val="28"/>
          <w:u w:val="single"/>
        </w:rPr>
        <w:t xml:space="preserve">          </w:t>
      </w:r>
      <w:proofErr w:type="gramStart"/>
      <w:r w:rsidRPr="00366B3C">
        <w:rPr>
          <w:rFonts w:ascii="宋体" w:hAnsi="宋体" w:hint="eastAsia"/>
          <w:color w:val="FF0000"/>
          <w:sz w:val="28"/>
          <w:szCs w:val="28"/>
          <w:u w:val="single"/>
        </w:rPr>
        <w:t>号</w:t>
      </w:r>
      <w:r w:rsidRPr="00366B3C">
        <w:rPr>
          <w:rFonts w:ascii="宋体" w:hAnsi="宋体" w:hint="eastAsia"/>
          <w:color w:val="FF0000"/>
          <w:sz w:val="28"/>
          <w:szCs w:val="28"/>
        </w:rPr>
        <w:t>国有</w:t>
      </w:r>
      <w:proofErr w:type="gramEnd"/>
      <w:r w:rsidRPr="00366B3C">
        <w:rPr>
          <w:rFonts w:ascii="宋体" w:hAnsi="宋体" w:hint="eastAsia"/>
          <w:color w:val="FF0000"/>
          <w:sz w:val="28"/>
          <w:szCs w:val="28"/>
        </w:rPr>
        <w:t xml:space="preserve">建设用地使用权进行了公开 </w:t>
      </w:r>
      <w:r w:rsidRPr="00366B3C">
        <w:rPr>
          <w:rFonts w:ascii="宋体" w:hAnsi="宋体" w:hint="eastAsia"/>
          <w:color w:val="FF0000"/>
          <w:sz w:val="28"/>
          <w:szCs w:val="28"/>
          <w:u w:val="single"/>
        </w:rPr>
        <w:t xml:space="preserve"> （招标、拍卖、挂牌）</w:t>
      </w:r>
      <w:r w:rsidRPr="00366B3C">
        <w:rPr>
          <w:rFonts w:ascii="宋体" w:hAnsi="宋体" w:hint="eastAsia"/>
          <w:color w:val="FF0000"/>
          <w:sz w:val="28"/>
          <w:szCs w:val="28"/>
        </w:rPr>
        <w:t>出让，由</w:t>
      </w:r>
      <w:r w:rsidRPr="00366B3C">
        <w:rPr>
          <w:rFonts w:ascii="宋体" w:hAnsi="宋体" w:hint="eastAsia"/>
          <w:color w:val="FF0000"/>
          <w:sz w:val="28"/>
          <w:szCs w:val="28"/>
          <w:u w:val="single"/>
        </w:rPr>
        <w:t xml:space="preserve">   （竞得人）   </w:t>
      </w:r>
      <w:r w:rsidRPr="00366B3C">
        <w:rPr>
          <w:rFonts w:ascii="宋体" w:hAnsi="宋体" w:hint="eastAsia"/>
          <w:color w:val="FF0000"/>
          <w:sz w:val="28"/>
          <w:szCs w:val="28"/>
        </w:rPr>
        <w:t>竞得该宗地的国有建设用地使用权。现将有关事项确认如下：</w:t>
      </w:r>
    </w:p>
    <w:p w:rsidR="00141E1D" w:rsidRPr="00366B3C" w:rsidRDefault="00141E1D" w:rsidP="00366B3C">
      <w:pPr>
        <w:numPr>
          <w:ilvl w:val="0"/>
          <w:numId w:val="2"/>
        </w:num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该地块面积为</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，成交单价为(人民币)：</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，大写（人民币）</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，成交总价为（人民币）</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，大写（人民币）</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w:t>
      </w:r>
    </w:p>
    <w:p w:rsidR="00141E1D" w:rsidRPr="00366B3C" w:rsidRDefault="00141E1D" w:rsidP="00366B3C">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二、竞得人缴纳的竞买保证金3个工作日后自动转作受让地块的定金。</w:t>
      </w:r>
    </w:p>
    <w:p w:rsidR="00141E1D" w:rsidRPr="00366B3C" w:rsidRDefault="00141E1D" w:rsidP="00366B3C">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三、竞得人签订《成交确认书》后，按出让文件约定在8个工作日以内向达州市公共资源交易服务中心支付交易服务费，也</w:t>
      </w:r>
      <w:proofErr w:type="gramStart"/>
      <w:r w:rsidRPr="00366B3C">
        <w:rPr>
          <w:rFonts w:ascii="宋体" w:hAnsi="宋体" w:hint="eastAsia"/>
          <w:color w:val="FF0000"/>
          <w:sz w:val="28"/>
          <w:szCs w:val="28"/>
        </w:rPr>
        <w:t>可由竞得</w:t>
      </w:r>
      <w:proofErr w:type="gramEnd"/>
      <w:r w:rsidRPr="00366B3C">
        <w:rPr>
          <w:rFonts w:ascii="宋体" w:hAnsi="宋体" w:hint="eastAsia"/>
          <w:color w:val="FF0000"/>
          <w:sz w:val="28"/>
          <w:szCs w:val="28"/>
        </w:rPr>
        <w:t>人与按出让文件约定成立的新公司协商缴纳。</w:t>
      </w:r>
    </w:p>
    <w:p w:rsidR="00141E1D" w:rsidRPr="00366B3C" w:rsidRDefault="00141E1D" w:rsidP="00366B3C">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四、竞得人应在本《成交确认书》签订后10个工作日内，持本《成交确认书》与</w:t>
      </w:r>
      <w:r w:rsidRPr="00366B3C">
        <w:rPr>
          <w:rFonts w:ascii="宋体" w:hAnsi="宋体" w:hint="eastAsia"/>
          <w:color w:val="FF0000"/>
          <w:sz w:val="28"/>
          <w:szCs w:val="28"/>
          <w:u w:val="single"/>
        </w:rPr>
        <w:t xml:space="preserve"> （出让人） </w:t>
      </w:r>
      <w:r w:rsidRPr="00366B3C">
        <w:rPr>
          <w:rFonts w:ascii="宋体" w:hAnsi="宋体" w:hint="eastAsia"/>
          <w:color w:val="FF0000"/>
          <w:sz w:val="28"/>
          <w:szCs w:val="28"/>
        </w:rPr>
        <w:t>签订《国有建设用地使用权出让合同》，不按期签订《国有建设用地使用权出让合同》的，视为竞得人自动放弃竞得资格，</w:t>
      </w:r>
      <w:r w:rsidRPr="00366B3C">
        <w:rPr>
          <w:rFonts w:ascii="宋体" w:hAnsi="宋体" w:hint="eastAsia"/>
          <w:color w:val="FF0000"/>
          <w:sz w:val="28"/>
          <w:szCs w:val="28"/>
          <w:u w:val="single"/>
        </w:rPr>
        <w:t>（出让人）</w:t>
      </w:r>
      <w:r w:rsidRPr="00366B3C">
        <w:rPr>
          <w:rFonts w:ascii="宋体" w:hAnsi="宋体" w:hint="eastAsia"/>
          <w:color w:val="FF0000"/>
          <w:sz w:val="28"/>
          <w:szCs w:val="28"/>
        </w:rPr>
        <w:t>终止供地，不退还定金，并承担相应的法律责任。</w:t>
      </w:r>
    </w:p>
    <w:p w:rsidR="00141E1D" w:rsidRPr="00366B3C" w:rsidRDefault="00141E1D" w:rsidP="00366B3C">
      <w:pPr>
        <w:spacing w:line="560" w:lineRule="exact"/>
        <w:ind w:firstLineChars="200" w:firstLine="560"/>
        <w:rPr>
          <w:rFonts w:ascii="宋体" w:hAnsi="宋体"/>
          <w:color w:val="FF0000"/>
          <w:sz w:val="28"/>
          <w:szCs w:val="28"/>
        </w:rPr>
      </w:pPr>
      <w:r w:rsidRPr="00366B3C">
        <w:rPr>
          <w:rFonts w:ascii="宋体" w:hAnsi="宋体" w:hint="eastAsia"/>
          <w:color w:val="FF0000"/>
          <w:sz w:val="28"/>
          <w:szCs w:val="28"/>
        </w:rPr>
        <w:t>五、本《成交确认书》一式陆份，拍卖人、出让人、竞得人各执 2 份。</w:t>
      </w:r>
    </w:p>
    <w:p w:rsidR="00141E1D" w:rsidRPr="00366B3C" w:rsidRDefault="00141E1D" w:rsidP="00141E1D">
      <w:pPr>
        <w:spacing w:line="560" w:lineRule="exact"/>
        <w:rPr>
          <w:rFonts w:ascii="宋体" w:hAnsi="宋体"/>
          <w:color w:val="FF0000"/>
          <w:sz w:val="28"/>
          <w:szCs w:val="28"/>
        </w:rPr>
      </w:pPr>
      <w:r w:rsidRPr="00366B3C">
        <w:rPr>
          <w:rFonts w:ascii="宋体" w:hAnsi="宋体" w:hint="eastAsia"/>
          <w:b/>
          <w:color w:val="FF0000"/>
          <w:sz w:val="28"/>
          <w:szCs w:val="28"/>
        </w:rPr>
        <w:t>出让人</w:t>
      </w:r>
      <w:r w:rsidRPr="00366B3C">
        <w:rPr>
          <w:rFonts w:ascii="宋体" w:hAnsi="宋体" w:hint="eastAsia"/>
          <w:color w:val="FF0000"/>
          <w:sz w:val="28"/>
          <w:szCs w:val="28"/>
        </w:rPr>
        <w:t>：</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 xml:space="preserve"> 法定代表人：</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委托代理人</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 xml:space="preserve">  </w:t>
      </w:r>
    </w:p>
    <w:p w:rsidR="00141E1D" w:rsidRPr="00366B3C" w:rsidRDefault="00141E1D" w:rsidP="00141E1D">
      <w:pPr>
        <w:spacing w:line="560" w:lineRule="exact"/>
        <w:rPr>
          <w:rFonts w:ascii="宋体" w:hAnsi="宋体"/>
          <w:color w:val="FF0000"/>
          <w:sz w:val="28"/>
          <w:szCs w:val="28"/>
          <w:u w:val="single"/>
        </w:rPr>
      </w:pPr>
      <w:r w:rsidRPr="00366B3C">
        <w:rPr>
          <w:rFonts w:ascii="宋体" w:hAnsi="宋体" w:hint="eastAsia"/>
          <w:b/>
          <w:color w:val="FF0000"/>
          <w:sz w:val="28"/>
          <w:szCs w:val="28"/>
        </w:rPr>
        <w:t>竞得人：</w:t>
      </w:r>
      <w:r w:rsidRPr="00366B3C">
        <w:rPr>
          <w:rFonts w:ascii="宋体" w:hAnsi="宋体" w:hint="eastAsia"/>
          <w:color w:val="FF0000"/>
          <w:sz w:val="28"/>
          <w:szCs w:val="28"/>
          <w:u w:val="single"/>
        </w:rPr>
        <w:t xml:space="preserve"> </w:t>
      </w:r>
      <w:r w:rsidRPr="00366B3C">
        <w:rPr>
          <w:rFonts w:ascii="宋体" w:hAnsi="宋体" w:hint="eastAsia"/>
          <w:b/>
          <w:color w:val="FF0000"/>
          <w:sz w:val="28"/>
          <w:szCs w:val="28"/>
          <w:u w:val="single"/>
        </w:rPr>
        <w:t xml:space="preserve">                          </w:t>
      </w:r>
      <w:r w:rsidRPr="00366B3C">
        <w:rPr>
          <w:rFonts w:ascii="宋体" w:hAnsi="宋体" w:hint="eastAsia"/>
          <w:color w:val="FF0000"/>
          <w:sz w:val="28"/>
          <w:szCs w:val="28"/>
        </w:rPr>
        <w:t xml:space="preserve"> 联系电话：</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 xml:space="preserve"> </w:t>
      </w:r>
    </w:p>
    <w:p w:rsidR="00141E1D" w:rsidRPr="00366B3C" w:rsidRDefault="00141E1D" w:rsidP="00141E1D">
      <w:pPr>
        <w:spacing w:line="560" w:lineRule="exact"/>
        <w:rPr>
          <w:rFonts w:ascii="宋体" w:hAnsi="宋体"/>
          <w:b/>
          <w:color w:val="FF0000"/>
          <w:sz w:val="28"/>
          <w:szCs w:val="28"/>
        </w:rPr>
      </w:pPr>
      <w:r w:rsidRPr="00366B3C">
        <w:rPr>
          <w:rFonts w:ascii="宋体" w:hAnsi="宋体" w:hint="eastAsia"/>
          <w:b/>
          <w:color w:val="FF0000"/>
          <w:sz w:val="28"/>
          <w:szCs w:val="28"/>
        </w:rPr>
        <w:t>拍卖人</w:t>
      </w:r>
      <w:r w:rsidRPr="00366B3C">
        <w:rPr>
          <w:rFonts w:ascii="宋体" w:hAnsi="宋体" w:hint="eastAsia"/>
          <w:color w:val="FF0000"/>
          <w:sz w:val="28"/>
          <w:szCs w:val="28"/>
        </w:rPr>
        <w:t>：</w:t>
      </w:r>
      <w:r w:rsidRPr="00366B3C">
        <w:rPr>
          <w:rFonts w:ascii="宋体" w:hAnsi="宋体" w:hint="eastAsia"/>
          <w:color w:val="FF0000"/>
          <w:sz w:val="28"/>
          <w:szCs w:val="28"/>
          <w:u w:val="single"/>
        </w:rPr>
        <w:t xml:space="preserve">               </w:t>
      </w:r>
      <w:r w:rsidRPr="00366B3C">
        <w:rPr>
          <w:rFonts w:ascii="宋体" w:hAnsi="宋体" w:hint="eastAsia"/>
          <w:color w:val="FF0000"/>
          <w:sz w:val="28"/>
          <w:szCs w:val="28"/>
        </w:rPr>
        <w:t xml:space="preserve"> 法定代表人：</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委托代理人</w:t>
      </w:r>
      <w:r w:rsidRPr="00366B3C">
        <w:rPr>
          <w:rFonts w:ascii="宋体" w:hAnsi="宋体" w:hint="eastAsia"/>
          <w:color w:val="FF0000"/>
          <w:sz w:val="28"/>
          <w:szCs w:val="28"/>
          <w:u w:val="dotted"/>
        </w:rPr>
        <w:t xml:space="preserve">       </w:t>
      </w:r>
      <w:r w:rsidRPr="00366B3C">
        <w:rPr>
          <w:rFonts w:ascii="宋体" w:hAnsi="宋体" w:hint="eastAsia"/>
          <w:color w:val="FF0000"/>
          <w:sz w:val="28"/>
          <w:szCs w:val="28"/>
        </w:rPr>
        <w:t xml:space="preserve">                       </w:t>
      </w:r>
    </w:p>
    <w:p w:rsidR="005E22E0" w:rsidRPr="00366B3C" w:rsidRDefault="00141E1D" w:rsidP="00141E1D">
      <w:pPr>
        <w:spacing w:line="560" w:lineRule="exact"/>
        <w:rPr>
          <w:rFonts w:asciiTheme="minorEastAsia" w:eastAsiaTheme="minorEastAsia" w:hAnsiTheme="minorEastAsia"/>
          <w:b/>
          <w:color w:val="FF0000"/>
          <w:sz w:val="30"/>
          <w:szCs w:val="30"/>
        </w:rPr>
      </w:pPr>
      <w:r w:rsidRPr="00366B3C">
        <w:rPr>
          <w:rFonts w:ascii="宋体" w:hAnsi="宋体" w:hint="eastAsia"/>
          <w:b/>
          <w:color w:val="FF0000"/>
          <w:sz w:val="28"/>
          <w:szCs w:val="28"/>
        </w:rPr>
        <w:t>公证员：</w:t>
      </w:r>
      <w:r w:rsidRPr="00366B3C">
        <w:rPr>
          <w:rFonts w:ascii="宋体" w:hAnsi="宋体" w:hint="eastAsia"/>
          <w:b/>
          <w:color w:val="FF0000"/>
          <w:sz w:val="28"/>
          <w:szCs w:val="28"/>
          <w:u w:val="dotted"/>
        </w:rPr>
        <w:t xml:space="preserve">                   </w:t>
      </w:r>
      <w:r w:rsidRPr="00366B3C">
        <w:rPr>
          <w:rFonts w:ascii="宋体" w:hAnsi="宋体" w:hint="eastAsia"/>
          <w:b/>
          <w:color w:val="FF0000"/>
          <w:sz w:val="28"/>
          <w:szCs w:val="28"/>
        </w:rPr>
        <w:t xml:space="preserve">       </w:t>
      </w:r>
      <w:proofErr w:type="gramStart"/>
      <w:r w:rsidRPr="00366B3C">
        <w:rPr>
          <w:rFonts w:ascii="宋体" w:hAnsi="宋体" w:hint="eastAsia"/>
          <w:color w:val="FF0000"/>
          <w:sz w:val="28"/>
          <w:szCs w:val="28"/>
        </w:rPr>
        <w:t>签定</w:t>
      </w:r>
      <w:proofErr w:type="gramEnd"/>
      <w:r w:rsidRPr="00366B3C">
        <w:rPr>
          <w:rFonts w:ascii="宋体" w:hAnsi="宋体" w:hint="eastAsia"/>
          <w:color w:val="FF0000"/>
          <w:sz w:val="28"/>
          <w:szCs w:val="28"/>
        </w:rPr>
        <w:t>时间：</w:t>
      </w:r>
      <w:r w:rsidRPr="00366B3C">
        <w:rPr>
          <w:rFonts w:ascii="宋体" w:hAnsi="宋体" w:hint="eastAsia"/>
          <w:color w:val="FF0000"/>
          <w:sz w:val="28"/>
          <w:szCs w:val="28"/>
          <w:u w:val="single"/>
        </w:rPr>
        <w:t xml:space="preserve">    年   月   日</w:t>
      </w:r>
      <w:r w:rsidRPr="00366B3C">
        <w:rPr>
          <w:rFonts w:asciiTheme="minorEastAsia" w:eastAsiaTheme="minorEastAsia" w:hAnsiTheme="minorEastAsia" w:hint="eastAsia"/>
          <w:color w:val="FF0000"/>
          <w:sz w:val="30"/>
          <w:szCs w:val="30"/>
          <w:u w:val="single"/>
        </w:rPr>
        <w:t xml:space="preserve">  </w:t>
      </w:r>
    </w:p>
    <w:p w:rsidR="005E22E0" w:rsidRPr="004A29A7" w:rsidRDefault="005E22E0">
      <w:pPr>
        <w:pStyle w:val="p0"/>
        <w:spacing w:line="560" w:lineRule="exact"/>
        <w:ind w:left="0"/>
        <w:jc w:val="left"/>
        <w:rPr>
          <w:rFonts w:ascii="仿宋_GB2312" w:eastAsia="仿宋_GB2312" w:hAnsi="仿宋"/>
          <w:color w:val="FF0000"/>
          <w:sz w:val="32"/>
          <w:szCs w:val="32"/>
        </w:rPr>
        <w:sectPr w:rsidR="005E22E0" w:rsidRPr="004A29A7">
          <w:pgSz w:w="11906" w:h="16838"/>
          <w:pgMar w:top="1418" w:right="1418" w:bottom="1418" w:left="1701" w:header="851" w:footer="992" w:gutter="0"/>
          <w:cols w:space="425"/>
          <w:docGrid w:type="lines" w:linePitch="312"/>
        </w:sectPr>
      </w:pPr>
    </w:p>
    <w:p w:rsidR="005E22E0" w:rsidRPr="009B3B2C" w:rsidRDefault="005E22E0">
      <w:pPr>
        <w:pStyle w:val="p0"/>
        <w:spacing w:line="600" w:lineRule="exact"/>
        <w:ind w:left="0"/>
        <w:rPr>
          <w:color w:val="000000"/>
        </w:rPr>
      </w:pPr>
    </w:p>
    <w:p w:rsidR="005E22E0" w:rsidRPr="009B3B2C" w:rsidRDefault="007C2F76">
      <w:pPr>
        <w:pStyle w:val="p0"/>
        <w:spacing w:line="600" w:lineRule="exact"/>
        <w:rPr>
          <w:rFonts w:ascii="宋体"/>
          <w:color w:val="000000"/>
          <w:w w:val="90"/>
          <w:sz w:val="32"/>
          <w:szCs w:val="32"/>
        </w:rPr>
      </w:pPr>
      <w:r w:rsidRPr="007C2F76">
        <w:rPr>
          <w:noProof/>
        </w:rPr>
        <w:pict>
          <v:shape id="AutoShape 6" o:spid="_x0000_s1031" style="position:absolute;left:0;text-align:left;margin-left:0;margin-top:0;width:50pt;height:50pt;z-index:251656704;visibility:hidden" coordsize="20000,20000" o:spt="100" adj="0,,0" path="m10800,10800l@8@8@4@6,10800,10800r,l@9@7@30@31@17@18@24@25@15@16@32@33xe">
            <v:stroke joinstyle="round"/>
            <v:formulas/>
            <v:path o:connecttype="segments" textboxrect="@1,@1,@1,@1"/>
            <o:lock v:ext="edit" selection="t"/>
          </v:shape>
        </w:pict>
      </w:r>
      <w:r w:rsidR="0027690D" w:rsidRPr="007C2F76">
        <w:rPr>
          <w:rFonts w:ascii="黑体" w:eastAsia="黑体" w:hAnsi="宋体" w:cs="黑体"/>
          <w:noProof/>
          <w:color w:val="000000"/>
          <w:sz w:val="36"/>
          <w:szCs w:val="3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i1025" type="#_x0000_t75" alt="03000001" style="width:125.25pt;height:30pt;visibility:visible" filled="t">
            <v:imagedata r:id="rId33" o:title=""/>
          </v:shape>
        </w:pict>
      </w:r>
    </w:p>
    <w:p w:rsidR="005E22E0" w:rsidRPr="009B3B2C" w:rsidRDefault="005E22E0">
      <w:pPr>
        <w:pStyle w:val="a3"/>
        <w:wordWrap w:val="0"/>
        <w:jc w:val="right"/>
        <w:rPr>
          <w:rFonts w:hAnsi="宋体"/>
          <w:color w:val="000000"/>
        </w:rPr>
      </w:pPr>
      <w:r w:rsidRPr="009B3B2C">
        <w:rPr>
          <w:rFonts w:hAnsi="宋体" w:hint="eastAsia"/>
          <w:color w:val="000000"/>
        </w:rPr>
        <w:t>电子监管号：</w:t>
      </w:r>
    </w:p>
    <w:p w:rsidR="005E22E0" w:rsidRPr="009B3B2C" w:rsidRDefault="005E22E0">
      <w:pPr>
        <w:pStyle w:val="a3"/>
        <w:rPr>
          <w:color w:val="000000"/>
        </w:rPr>
      </w:pPr>
    </w:p>
    <w:p w:rsidR="005E22E0" w:rsidRPr="009B3B2C" w:rsidRDefault="005E22E0">
      <w:pPr>
        <w:pStyle w:val="a3"/>
        <w:rPr>
          <w:rFonts w:ascii="黑体" w:eastAsia="黑体" w:hAnsi="黑体"/>
          <w:color w:val="000000"/>
        </w:rPr>
      </w:pPr>
      <w:r w:rsidRPr="009B3B2C">
        <w:rPr>
          <w:rFonts w:ascii="黑体" w:eastAsia="黑体" w:hAnsi="黑体" w:hint="eastAsia"/>
          <w:color w:val="000000"/>
        </w:rPr>
        <w:t>（样本）</w:t>
      </w:r>
    </w:p>
    <w:p w:rsidR="005E22E0" w:rsidRPr="009B3B2C" w:rsidRDefault="005E22E0">
      <w:pPr>
        <w:pStyle w:val="a3"/>
        <w:rPr>
          <w:rStyle w:val="PlainTextChar"/>
          <w:rFonts w:hAnsi="宋体" w:cs="宋体"/>
          <w:color w:val="000000"/>
        </w:rPr>
      </w:pPr>
    </w:p>
    <w:p w:rsidR="005E22E0" w:rsidRPr="009B3B2C" w:rsidRDefault="005E22E0">
      <w:pPr>
        <w:pStyle w:val="a3"/>
        <w:rPr>
          <w:rStyle w:val="PlainTextChar"/>
          <w:rFonts w:hAnsi="宋体" w:cs="宋体"/>
          <w:color w:val="000000"/>
        </w:rPr>
      </w:pPr>
    </w:p>
    <w:p w:rsidR="005E22E0" w:rsidRPr="009B3B2C" w:rsidRDefault="005E22E0">
      <w:pPr>
        <w:pStyle w:val="1"/>
        <w:jc w:val="center"/>
        <w:rPr>
          <w:rFonts w:ascii="宋体" w:eastAsia="宋体" w:hAnsi="宋体"/>
          <w:color w:val="000000"/>
          <w:sz w:val="18"/>
          <w:szCs w:val="18"/>
        </w:rPr>
      </w:pPr>
      <w:bookmarkStart w:id="19" w:name="_Toc3391980"/>
      <w:bookmarkStart w:id="20" w:name="_Toc3391751"/>
      <w:r w:rsidRPr="009B3B2C">
        <w:rPr>
          <w:rFonts w:ascii="宋体" w:eastAsia="宋体" w:hAnsi="宋体" w:hint="eastAsia"/>
          <w:color w:val="000000"/>
        </w:rPr>
        <w:t>国有建设用地使用权出让合同</w:t>
      </w:r>
      <w:bookmarkEnd w:id="19"/>
      <w:bookmarkEnd w:id="20"/>
    </w:p>
    <w:p w:rsidR="005E22E0" w:rsidRPr="009B3B2C" w:rsidRDefault="005E22E0">
      <w:pPr>
        <w:pStyle w:val="a3"/>
        <w:rPr>
          <w:rFonts w:hAnsi="宋体"/>
          <w:b/>
          <w:bCs/>
          <w:color w:val="000000"/>
          <w:sz w:val="18"/>
          <w:szCs w:val="1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5E22E0">
      <w:pPr>
        <w:pStyle w:val="a3"/>
        <w:rPr>
          <w:rFonts w:hAnsi="宋体"/>
          <w:color w:val="000000"/>
          <w:sz w:val="48"/>
          <w:szCs w:val="48"/>
        </w:rPr>
      </w:pPr>
    </w:p>
    <w:p w:rsidR="005E22E0" w:rsidRPr="009B3B2C" w:rsidRDefault="007C2F76">
      <w:pPr>
        <w:pStyle w:val="a3"/>
        <w:spacing w:line="500" w:lineRule="exact"/>
        <w:jc w:val="left"/>
        <w:rPr>
          <w:rFonts w:hAnsi="宋体"/>
          <w:bCs/>
          <w:color w:val="000000"/>
        </w:rPr>
      </w:pPr>
      <w:r w:rsidRPr="007C2F76">
        <w:rPr>
          <w:noProof/>
        </w:rPr>
        <w:pict>
          <v:rect id="Rectangle 7" o:spid="_x0000_s1032" style="position:absolute;margin-left:319.5pt;margin-top:11.85pt;width:48.75pt;height:35.1pt;z-index:251657728;visibility:visible" strokecolor="white">
            <v:textbox>
              <w:txbxContent>
                <w:p w:rsidR="008A26F2" w:rsidRDefault="008A26F2">
                  <w:pPr>
                    <w:rPr>
                      <w:rFonts w:ascii="方正黑体_GBK" w:eastAsia="方正黑体_GBK"/>
                    </w:rPr>
                  </w:pPr>
                  <w:r>
                    <w:rPr>
                      <w:rFonts w:ascii="方正黑体_GBK" w:eastAsia="方正黑体_GBK" w:hint="eastAsia"/>
                    </w:rPr>
                    <w:t>制定</w:t>
                  </w:r>
                </w:p>
              </w:txbxContent>
            </v:textbox>
          </v:rect>
        </w:pict>
      </w:r>
      <w:r w:rsidRPr="007C2F76">
        <w:rPr>
          <w:noProof/>
        </w:rPr>
        <w:pict>
          <v:rect id="Rectangle 8" o:spid="_x0000_s1033" style="position:absolute;margin-left:36pt;margin-top:0;width:4in;height:62.4pt;z-index:251658752;visibility:visible" strokecolor="white">
            <v:textbox>
              <w:txbxContent>
                <w:p w:rsidR="008A26F2" w:rsidRDefault="008A26F2">
                  <w:pPr>
                    <w:spacing w:line="500" w:lineRule="exact"/>
                    <w:rPr>
                      <w:rFonts w:ascii="方正黑体_GBK" w:eastAsia="方正黑体_GBK" w:hAnsi="宋体"/>
                      <w:bCs/>
                    </w:rPr>
                  </w:pPr>
                  <w:r>
                    <w:rPr>
                      <w:rFonts w:ascii="方正黑体_GBK" w:eastAsia="方正黑体_GBK" w:hAnsi="宋体" w:hint="eastAsia"/>
                      <w:bCs/>
                      <w:spacing w:val="72"/>
                    </w:rPr>
                    <w:t>中华人民共和国国土资源</w:t>
                  </w:r>
                  <w:r>
                    <w:rPr>
                      <w:rFonts w:ascii="方正黑体_GBK" w:eastAsia="方正黑体_GBK" w:hAnsi="宋体" w:hint="eastAsia"/>
                      <w:bCs/>
                    </w:rPr>
                    <w:t>部</w:t>
                  </w:r>
                </w:p>
                <w:p w:rsidR="008A26F2" w:rsidRDefault="008A26F2">
                  <w:pPr>
                    <w:spacing w:line="500" w:lineRule="exact"/>
                    <w:rPr>
                      <w:rFonts w:ascii="方正黑体_GBK" w:eastAsia="方正黑体_GBK"/>
                    </w:rPr>
                  </w:pPr>
                  <w:r>
                    <w:rPr>
                      <w:rFonts w:ascii="方正黑体_GBK" w:eastAsia="方正黑体_GBK" w:hAnsi="宋体" w:hint="eastAsia"/>
                      <w:bCs/>
                    </w:rPr>
                    <w:t>中华人民共和国国家工商行政管理总局</w:t>
                  </w:r>
                </w:p>
              </w:txbxContent>
            </v:textbox>
          </v:rect>
        </w:pict>
      </w:r>
    </w:p>
    <w:p w:rsidR="005E22E0" w:rsidRPr="009B3B2C" w:rsidRDefault="005E22E0">
      <w:pPr>
        <w:pStyle w:val="a3"/>
        <w:spacing w:line="500" w:lineRule="exact"/>
        <w:jc w:val="left"/>
        <w:rPr>
          <w:rFonts w:hAnsi="宋体"/>
          <w:b/>
          <w:bCs/>
          <w:color w:val="000000"/>
          <w:sz w:val="36"/>
          <w:szCs w:val="36"/>
        </w:rPr>
      </w:pPr>
    </w:p>
    <w:p w:rsidR="00837320" w:rsidRDefault="00837320" w:rsidP="00837320">
      <w:pPr>
        <w:pStyle w:val="a3"/>
        <w:spacing w:line="578" w:lineRule="exact"/>
        <w:ind w:right="640"/>
        <w:jc w:val="right"/>
        <w:rPr>
          <w:rFonts w:hAnsi="宋体"/>
          <w:color w:val="000000"/>
          <w:sz w:val="28"/>
          <w:szCs w:val="28"/>
        </w:rPr>
      </w:pPr>
    </w:p>
    <w:p w:rsidR="00837320" w:rsidRPr="009B3B2C" w:rsidRDefault="00837320" w:rsidP="00837320">
      <w:pPr>
        <w:pStyle w:val="a3"/>
        <w:spacing w:line="578" w:lineRule="exact"/>
        <w:ind w:right="640"/>
        <w:jc w:val="right"/>
        <w:rPr>
          <w:rFonts w:hAnsi="宋体"/>
          <w:color w:val="000000"/>
          <w:sz w:val="28"/>
          <w:szCs w:val="28"/>
          <w:u w:val="single"/>
        </w:rPr>
      </w:pPr>
      <w:r w:rsidRPr="009B3B2C">
        <w:rPr>
          <w:rFonts w:hAnsi="宋体" w:hint="eastAsia"/>
          <w:color w:val="000000"/>
          <w:sz w:val="28"/>
          <w:szCs w:val="28"/>
        </w:rPr>
        <w:lastRenderedPageBreak/>
        <w:t>合同编号：</w:t>
      </w:r>
    </w:p>
    <w:p w:rsidR="00837320" w:rsidRDefault="00837320" w:rsidP="00837320">
      <w:pPr>
        <w:pStyle w:val="a3"/>
        <w:spacing w:line="578" w:lineRule="exact"/>
        <w:jc w:val="center"/>
        <w:rPr>
          <w:rFonts w:ascii="方正小标宋简体" w:eastAsia="方正小标宋简体" w:hAnsi="宋体" w:cs="黑体"/>
          <w:color w:val="000000"/>
          <w:sz w:val="44"/>
          <w:szCs w:val="44"/>
        </w:rPr>
      </w:pPr>
    </w:p>
    <w:p w:rsidR="00837320" w:rsidRPr="008C4B3C" w:rsidRDefault="00837320" w:rsidP="00837320">
      <w:pPr>
        <w:pStyle w:val="a3"/>
        <w:spacing w:line="578" w:lineRule="exact"/>
        <w:jc w:val="center"/>
        <w:rPr>
          <w:rFonts w:ascii="方正小标宋简体" w:eastAsia="方正小标宋简体" w:hAnsi="宋体"/>
          <w:color w:val="000000"/>
          <w:sz w:val="44"/>
          <w:szCs w:val="44"/>
        </w:rPr>
      </w:pPr>
      <w:r w:rsidRPr="008C4B3C">
        <w:rPr>
          <w:rFonts w:ascii="方正小标宋简体" w:eastAsia="方正小标宋简体" w:hAnsi="宋体" w:cs="黑体" w:hint="eastAsia"/>
          <w:color w:val="000000"/>
          <w:sz w:val="44"/>
          <w:szCs w:val="44"/>
        </w:rPr>
        <w:t>国有建设用地使用权出让合同</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本合同双方当事人：</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出让人：；</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通讯地址：；</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邮政编码：；</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电话：；</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传真：；</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开户银行：；</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账号：。</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受让人：；</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通讯地址：；</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邮政编码：；</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电话：；</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传真：；</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开户银行：；</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账号：。</w:t>
      </w:r>
    </w:p>
    <w:p w:rsidR="00837320" w:rsidRPr="009B3B2C" w:rsidRDefault="00837320" w:rsidP="00837320">
      <w:pPr>
        <w:pStyle w:val="a3"/>
        <w:spacing w:line="578" w:lineRule="exact"/>
        <w:rPr>
          <w:rFonts w:hAnsi="宋体" w:cs="黑体"/>
          <w:color w:val="000000"/>
          <w:sz w:val="28"/>
          <w:szCs w:val="28"/>
        </w:rPr>
      </w:pPr>
    </w:p>
    <w:p w:rsidR="00837320" w:rsidRPr="009B3B2C" w:rsidRDefault="00837320" w:rsidP="00837320">
      <w:pPr>
        <w:pStyle w:val="a3"/>
        <w:spacing w:line="578" w:lineRule="exact"/>
        <w:rPr>
          <w:rFonts w:hAnsi="宋体" w:cs="黑体"/>
          <w:color w:val="000000"/>
          <w:sz w:val="28"/>
          <w:szCs w:val="28"/>
        </w:rPr>
      </w:pPr>
    </w:p>
    <w:p w:rsidR="00837320" w:rsidRPr="009B3B2C" w:rsidRDefault="00837320" w:rsidP="00837320">
      <w:pPr>
        <w:pStyle w:val="a3"/>
        <w:spacing w:line="578" w:lineRule="exact"/>
        <w:rPr>
          <w:rFonts w:hAnsi="宋体" w:cs="黑体"/>
          <w:color w:val="000000"/>
          <w:sz w:val="28"/>
          <w:szCs w:val="28"/>
        </w:rPr>
      </w:pPr>
    </w:p>
    <w:p w:rsidR="00837320" w:rsidRDefault="00837320" w:rsidP="00837320">
      <w:pPr>
        <w:pStyle w:val="a3"/>
        <w:spacing w:line="578" w:lineRule="exact"/>
        <w:jc w:val="center"/>
        <w:rPr>
          <w:rFonts w:hAnsi="宋体" w:cs="黑体"/>
          <w:color w:val="000000"/>
          <w:sz w:val="28"/>
          <w:szCs w:val="28"/>
        </w:rPr>
      </w:pPr>
    </w:p>
    <w:p w:rsidR="00837320"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第一章总则</w:t>
      </w:r>
    </w:p>
    <w:p w:rsidR="00837320" w:rsidRPr="009B3B2C" w:rsidRDefault="00837320" w:rsidP="00837320">
      <w:pPr>
        <w:pStyle w:val="a3"/>
        <w:spacing w:line="578" w:lineRule="exact"/>
        <w:jc w:val="center"/>
        <w:rPr>
          <w:rFonts w:hAnsi="宋体" w:cs="仿宋_GB2312"/>
          <w:color w:val="000000"/>
          <w:sz w:val="28"/>
          <w:szCs w:val="28"/>
        </w:rPr>
      </w:pPr>
    </w:p>
    <w:p w:rsidR="00837320" w:rsidRPr="009B3B2C" w:rsidRDefault="00837320" w:rsidP="00837320">
      <w:pPr>
        <w:pStyle w:val="a3"/>
        <w:spacing w:line="578" w:lineRule="exact"/>
        <w:ind w:firstLineChars="196" w:firstLine="551"/>
        <w:rPr>
          <w:rFonts w:hAnsi="宋体"/>
          <w:color w:val="000000"/>
          <w:sz w:val="28"/>
          <w:szCs w:val="28"/>
        </w:rPr>
      </w:pPr>
      <w:r w:rsidRPr="009B3B2C">
        <w:rPr>
          <w:rFonts w:hAnsi="宋体" w:cs="仿宋_GB2312" w:hint="eastAsia"/>
          <w:b/>
          <w:bCs/>
          <w:color w:val="000000"/>
          <w:sz w:val="28"/>
          <w:szCs w:val="28"/>
        </w:rPr>
        <w:t>第一条</w:t>
      </w:r>
      <w:r w:rsidRPr="009B3B2C">
        <w:rPr>
          <w:rFonts w:hAnsi="宋体" w:cs="仿宋_GB2312" w:hint="eastAsia"/>
          <w:color w:val="000000"/>
          <w:sz w:val="28"/>
          <w:szCs w:val="28"/>
        </w:rPr>
        <w:t>根据《中华人民共和国物权法》、《中华人民共和国合同法》、《中华人民共和国土地管理法》、《中华人民共和国城市房地产管理法》等法律、有关行政法规及土地供应政策规定，双方本着平等、自愿、有偿、诚实信用的原则，订立本合同。</w:t>
      </w:r>
    </w:p>
    <w:p w:rsidR="00837320" w:rsidRPr="009B3B2C" w:rsidRDefault="00837320" w:rsidP="00837320">
      <w:pPr>
        <w:pStyle w:val="a3"/>
        <w:spacing w:line="578" w:lineRule="exact"/>
        <w:ind w:firstLineChars="200" w:firstLine="562"/>
        <w:rPr>
          <w:rFonts w:hAnsi="宋体" w:cs="仿宋_GB2312"/>
          <w:color w:val="000000"/>
          <w:sz w:val="28"/>
          <w:szCs w:val="28"/>
        </w:rPr>
      </w:pPr>
      <w:r w:rsidRPr="009B3B2C">
        <w:rPr>
          <w:rFonts w:hAnsi="宋体" w:cs="仿宋_GB2312" w:hint="eastAsia"/>
          <w:b/>
          <w:bCs/>
          <w:color w:val="000000"/>
          <w:sz w:val="28"/>
          <w:szCs w:val="28"/>
        </w:rPr>
        <w:t>第二条</w:t>
      </w:r>
      <w:r w:rsidRPr="009B3B2C">
        <w:rPr>
          <w:rFonts w:hAnsi="宋体" w:cs="仿宋_GB2312" w:hint="eastAsia"/>
          <w:color w:val="000000"/>
          <w:sz w:val="28"/>
          <w:szCs w:val="28"/>
        </w:rPr>
        <w:t>出让土地的所有权属中华人民共和国，出让人根据法律的授权出让国有建设用地使用权，地下资源、埋藏物不属于国有建设用地使用权出让范围。</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第三条</w:t>
      </w:r>
      <w:r w:rsidRPr="009B3B2C">
        <w:rPr>
          <w:rFonts w:hAnsi="宋体" w:cs="仿宋_GB2312" w:hint="eastAsia"/>
          <w:color w:val="000000"/>
          <w:sz w:val="28"/>
          <w:szCs w:val="28"/>
        </w:rPr>
        <w:t>受让人对依法取得的国有建设用地，在出让期限内享有占有、使用、收益和依法处置的权利，有权利用该土地依法建造建筑物、构筑物及其附属设施。</w:t>
      </w:r>
    </w:p>
    <w:p w:rsidR="00837320" w:rsidRPr="009B3B2C" w:rsidRDefault="00837320" w:rsidP="00837320">
      <w:pPr>
        <w:pStyle w:val="a3"/>
        <w:spacing w:line="578" w:lineRule="exact"/>
        <w:ind w:firstLineChars="200" w:firstLine="560"/>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第二章出让土地的交付与出让价款的缴纳</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第四条</w:t>
      </w:r>
      <w:r w:rsidRPr="009B3B2C">
        <w:rPr>
          <w:rFonts w:hAnsi="宋体" w:cs="仿宋_GB2312" w:hint="eastAsia"/>
          <w:color w:val="000000"/>
          <w:sz w:val="28"/>
          <w:szCs w:val="28"/>
        </w:rPr>
        <w:t>本合同项下出让宗地编号为，宗地总面积大写平方米（小写平方米），其中出让宗地面积为大写平方米（小写平方米）。</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color w:val="000000"/>
          <w:sz w:val="28"/>
          <w:szCs w:val="28"/>
        </w:rPr>
        <w:t>本合同项下的出让宗地坐落于。</w:t>
      </w:r>
    </w:p>
    <w:p w:rsidR="00837320" w:rsidRPr="000875EE" w:rsidRDefault="00837320" w:rsidP="00837320">
      <w:pPr>
        <w:pStyle w:val="a3"/>
        <w:spacing w:line="578" w:lineRule="exact"/>
        <w:ind w:firstLineChars="200" w:firstLine="560"/>
        <w:rPr>
          <w:rFonts w:hAnsi="宋体" w:cs="仿宋_GB2312"/>
          <w:color w:val="000000"/>
          <w:sz w:val="28"/>
          <w:szCs w:val="28"/>
          <w:u w:val="single"/>
        </w:rPr>
      </w:pPr>
      <w:r w:rsidRPr="009B3B2C">
        <w:rPr>
          <w:rFonts w:hAnsi="宋体" w:cs="仿宋_GB2312" w:hint="eastAsia"/>
          <w:color w:val="000000"/>
          <w:sz w:val="28"/>
          <w:szCs w:val="28"/>
        </w:rPr>
        <w:t>本合同项下出让宗地的平面界址为；出让宗地的平面</w:t>
      </w:r>
      <w:proofErr w:type="gramStart"/>
      <w:r w:rsidRPr="009B3B2C">
        <w:rPr>
          <w:rFonts w:hAnsi="宋体" w:cs="仿宋_GB2312" w:hint="eastAsia"/>
          <w:color w:val="000000"/>
          <w:sz w:val="28"/>
          <w:szCs w:val="28"/>
        </w:rPr>
        <w:t>界址图</w:t>
      </w:r>
      <w:proofErr w:type="gramEnd"/>
      <w:r w:rsidRPr="009B3B2C">
        <w:rPr>
          <w:rFonts w:hAnsi="宋体" w:cs="仿宋_GB2312" w:hint="eastAsia"/>
          <w:color w:val="000000"/>
          <w:sz w:val="28"/>
          <w:szCs w:val="28"/>
        </w:rPr>
        <w:t>见附件</w:t>
      </w:r>
      <w:r w:rsidRPr="009B3B2C">
        <w:rPr>
          <w:rFonts w:hAnsi="宋体" w:cs="仿宋_GB2312"/>
          <w:color w:val="000000"/>
          <w:sz w:val="28"/>
          <w:szCs w:val="28"/>
        </w:rPr>
        <w:t>1</w:t>
      </w:r>
      <w:r w:rsidRPr="009B3B2C">
        <w:rPr>
          <w:rFonts w:hAnsi="宋体" w:cs="仿宋_GB2312" w:hint="eastAsia"/>
          <w:color w:val="000000"/>
          <w:sz w:val="28"/>
          <w:szCs w:val="28"/>
        </w:rPr>
        <w:t>。</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本合同项下出让宗地的竖向界限以为上界限，以为下界限，高差为米。出让宗地竖向界限见附件</w:t>
      </w:r>
      <w:r w:rsidRPr="009B3B2C">
        <w:rPr>
          <w:rFonts w:hAnsi="宋体" w:cs="仿宋_GB2312"/>
          <w:color w:val="000000"/>
          <w:sz w:val="28"/>
          <w:szCs w:val="28"/>
        </w:rPr>
        <w:t>2</w:t>
      </w:r>
      <w:r w:rsidRPr="009B3B2C">
        <w:rPr>
          <w:rFonts w:hAnsi="宋体" w:cs="仿宋_GB2312" w:hint="eastAsia"/>
          <w:color w:val="000000"/>
          <w:sz w:val="28"/>
          <w:szCs w:val="28"/>
        </w:rPr>
        <w:t>。</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出让宗地空间范围是以上述界址点所构成的垂直面和上、下界限</w:t>
      </w:r>
      <w:r w:rsidRPr="009B3B2C">
        <w:rPr>
          <w:rFonts w:hAnsi="宋体" w:cs="仿宋_GB2312" w:hint="eastAsia"/>
          <w:color w:val="000000"/>
          <w:sz w:val="28"/>
          <w:szCs w:val="28"/>
        </w:rPr>
        <w:lastRenderedPageBreak/>
        <w:t>高程平面封闭形成的空间范围。</w:t>
      </w:r>
    </w:p>
    <w:p w:rsidR="00837320" w:rsidRPr="009B3B2C" w:rsidRDefault="00837320" w:rsidP="00837320">
      <w:pPr>
        <w:pStyle w:val="a3"/>
        <w:tabs>
          <w:tab w:val="left" w:pos="1260"/>
        </w:tabs>
        <w:spacing w:line="578" w:lineRule="exact"/>
        <w:ind w:firstLineChars="200" w:firstLine="562"/>
        <w:rPr>
          <w:rFonts w:hAnsi="宋体" w:cs="仿宋_GB2312"/>
          <w:color w:val="000000"/>
          <w:sz w:val="28"/>
          <w:szCs w:val="28"/>
          <w:u w:val="single"/>
        </w:rPr>
      </w:pPr>
      <w:r w:rsidRPr="009B3B2C">
        <w:rPr>
          <w:rFonts w:hAnsi="宋体" w:cs="仿宋_GB2312" w:hint="eastAsia"/>
          <w:b/>
          <w:bCs/>
          <w:color w:val="000000"/>
          <w:sz w:val="28"/>
          <w:szCs w:val="28"/>
        </w:rPr>
        <w:t>第五条</w:t>
      </w:r>
      <w:r w:rsidRPr="009B3B2C">
        <w:rPr>
          <w:rFonts w:hAnsi="宋体" w:cs="仿宋_GB2312" w:hint="eastAsia"/>
          <w:color w:val="000000"/>
          <w:sz w:val="28"/>
          <w:szCs w:val="28"/>
        </w:rPr>
        <w:t>本合同项下出让宗地的用途为</w:t>
      </w:r>
      <w:r w:rsidRPr="009B3B2C">
        <w:rPr>
          <w:rFonts w:hAnsi="宋体" w:cs="仿宋_GB2312" w:hint="eastAsia"/>
          <w:color w:val="000000"/>
          <w:sz w:val="28"/>
          <w:szCs w:val="28"/>
          <w:u w:val="single"/>
        </w:rPr>
        <w:t>：</w:t>
      </w:r>
      <w:r w:rsidRPr="009B3B2C">
        <w:rPr>
          <w:rFonts w:hAnsi="宋体" w:cs="仿宋_GB2312" w:hint="eastAsia"/>
          <w:color w:val="000000"/>
          <w:sz w:val="28"/>
          <w:szCs w:val="28"/>
        </w:rPr>
        <w:t>。</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第六条</w:t>
      </w:r>
      <w:r w:rsidRPr="009B3B2C">
        <w:rPr>
          <w:rFonts w:hAnsi="宋体" w:cs="仿宋_GB2312" w:hint="eastAsia"/>
          <w:color w:val="000000"/>
          <w:sz w:val="28"/>
          <w:szCs w:val="28"/>
        </w:rPr>
        <w:t>出让人同意在年月日前将出让宗地交付给受让人，出让人同意在交付土地时该宗地应达到本条第</w:t>
      </w:r>
      <w:r w:rsidRPr="009B3B2C">
        <w:rPr>
          <w:rFonts w:hAnsi="宋体" w:cs="仿宋_GB2312"/>
          <w:color w:val="000000"/>
          <w:sz w:val="28"/>
          <w:szCs w:val="28"/>
          <w:u w:val="single"/>
        </w:rPr>
        <w:t xml:space="preserve"> (</w:t>
      </w:r>
      <w:r w:rsidRPr="009B3B2C">
        <w:rPr>
          <w:rFonts w:hAnsi="宋体" w:cs="仿宋_GB2312" w:hint="eastAsia"/>
          <w:color w:val="000000"/>
          <w:sz w:val="28"/>
          <w:szCs w:val="28"/>
          <w:u w:val="single"/>
        </w:rPr>
        <w:t>二</w:t>
      </w:r>
      <w:r w:rsidRPr="009B3B2C">
        <w:rPr>
          <w:rFonts w:hAnsi="宋体" w:cs="仿宋_GB2312"/>
          <w:color w:val="000000"/>
          <w:sz w:val="28"/>
          <w:szCs w:val="28"/>
          <w:u w:val="single"/>
        </w:rPr>
        <w:t xml:space="preserve">) </w:t>
      </w:r>
      <w:r w:rsidRPr="009B3B2C">
        <w:rPr>
          <w:rFonts w:hAnsi="宋体" w:cs="仿宋_GB2312" w:hint="eastAsia"/>
          <w:color w:val="000000"/>
          <w:sz w:val="28"/>
          <w:szCs w:val="28"/>
        </w:rPr>
        <w:t>项规定的土地条件：</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（一）场地平整达到；</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周围基础设施达到；</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（二）现状土地条件。</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第七条</w:t>
      </w:r>
      <w:r w:rsidRPr="009B3B2C">
        <w:rPr>
          <w:rFonts w:hAnsi="宋体" w:cs="仿宋_GB2312" w:hint="eastAsia"/>
          <w:color w:val="000000"/>
          <w:sz w:val="28"/>
          <w:szCs w:val="28"/>
        </w:rPr>
        <w:t>本合同项下的国有建设用地使用权出让年期为</w:t>
      </w: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年，按本合同第六条约定的交付土地之日起算；原划拨（承租）国有建设用地使用权补办出让手续的，出让年期自合同签订之日起算。</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第八条</w:t>
      </w:r>
      <w:r w:rsidRPr="009B3B2C">
        <w:rPr>
          <w:rFonts w:hAnsi="宋体" w:cs="仿宋_GB2312" w:hint="eastAsia"/>
          <w:color w:val="000000"/>
          <w:sz w:val="28"/>
          <w:szCs w:val="28"/>
        </w:rPr>
        <w:t>本合同项下宗地的国有建设用地使用权出让价款为人民币大写元（小写元），每平方米人民币大写元（小写元）。</w:t>
      </w:r>
    </w:p>
    <w:p w:rsidR="00837320" w:rsidRPr="009B3B2C" w:rsidRDefault="00837320" w:rsidP="00837320">
      <w:pPr>
        <w:pStyle w:val="a3"/>
        <w:spacing w:line="578" w:lineRule="exact"/>
        <w:ind w:firstLineChars="200" w:firstLine="562"/>
        <w:jc w:val="left"/>
        <w:rPr>
          <w:rFonts w:hAnsi="宋体"/>
          <w:color w:val="000000"/>
          <w:sz w:val="28"/>
          <w:szCs w:val="28"/>
          <w:u w:val="single"/>
        </w:rPr>
      </w:pPr>
      <w:r w:rsidRPr="009B3B2C">
        <w:rPr>
          <w:rFonts w:hAnsi="宋体" w:cs="仿宋_GB2312" w:hint="eastAsia"/>
          <w:b/>
          <w:bCs/>
          <w:color w:val="000000"/>
          <w:sz w:val="28"/>
          <w:szCs w:val="28"/>
        </w:rPr>
        <w:t>第九条</w:t>
      </w:r>
      <w:r w:rsidRPr="009B3B2C">
        <w:rPr>
          <w:rFonts w:hAnsi="宋体" w:cs="仿宋_GB2312" w:hint="eastAsia"/>
          <w:color w:val="000000"/>
          <w:sz w:val="28"/>
          <w:szCs w:val="28"/>
        </w:rPr>
        <w:t>本合同项下宗地的定金为人民币大写元（小写元），定金抵作土地出让价款。</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第十条</w:t>
      </w:r>
      <w:r w:rsidRPr="009B3B2C">
        <w:rPr>
          <w:rFonts w:hAnsi="宋体" w:cs="仿宋_GB2312" w:hint="eastAsia"/>
          <w:color w:val="000000"/>
          <w:sz w:val="28"/>
          <w:szCs w:val="28"/>
        </w:rPr>
        <w:t>受让人同意按照本条第一款第项的规定向出让人支付国有建设用地使用权出让价款：</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（一）本合同签订之日起日内，一次性付清国有建设用地使用权出让价款；</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（二）按以下时间和金额分期向出让人支付国有建设用地使用权出让价款。</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该宗地分期支付国有建设用地使用权出让价款不计利息。</w:t>
      </w:r>
    </w:p>
    <w:p w:rsidR="00837320" w:rsidRPr="009B3B2C" w:rsidRDefault="00837320" w:rsidP="00837320">
      <w:pPr>
        <w:pStyle w:val="a3"/>
        <w:spacing w:line="578" w:lineRule="exact"/>
        <w:ind w:firstLineChars="200" w:firstLine="562"/>
        <w:rPr>
          <w:rFonts w:hAnsi="宋体"/>
          <w:color w:val="000000"/>
          <w:kern w:val="0"/>
          <w:sz w:val="28"/>
          <w:szCs w:val="28"/>
        </w:rPr>
      </w:pPr>
      <w:r w:rsidRPr="009B3B2C">
        <w:rPr>
          <w:rFonts w:hAnsi="宋体" w:cs="仿宋_GB2312" w:hint="eastAsia"/>
          <w:b/>
          <w:bCs/>
          <w:color w:val="000000"/>
          <w:sz w:val="28"/>
          <w:szCs w:val="28"/>
        </w:rPr>
        <w:t>第十一条</w:t>
      </w:r>
      <w:r w:rsidRPr="009B3B2C">
        <w:rPr>
          <w:rFonts w:hAnsi="宋体" w:cs="仿宋_GB2312" w:hint="eastAsia"/>
          <w:color w:val="000000"/>
          <w:sz w:val="28"/>
          <w:szCs w:val="28"/>
        </w:rPr>
        <w:t>受让人应在按本合同约定付清本宗地全部出让价款后，持本合同和出让价款缴纳凭证等相关证明材料，申请出让国有建设用地使用权登记。</w:t>
      </w:r>
    </w:p>
    <w:p w:rsidR="00837320" w:rsidRPr="009B3B2C" w:rsidRDefault="00837320" w:rsidP="00837320">
      <w:pPr>
        <w:pStyle w:val="a3"/>
        <w:spacing w:line="578" w:lineRule="exact"/>
        <w:ind w:firstLineChars="200" w:firstLine="560"/>
        <w:rPr>
          <w:rFonts w:hAnsi="宋体"/>
          <w:color w:val="000000"/>
          <w:kern w:val="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第三章土地开发建设与利用</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第十二条</w:t>
      </w:r>
      <w:r w:rsidRPr="009B3B2C">
        <w:rPr>
          <w:rFonts w:hAnsi="宋体" w:cs="仿宋_GB2312" w:hint="eastAsia"/>
          <w:color w:val="000000"/>
          <w:sz w:val="28"/>
          <w:szCs w:val="28"/>
        </w:rPr>
        <w:t>受让人同意本合同项下宗地开发投资强度按本条项规定执行：</w:t>
      </w:r>
    </w:p>
    <w:p w:rsidR="00837320" w:rsidRPr="009B3B2C" w:rsidRDefault="00837320" w:rsidP="00837320">
      <w:pPr>
        <w:pStyle w:val="a3"/>
        <w:spacing w:line="578" w:lineRule="exact"/>
        <w:ind w:firstLineChars="200" w:firstLine="560"/>
        <w:rPr>
          <w:rFonts w:hAnsi="宋体"/>
          <w:color w:val="000000"/>
          <w:sz w:val="28"/>
          <w:szCs w:val="28"/>
          <w:u w:val="single"/>
        </w:rPr>
      </w:pPr>
      <w:r w:rsidRPr="009B3B2C">
        <w:rPr>
          <w:rFonts w:hAnsi="宋体" w:cs="仿宋_GB2312" w:hint="eastAsia"/>
          <w:color w:val="000000"/>
          <w:sz w:val="28"/>
          <w:szCs w:val="28"/>
        </w:rPr>
        <w:t>（一）本合同项下宗地用于工业项目建设，受让人同意本合同项下宗地的项目固定资产总投资不低于经批准或登记备案的金额人民币大写万元（小写万元），投资强度不低于每平方米人民币大写元（小写元）。本合同项下宗地建设项目的固定资产总投资包括建筑物、构筑物及其附属设施、设备投资和出让价款等。</w:t>
      </w:r>
    </w:p>
    <w:p w:rsidR="00837320" w:rsidRPr="000875EE" w:rsidRDefault="00837320" w:rsidP="00837320">
      <w:pPr>
        <w:pStyle w:val="a3"/>
        <w:spacing w:line="578" w:lineRule="exact"/>
        <w:ind w:firstLineChars="200" w:firstLine="560"/>
        <w:rPr>
          <w:rFonts w:hAnsi="宋体" w:cs="仿宋_GB2312"/>
          <w:color w:val="000000"/>
          <w:sz w:val="28"/>
          <w:szCs w:val="28"/>
          <w:u w:val="single"/>
        </w:rPr>
      </w:pPr>
      <w:r w:rsidRPr="009B3B2C">
        <w:rPr>
          <w:rFonts w:hAnsi="宋体" w:cs="仿宋_GB2312" w:hint="eastAsia"/>
          <w:color w:val="000000"/>
          <w:sz w:val="28"/>
          <w:szCs w:val="28"/>
        </w:rPr>
        <w:t>（二）本合同项下宗地用于非工业项目建设，受让人承诺本合同项下宗地的开发投资总额不低于人民币大写万元（小写万元）。</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第十三条</w:t>
      </w:r>
      <w:r w:rsidRPr="009B3B2C">
        <w:rPr>
          <w:rFonts w:hAnsi="宋体" w:cs="仿宋_GB2312" w:hint="eastAsia"/>
          <w:color w:val="000000"/>
          <w:sz w:val="28"/>
          <w:szCs w:val="28"/>
        </w:rPr>
        <w:t>受让人在本合同项下宗地范围内新建建筑物、构筑物及其附属设施的，应符合市（县）政府规划管理部门确定的出让宗地规划条件（见附件</w:t>
      </w:r>
      <w:r w:rsidRPr="009B3B2C">
        <w:rPr>
          <w:rFonts w:hAnsi="宋体" w:cs="仿宋_GB2312"/>
          <w:color w:val="000000"/>
          <w:sz w:val="28"/>
          <w:szCs w:val="28"/>
        </w:rPr>
        <w:t>3</w:t>
      </w:r>
      <w:r w:rsidRPr="009B3B2C">
        <w:rPr>
          <w:rFonts w:hAnsi="宋体" w:cs="仿宋_GB2312" w:hint="eastAsia"/>
          <w:color w:val="000000"/>
          <w:sz w:val="28"/>
          <w:szCs w:val="28"/>
        </w:rPr>
        <w:t>）。其中：</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主体建筑物性质；</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附属建筑物性质；</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color w:val="000000"/>
          <w:sz w:val="28"/>
          <w:szCs w:val="28"/>
        </w:rPr>
        <w:t>建筑总面积平方米；</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建筑容积率不高于不低于</w:t>
      </w:r>
      <w:r w:rsidRPr="009B3B2C">
        <w:rPr>
          <w:rFonts w:hAnsi="宋体" w:cs="仿宋_GB2312" w:hint="eastAsia"/>
          <w:b/>
          <w:bCs/>
          <w:color w:val="000000"/>
          <w:sz w:val="28"/>
          <w:szCs w:val="28"/>
        </w:rPr>
        <w:t>；</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建筑限高不高于不低于；</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建筑密度不高于不低于；</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绿地率不高于不低于；</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其他土地利用要求。</w:t>
      </w:r>
    </w:p>
    <w:p w:rsidR="00837320" w:rsidRPr="009B3B2C" w:rsidRDefault="00837320" w:rsidP="00837320">
      <w:pPr>
        <w:pStyle w:val="a3"/>
        <w:spacing w:line="578" w:lineRule="exact"/>
        <w:ind w:firstLine="645"/>
        <w:jc w:val="left"/>
        <w:rPr>
          <w:rFonts w:hAnsi="宋体"/>
          <w:color w:val="000000"/>
          <w:sz w:val="28"/>
          <w:szCs w:val="28"/>
        </w:rPr>
      </w:pPr>
      <w:r w:rsidRPr="009B3B2C">
        <w:rPr>
          <w:rFonts w:hAnsi="宋体" w:cs="仿宋_GB2312" w:hint="eastAsia"/>
          <w:b/>
          <w:bCs/>
          <w:color w:val="000000"/>
          <w:sz w:val="28"/>
          <w:szCs w:val="28"/>
        </w:rPr>
        <w:t>第十四条</w:t>
      </w:r>
      <w:r w:rsidRPr="009B3B2C">
        <w:rPr>
          <w:rFonts w:hAnsi="宋体" w:cs="仿宋_GB2312" w:hint="eastAsia"/>
          <w:color w:val="000000"/>
          <w:sz w:val="28"/>
          <w:szCs w:val="28"/>
        </w:rPr>
        <w:t>受让人同意本合同项下宗地建设配套按本条第项规定</w:t>
      </w:r>
      <w:r w:rsidRPr="009B3B2C">
        <w:rPr>
          <w:rFonts w:hAnsi="宋体" w:cs="仿宋_GB2312" w:hint="eastAsia"/>
          <w:color w:val="000000"/>
          <w:sz w:val="28"/>
          <w:szCs w:val="28"/>
        </w:rPr>
        <w:lastRenderedPageBreak/>
        <w:t>执行：</w:t>
      </w:r>
    </w:p>
    <w:p w:rsidR="00837320" w:rsidRPr="009B3B2C" w:rsidRDefault="00837320" w:rsidP="00837320">
      <w:pPr>
        <w:pStyle w:val="a3"/>
        <w:spacing w:line="578" w:lineRule="exact"/>
        <w:ind w:firstLine="645"/>
        <w:jc w:val="left"/>
        <w:rPr>
          <w:rFonts w:hAnsi="宋体" w:cs="仿宋_GB2312"/>
          <w:color w:val="000000"/>
          <w:sz w:val="28"/>
          <w:szCs w:val="28"/>
        </w:rPr>
      </w:pPr>
      <w:r w:rsidRPr="009B3B2C">
        <w:rPr>
          <w:rFonts w:hAnsi="宋体" w:cs="仿宋_GB2312" w:hint="eastAsia"/>
          <w:color w:val="000000"/>
          <w:sz w:val="28"/>
          <w:szCs w:val="28"/>
        </w:rPr>
        <w:t>（一）本合同项下宗地用于工业项目建设，根据规划部门确定的规划设计条件，</w:t>
      </w:r>
      <w:r w:rsidRPr="009B3B2C">
        <w:rPr>
          <w:rFonts w:hAnsi="宋体" w:cs="仿宋_GB2312" w:hint="eastAsia"/>
          <w:color w:val="000000"/>
          <w:spacing w:val="2"/>
          <w:sz w:val="28"/>
          <w:szCs w:val="28"/>
        </w:rPr>
        <w:t>本合同受让宗地范围内用于企业内部行政办公及生活服务设施的占地面积不超过受让宗地面积</w:t>
      </w:r>
      <w:r w:rsidRPr="009B3B2C">
        <w:rPr>
          <w:rFonts w:hAnsi="宋体" w:cs="仿宋_GB2312" w:hint="eastAsia"/>
          <w:color w:val="000000"/>
          <w:sz w:val="28"/>
          <w:szCs w:val="28"/>
        </w:rPr>
        <w:t>的</w:t>
      </w:r>
    </w:p>
    <w:p w:rsidR="00837320" w:rsidRPr="009B3B2C" w:rsidRDefault="00837320" w:rsidP="00837320">
      <w:pPr>
        <w:pStyle w:val="a3"/>
        <w:spacing w:line="578" w:lineRule="exact"/>
        <w:ind w:leftChars="3" w:left="6"/>
        <w:jc w:val="left"/>
        <w:rPr>
          <w:rFonts w:hAnsi="宋体" w:cs="仿宋_GB2312"/>
          <w:color w:val="000000"/>
          <w:sz w:val="28"/>
          <w:szCs w:val="28"/>
        </w:rPr>
      </w:pP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％，即不超过</w:t>
      </w: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平方米</w:t>
      </w:r>
      <w:r w:rsidRPr="009B3B2C">
        <w:rPr>
          <w:rFonts w:hAnsi="宋体" w:cs="仿宋_GB2312"/>
          <w:color w:val="000000"/>
          <w:sz w:val="28"/>
          <w:szCs w:val="28"/>
        </w:rPr>
        <w:t xml:space="preserve">, </w:t>
      </w:r>
      <w:r w:rsidRPr="009B3B2C">
        <w:rPr>
          <w:rFonts w:hAnsi="宋体" w:cs="仿宋_GB2312" w:hint="eastAsia"/>
          <w:color w:val="000000"/>
          <w:sz w:val="28"/>
          <w:szCs w:val="28"/>
        </w:rPr>
        <w:t>建筑面积不超过</w:t>
      </w: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平方米。受让人同意不在受让宗地范围内建造成套住宅、专家楼、宾馆、招待所和培训中心等非生产性设施；</w:t>
      </w:r>
    </w:p>
    <w:p w:rsidR="00837320" w:rsidRPr="009B3B2C" w:rsidRDefault="00837320" w:rsidP="00837320">
      <w:pPr>
        <w:pStyle w:val="a3"/>
        <w:spacing w:line="578" w:lineRule="exact"/>
        <w:ind w:firstLine="645"/>
        <w:rPr>
          <w:rFonts w:hAnsi="宋体"/>
          <w:b/>
          <w:bCs/>
          <w:color w:val="000000"/>
          <w:sz w:val="28"/>
          <w:szCs w:val="28"/>
        </w:rPr>
      </w:pPr>
      <w:r w:rsidRPr="009B3B2C">
        <w:rPr>
          <w:rFonts w:hAnsi="宋体" w:cs="仿宋_GB2312" w:hint="eastAsia"/>
          <w:color w:val="000000"/>
          <w:sz w:val="28"/>
          <w:szCs w:val="28"/>
        </w:rPr>
        <w:t>（二）本合同项下宗地用于住宅项目建设，根据规划建设管理部门确定的规划建设条件，本合同受让宗地范围内住宅建设总套数不少于套。其中，套型建筑面积</w:t>
      </w:r>
      <w:r w:rsidRPr="009B3B2C">
        <w:rPr>
          <w:rFonts w:hAnsi="宋体" w:cs="仿宋_GB2312"/>
          <w:color w:val="000000"/>
          <w:sz w:val="28"/>
          <w:szCs w:val="28"/>
        </w:rPr>
        <w:t>90</w:t>
      </w:r>
      <w:r w:rsidRPr="009B3B2C">
        <w:rPr>
          <w:rFonts w:hAnsi="宋体" w:cs="仿宋_GB2312" w:hint="eastAsia"/>
          <w:color w:val="000000"/>
          <w:sz w:val="28"/>
          <w:szCs w:val="28"/>
        </w:rPr>
        <w:t>平方米以下住房套数不少于</w:t>
      </w:r>
      <w:r w:rsidRPr="009B3B2C">
        <w:rPr>
          <w:rFonts w:hAnsi="宋体" w:cs="仿宋_GB2312"/>
          <w:color w:val="000000"/>
          <w:sz w:val="28"/>
          <w:szCs w:val="28"/>
          <w:u w:val="single"/>
        </w:rPr>
        <w:t xml:space="preserve"> / </w:t>
      </w:r>
      <w:r w:rsidRPr="009B3B2C">
        <w:rPr>
          <w:rFonts w:hAnsi="宋体" w:cs="仿宋_GB2312" w:hint="eastAsia"/>
          <w:color w:val="000000"/>
          <w:sz w:val="28"/>
          <w:szCs w:val="28"/>
        </w:rPr>
        <w:t>套，住宅建设套型要求为。本合同项下宗地范围内套型建筑面积</w:t>
      </w:r>
      <w:r w:rsidRPr="009B3B2C">
        <w:rPr>
          <w:rFonts w:hAnsi="宋体" w:cs="仿宋_GB2312"/>
          <w:color w:val="000000"/>
          <w:sz w:val="28"/>
          <w:szCs w:val="28"/>
        </w:rPr>
        <w:t>90</w:t>
      </w:r>
      <w:r w:rsidRPr="009B3B2C">
        <w:rPr>
          <w:rFonts w:hAnsi="宋体" w:cs="仿宋_GB2312" w:hint="eastAsia"/>
          <w:color w:val="000000"/>
          <w:sz w:val="28"/>
          <w:szCs w:val="28"/>
        </w:rPr>
        <w:t>平方米以下住房面积占宗地开发建设总面积的比例不低于％。本合同项下宗地范围内配套建设的经济适用住房、廉租住房等政府保障性住房，受让人同意建成后按本项下第种方式履行：</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color w:val="000000"/>
          <w:sz w:val="28"/>
          <w:szCs w:val="28"/>
        </w:rPr>
        <w:t>1</w:t>
      </w:r>
      <w:r w:rsidRPr="009B3B2C">
        <w:rPr>
          <w:rFonts w:hAnsi="宋体" w:cs="仿宋_GB2312" w:hint="eastAsia"/>
          <w:color w:val="000000"/>
          <w:sz w:val="28"/>
          <w:szCs w:val="28"/>
        </w:rPr>
        <w:t>．移交给政府；</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color w:val="000000"/>
          <w:sz w:val="28"/>
          <w:szCs w:val="28"/>
        </w:rPr>
        <w:t>2</w:t>
      </w:r>
      <w:r w:rsidRPr="009B3B2C">
        <w:rPr>
          <w:rFonts w:hAnsi="宋体" w:cs="仿宋_GB2312" w:hint="eastAsia"/>
          <w:color w:val="000000"/>
          <w:sz w:val="28"/>
          <w:szCs w:val="28"/>
        </w:rPr>
        <w:t>．由政府回购；</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color w:val="000000"/>
          <w:sz w:val="28"/>
          <w:szCs w:val="28"/>
        </w:rPr>
        <w:t>3</w:t>
      </w:r>
      <w:r w:rsidRPr="009B3B2C">
        <w:rPr>
          <w:rFonts w:hAnsi="宋体" w:cs="仿宋_GB2312" w:hint="eastAsia"/>
          <w:color w:val="000000"/>
          <w:sz w:val="28"/>
          <w:szCs w:val="28"/>
        </w:rPr>
        <w:t>．按政府经济适用住房建设和销售管理的有关规定执行；</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color w:val="000000"/>
          <w:sz w:val="28"/>
          <w:szCs w:val="28"/>
        </w:rPr>
        <w:t>4</w:t>
      </w:r>
      <w:r w:rsidRPr="009B3B2C">
        <w:rPr>
          <w:rFonts w:hAnsi="宋体" w:cs="仿宋_GB2312" w:hint="eastAsia"/>
          <w:color w:val="000000"/>
          <w:sz w:val="28"/>
          <w:szCs w:val="28"/>
        </w:rPr>
        <w:t>．。</w:t>
      </w:r>
    </w:p>
    <w:p w:rsidR="00837320" w:rsidRPr="000875EE" w:rsidRDefault="00837320" w:rsidP="00837320">
      <w:pPr>
        <w:pStyle w:val="a3"/>
        <w:spacing w:line="578" w:lineRule="exact"/>
        <w:ind w:firstLineChars="200" w:firstLine="562"/>
        <w:rPr>
          <w:rFonts w:hAnsi="宋体"/>
          <w:b/>
          <w:bCs/>
          <w:color w:val="000000"/>
          <w:sz w:val="28"/>
          <w:szCs w:val="28"/>
        </w:rPr>
      </w:pPr>
      <w:r w:rsidRPr="009B3B2C">
        <w:rPr>
          <w:rFonts w:hAnsi="宋体" w:cs="仿宋_GB2312" w:hint="eastAsia"/>
          <w:b/>
          <w:bCs/>
          <w:color w:val="000000"/>
          <w:sz w:val="28"/>
          <w:szCs w:val="28"/>
        </w:rPr>
        <w:t>第十五条</w:t>
      </w:r>
      <w:r w:rsidRPr="009B3B2C">
        <w:rPr>
          <w:rFonts w:hAnsi="宋体" w:cs="仿宋_GB2312" w:hint="eastAsia"/>
          <w:color w:val="000000"/>
          <w:sz w:val="28"/>
          <w:szCs w:val="28"/>
        </w:rPr>
        <w:t>受让人同意在本合同项下宗地范围内同步修建下列工程配套项目，并在建成后无偿移交给政府：</w:t>
      </w:r>
    </w:p>
    <w:p w:rsidR="00837320" w:rsidRPr="009B3B2C" w:rsidRDefault="00837320" w:rsidP="00837320">
      <w:pPr>
        <w:pStyle w:val="a3"/>
        <w:spacing w:line="578" w:lineRule="exact"/>
        <w:ind w:firstLine="645"/>
        <w:rPr>
          <w:rFonts w:hAnsi="宋体" w:cs="仿宋_GB2312"/>
          <w:color w:val="000000"/>
          <w:sz w:val="28"/>
          <w:szCs w:val="28"/>
          <w:u w:val="single"/>
        </w:rPr>
      </w:pPr>
      <w:r w:rsidRPr="009B3B2C">
        <w:rPr>
          <w:rFonts w:hAnsi="宋体" w:cs="仿宋_GB2312" w:hint="eastAsia"/>
          <w:b/>
          <w:bCs/>
          <w:color w:val="000000"/>
          <w:sz w:val="28"/>
          <w:szCs w:val="28"/>
        </w:rPr>
        <w:t>第十六条</w:t>
      </w:r>
      <w:r w:rsidRPr="009B3B2C">
        <w:rPr>
          <w:rFonts w:hAnsi="宋体" w:cs="仿宋_GB2312" w:hint="eastAsia"/>
          <w:color w:val="000000"/>
          <w:sz w:val="28"/>
          <w:szCs w:val="28"/>
        </w:rPr>
        <w:t>受让人同意本合同项下宗地建设项目在</w:t>
      </w:r>
    </w:p>
    <w:p w:rsidR="00837320" w:rsidRPr="009B3B2C" w:rsidRDefault="00837320" w:rsidP="00837320">
      <w:pPr>
        <w:pStyle w:val="a3"/>
        <w:spacing w:line="578" w:lineRule="exact"/>
        <w:rPr>
          <w:rFonts w:hAnsi="宋体"/>
          <w:color w:val="000000"/>
          <w:sz w:val="28"/>
          <w:szCs w:val="28"/>
          <w:u w:val="single"/>
        </w:rPr>
      </w:pPr>
      <w:r w:rsidRPr="009B3B2C">
        <w:rPr>
          <w:rFonts w:hAnsi="宋体" w:cs="仿宋_GB2312" w:hint="eastAsia"/>
          <w:color w:val="000000"/>
          <w:sz w:val="28"/>
          <w:szCs w:val="28"/>
        </w:rPr>
        <w:t>年月日之前开工，在年月日之前竣工。</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受让人不能按期开工，应提前</w:t>
      </w:r>
      <w:r w:rsidRPr="009B3B2C">
        <w:rPr>
          <w:rFonts w:hAnsi="宋体" w:cs="仿宋_GB2312"/>
          <w:color w:val="000000"/>
          <w:sz w:val="28"/>
          <w:szCs w:val="28"/>
        </w:rPr>
        <w:t>30</w:t>
      </w:r>
      <w:r w:rsidRPr="009B3B2C">
        <w:rPr>
          <w:rFonts w:hAnsi="宋体" w:cs="仿宋_GB2312" w:hint="eastAsia"/>
          <w:color w:val="000000"/>
          <w:sz w:val="28"/>
          <w:szCs w:val="28"/>
        </w:rPr>
        <w:t>日向出让人提出延建申请，经出让人同意延建的，其项目竣工时间相应顺延，但延建期限不得超过</w:t>
      </w:r>
      <w:r w:rsidRPr="009B3B2C">
        <w:rPr>
          <w:rFonts w:hAnsi="宋体" w:cs="仿宋_GB2312" w:hint="eastAsia"/>
          <w:color w:val="000000"/>
          <w:sz w:val="28"/>
          <w:szCs w:val="28"/>
        </w:rPr>
        <w:lastRenderedPageBreak/>
        <w:t>一年。</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第十七条</w:t>
      </w:r>
      <w:r w:rsidRPr="009B3B2C">
        <w:rPr>
          <w:rFonts w:hAnsi="宋体" w:cs="仿宋_GB2312" w:hint="eastAsia"/>
          <w:color w:val="000000"/>
          <w:sz w:val="28"/>
          <w:szCs w:val="28"/>
        </w:rPr>
        <w:t>受让人在本合同项下宗地内进行建设时，有关用水、用气、污水及其他设施与宗地外主管线、用电变电站接口和引入工程，应按有关规定办理。</w:t>
      </w:r>
    </w:p>
    <w:p w:rsidR="00837320" w:rsidRPr="009B3B2C" w:rsidRDefault="00837320" w:rsidP="00837320">
      <w:pPr>
        <w:pStyle w:val="a3"/>
        <w:spacing w:line="578" w:lineRule="exact"/>
        <w:ind w:firstLineChars="200" w:firstLine="560"/>
        <w:rPr>
          <w:rFonts w:hAnsi="宋体"/>
          <w:b/>
          <w:color w:val="000000"/>
          <w:sz w:val="28"/>
          <w:szCs w:val="28"/>
        </w:rPr>
      </w:pPr>
      <w:r w:rsidRPr="009B3B2C">
        <w:rPr>
          <w:rFonts w:hAnsi="宋体" w:cs="仿宋_GB2312" w:hint="eastAsia"/>
          <w:color w:val="000000"/>
          <w:sz w:val="28"/>
          <w:szCs w:val="28"/>
        </w:rPr>
        <w:t>受让人同意政府为公用事业需要而敷设的各种管道与管线进出、通过、穿越受让宗地，但由此影响受让宗地使用功能的，政府或公用事业营建主体应当给予合理补偿。</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第十八条</w:t>
      </w:r>
      <w:r w:rsidRPr="009B3B2C">
        <w:rPr>
          <w:rFonts w:hAnsi="宋体" w:cs="仿宋_GB2312" w:hint="eastAsia"/>
          <w:color w:val="000000"/>
          <w:sz w:val="28"/>
          <w:szCs w:val="28"/>
        </w:rPr>
        <w:t>受让人应当按照本合同约定的土地用途、容积率利用土地，不得擅自改变。在出让期限内，需要改变本合同约定的土地用途的，双方同意按照本条第项规定办理：</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（一）由出让人有偿收回建设用地使用权；</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二）依法办理改变土地用途批准手续，签订国有建设用地使用权出让合同变更协议或者重新签订国有建设用地使用权出让合同，由受让人按照批准改变时新土地用途下建设用地使用权评估市场价格与原土地用途下建设用地使用权评估市场价格的差额补缴国有建设用地使用权出让价款，办理土地变更登记。</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第十九条</w:t>
      </w:r>
      <w:r w:rsidRPr="009B3B2C">
        <w:rPr>
          <w:rFonts w:hAnsi="宋体" w:cs="仿宋_GB2312" w:hint="eastAsia"/>
          <w:color w:val="000000"/>
          <w:sz w:val="28"/>
          <w:szCs w:val="28"/>
        </w:rPr>
        <w:t>本合同项下宗地在使用期限内，政府保留对本合同项下宗地的规划调整权，原规划如有修改，该宗地已有的建筑物不受影响，但在使用期限内该宗地建筑物、构筑物及其附属设施改建、翻建、重建，或者期限届满申请续期时，必须按届时有效的规划执行。</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第二十条</w:t>
      </w:r>
      <w:r w:rsidRPr="009B3B2C">
        <w:rPr>
          <w:rFonts w:hAnsi="宋体" w:cs="仿宋_GB2312" w:hint="eastAsia"/>
          <w:color w:val="000000"/>
          <w:sz w:val="28"/>
          <w:szCs w:val="28"/>
        </w:rPr>
        <w:t xml:space="preserve">　对受让人依法使用的国有建设用地使用权，在本合同约定的使用年限届满前，出让人不得收回；在特殊情况下，根据社会公共利益需要提前收回国有建设用地使用权的，出让人应当依照法定程序报批，并根据收回时地上建筑物、构筑物及其附属设施的价值</w:t>
      </w:r>
      <w:r w:rsidRPr="009B3B2C">
        <w:rPr>
          <w:rFonts w:hAnsi="宋体" w:cs="仿宋_GB2312" w:hint="eastAsia"/>
          <w:color w:val="000000"/>
          <w:sz w:val="28"/>
          <w:szCs w:val="28"/>
        </w:rPr>
        <w:lastRenderedPageBreak/>
        <w:t>和剩余年</w:t>
      </w:r>
      <w:proofErr w:type="gramStart"/>
      <w:r w:rsidRPr="009B3B2C">
        <w:rPr>
          <w:rFonts w:hAnsi="宋体" w:cs="仿宋_GB2312" w:hint="eastAsia"/>
          <w:color w:val="000000"/>
          <w:sz w:val="28"/>
          <w:szCs w:val="28"/>
        </w:rPr>
        <w:t>期国有</w:t>
      </w:r>
      <w:proofErr w:type="gramEnd"/>
      <w:r w:rsidRPr="009B3B2C">
        <w:rPr>
          <w:rFonts w:hAnsi="宋体" w:cs="仿宋_GB2312" w:hint="eastAsia"/>
          <w:color w:val="000000"/>
          <w:sz w:val="28"/>
          <w:szCs w:val="28"/>
        </w:rPr>
        <w:t>建设用地使用权的评估市场价格及经评估认定的直接损失给予土地使用者补偿。</w:t>
      </w:r>
    </w:p>
    <w:p w:rsidR="00837320" w:rsidRPr="009B3B2C" w:rsidRDefault="00837320" w:rsidP="00837320">
      <w:pPr>
        <w:pStyle w:val="a3"/>
        <w:spacing w:line="578" w:lineRule="exact"/>
        <w:ind w:firstLine="645"/>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第四章国有建设用地使用权转让、出租、抵押</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第二十一条</w:t>
      </w:r>
      <w:r w:rsidRPr="009B3B2C">
        <w:rPr>
          <w:rFonts w:hAnsi="宋体" w:cs="仿宋_GB2312" w:hint="eastAsia"/>
          <w:color w:val="000000"/>
          <w:sz w:val="28"/>
          <w:szCs w:val="28"/>
        </w:rPr>
        <w:t>受让人按照本合同约定支付全部国有建设用地使用权出让价款，领取国有土地使用证后，有权将本合同项下的全部或部分国有建设用地使用权转让、出租、抵押。首次转让的，应当符合本条第项规定的条件：</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（一）按照本合同约定进行投资开发，完成开发投资总额的百分之二十五以上；</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（二）按照本合同约定进行投资开发，已形成工业用地或其他建设用地条件。</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第二十二条</w:t>
      </w:r>
      <w:r w:rsidRPr="009B3B2C">
        <w:rPr>
          <w:rFonts w:hAnsi="宋体" w:cs="仿宋_GB2312" w:hint="eastAsia"/>
          <w:color w:val="000000"/>
          <w:sz w:val="28"/>
          <w:szCs w:val="28"/>
        </w:rPr>
        <w:t>国有建设用地使用权的转让、出租及抵押合同，不得违背国家法律、法规规定和本合同约定。</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第二十三条</w:t>
      </w:r>
      <w:r w:rsidRPr="009B3B2C">
        <w:rPr>
          <w:rFonts w:hAnsi="宋体" w:cs="仿宋_GB2312" w:hint="eastAsia"/>
          <w:color w:val="000000"/>
          <w:sz w:val="28"/>
          <w:szCs w:val="28"/>
        </w:rPr>
        <w:t>国有建设用地使用权全部或部分转让后，本合同和土地登记文件中载明的权利、义务随之转移，国有建设用地使用权的使用年限为本合同约定的使用年限减去已经使用年限后的剩余年限。</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本合同项下的全部或部分国有建设用地使用权出租后，本合同和土地登记文件中载明的权利、义务仍由受让人承担。</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第二十四条</w:t>
      </w:r>
      <w:r w:rsidRPr="009B3B2C">
        <w:rPr>
          <w:rFonts w:hAnsi="宋体" w:cs="仿宋_GB2312" w:hint="eastAsia"/>
          <w:color w:val="000000"/>
          <w:sz w:val="28"/>
          <w:szCs w:val="28"/>
        </w:rPr>
        <w:t>国有建设用地使用权转让、抵押的，转让、抵押双方应持本合同和相应的转让、抵押合同及国有土地使用证，到国土资源管理部门申请办理土地变更登记。</w:t>
      </w:r>
    </w:p>
    <w:p w:rsidR="00837320" w:rsidRPr="009B3B2C" w:rsidRDefault="00837320" w:rsidP="00837320">
      <w:pPr>
        <w:pStyle w:val="a3"/>
        <w:spacing w:line="578" w:lineRule="exact"/>
        <w:ind w:firstLineChars="200" w:firstLine="560"/>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lastRenderedPageBreak/>
        <w:t>第五章期限届满</w:t>
      </w: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第二十五条</w:t>
      </w:r>
      <w:r w:rsidRPr="009B3B2C">
        <w:rPr>
          <w:rFonts w:hAnsi="宋体" w:cs="仿宋_GB2312" w:hint="eastAsia"/>
          <w:color w:val="000000"/>
          <w:sz w:val="28"/>
          <w:szCs w:val="28"/>
        </w:rPr>
        <w:t>本合同约定的使用年限届满，土地使用者需要继续使用本合同项下宗地的，应当至迟于届满前一年向出让人提交续期申请书，除根据社会公共利益需要收回本合同项下宗地的，出让人应当予以批准。</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住宅建设用地使用权期限届满的，自动续期。</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出让人同意续期的，土地使用者应当依法办理出让、租赁等有偿用地手续，重新签订出让、租赁等土地有偿使用合同，支付土地出让价款、租金等土地有偿使用费。</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第二十六条</w:t>
      </w:r>
      <w:r w:rsidRPr="009B3B2C">
        <w:rPr>
          <w:rFonts w:hAnsi="宋体" w:cs="仿宋_GB2312" w:hint="eastAsia"/>
          <w:color w:val="000000"/>
          <w:sz w:val="28"/>
          <w:szCs w:val="28"/>
        </w:rPr>
        <w:t>土地出让期限届满，土地使用者申请续期，因社会公共利益需要未获批准的，土地使用者应当交回国有土地使用证，并依照规定办理国有建设用地使用权注销登记，国有建设用地使用权由出让人无偿收回。出让人和土地使用者同意本合同</w:t>
      </w:r>
      <w:proofErr w:type="gramStart"/>
      <w:r w:rsidRPr="009B3B2C">
        <w:rPr>
          <w:rFonts w:hAnsi="宋体" w:cs="仿宋_GB2312" w:hint="eastAsia"/>
          <w:color w:val="000000"/>
          <w:sz w:val="28"/>
          <w:szCs w:val="28"/>
        </w:rPr>
        <w:t>项下宗地上</w:t>
      </w:r>
      <w:proofErr w:type="gramEnd"/>
      <w:r w:rsidRPr="009B3B2C">
        <w:rPr>
          <w:rFonts w:hAnsi="宋体" w:cs="仿宋_GB2312" w:hint="eastAsia"/>
          <w:color w:val="000000"/>
          <w:sz w:val="28"/>
          <w:szCs w:val="28"/>
        </w:rPr>
        <w:t>的建筑物、构筑物及其附属设施，按本条第项约定履行：</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（一）由出让人收回地上建筑物、构筑物及其附属设施，并根据收回时地上建筑物、构筑物及其附属设施的残余价值，给予土地使用者相应补偿；</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（二）由出让人无偿收回地上建筑物、构筑物及其附属设施。</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第二十七条</w:t>
      </w:r>
      <w:r w:rsidRPr="009B3B2C">
        <w:rPr>
          <w:rFonts w:hAnsi="宋体" w:cs="仿宋_GB2312" w:hint="eastAsia"/>
          <w:color w:val="000000"/>
          <w:sz w:val="28"/>
          <w:szCs w:val="28"/>
        </w:rPr>
        <w:t>土地出让期限届满，土地使用者没有申请续期的，土地使用者应当交回国有土地使用证，并依照规定办理国有建设用地使用权注销登记，国有建设用地使用权由出让人无偿收回。本合同</w:t>
      </w:r>
      <w:proofErr w:type="gramStart"/>
      <w:r w:rsidRPr="009B3B2C">
        <w:rPr>
          <w:rFonts w:hAnsi="宋体" w:cs="仿宋_GB2312" w:hint="eastAsia"/>
          <w:color w:val="000000"/>
          <w:sz w:val="28"/>
          <w:szCs w:val="28"/>
        </w:rPr>
        <w:t>项下宗地上</w:t>
      </w:r>
      <w:proofErr w:type="gramEnd"/>
      <w:r w:rsidRPr="009B3B2C">
        <w:rPr>
          <w:rFonts w:hAnsi="宋体" w:cs="仿宋_GB2312" w:hint="eastAsia"/>
          <w:color w:val="000000"/>
          <w:sz w:val="28"/>
          <w:szCs w:val="28"/>
        </w:rPr>
        <w:t>的建筑物、构筑物及其附属设施，由出让人无偿收回，土地使用者应当保持地上建筑物、构筑物及其附属设施的正常使用功能，</w:t>
      </w:r>
      <w:r w:rsidRPr="009B3B2C">
        <w:rPr>
          <w:rFonts w:hAnsi="宋体" w:cs="仿宋_GB2312" w:hint="eastAsia"/>
          <w:color w:val="000000"/>
          <w:sz w:val="28"/>
          <w:szCs w:val="28"/>
        </w:rPr>
        <w:lastRenderedPageBreak/>
        <w:t>不得人为破坏。地上建筑物、构筑物及其附属设施失去正常使用功能的，出让人可要求土地使用者移动或拆除地上建筑物、构筑物及其附属设施，恢复场地平整。</w:t>
      </w:r>
    </w:p>
    <w:p w:rsidR="00837320" w:rsidRPr="009B3B2C" w:rsidRDefault="00837320" w:rsidP="00837320">
      <w:pPr>
        <w:pStyle w:val="a3"/>
        <w:spacing w:line="578" w:lineRule="exact"/>
        <w:ind w:firstLine="645"/>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第六章不可抗力</w:t>
      </w:r>
    </w:p>
    <w:p w:rsidR="00837320" w:rsidRPr="009B3B2C" w:rsidRDefault="00837320" w:rsidP="00837320">
      <w:pPr>
        <w:pStyle w:val="a3"/>
        <w:spacing w:line="578" w:lineRule="exact"/>
        <w:ind w:firstLineChars="200" w:firstLine="560"/>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第二十八条</w:t>
      </w:r>
      <w:r w:rsidRPr="009B3B2C">
        <w:rPr>
          <w:rFonts w:hAnsi="宋体" w:cs="仿宋_GB2312" w:hint="eastAsia"/>
          <w:color w:val="000000"/>
          <w:sz w:val="28"/>
          <w:szCs w:val="28"/>
        </w:rPr>
        <w:t>合同双方当事人任何一方由于不可抗力原因造成的本合同部分或全部不能履行，可以免除责任，但应在条件允许下采取一切必要的补救措施以减少因不可抗力造成的损失。当事人迟延履行期间发生的不可抗力，不具有免责效力。</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第二十九条</w:t>
      </w:r>
      <w:r w:rsidRPr="009B3B2C">
        <w:rPr>
          <w:rFonts w:hAnsi="宋体" w:cs="仿宋_GB2312" w:hint="eastAsia"/>
          <w:color w:val="000000"/>
          <w:sz w:val="28"/>
          <w:szCs w:val="28"/>
        </w:rPr>
        <w:t>遇有不可抗力的一方，应在</w:t>
      </w:r>
      <w:r w:rsidRPr="009B3B2C">
        <w:rPr>
          <w:rFonts w:hAnsi="宋体" w:cs="仿宋_GB2312"/>
          <w:color w:val="000000"/>
          <w:sz w:val="28"/>
          <w:szCs w:val="28"/>
        </w:rPr>
        <w:t>7</w:t>
      </w:r>
      <w:r w:rsidRPr="009B3B2C">
        <w:rPr>
          <w:rFonts w:hAnsi="宋体" w:cs="仿宋_GB2312" w:hint="eastAsia"/>
          <w:color w:val="000000"/>
          <w:sz w:val="28"/>
          <w:szCs w:val="28"/>
        </w:rPr>
        <w:t>日内将不可抗力情况以信函、电报、传真等书面形式通知另一方，并在不可抗力发生后</w:t>
      </w:r>
      <w:r w:rsidRPr="009B3B2C">
        <w:rPr>
          <w:rFonts w:hAnsi="宋体" w:cs="仿宋_GB2312"/>
          <w:color w:val="000000"/>
          <w:sz w:val="28"/>
          <w:szCs w:val="28"/>
        </w:rPr>
        <w:t>15</w:t>
      </w:r>
      <w:r w:rsidRPr="009B3B2C">
        <w:rPr>
          <w:rFonts w:hAnsi="宋体" w:cs="仿宋_GB2312" w:hint="eastAsia"/>
          <w:color w:val="000000"/>
          <w:sz w:val="28"/>
          <w:szCs w:val="28"/>
        </w:rPr>
        <w:t>日内，向另一方提交本合同部分或全部不能履行或需要延期履行的报告及证明。</w:t>
      </w:r>
    </w:p>
    <w:p w:rsidR="00837320" w:rsidRPr="009B3B2C" w:rsidRDefault="00837320" w:rsidP="00837320">
      <w:pPr>
        <w:pStyle w:val="a3"/>
        <w:spacing w:line="578" w:lineRule="exact"/>
        <w:ind w:firstLine="645"/>
        <w:rPr>
          <w:rFonts w:hAnsi="宋体" w:cs="仿宋_GB2312"/>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第七章违约责任</w:t>
      </w: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第三十条</w:t>
      </w:r>
      <w:r w:rsidRPr="009B3B2C">
        <w:rPr>
          <w:rFonts w:hAnsi="宋体" w:cs="仿宋_GB2312" w:hint="eastAsia"/>
          <w:color w:val="000000"/>
          <w:sz w:val="28"/>
          <w:szCs w:val="28"/>
        </w:rPr>
        <w:t>受让人应当按照本合同约定，按时支付国有建设用地使用权出让价款。受让人不能按时支付国有建设用地使用权出让价款的，</w:t>
      </w:r>
      <w:proofErr w:type="gramStart"/>
      <w:r w:rsidRPr="009B3B2C">
        <w:rPr>
          <w:rFonts w:hAnsi="宋体" w:cs="仿宋_GB2312" w:hint="eastAsia"/>
          <w:color w:val="000000"/>
          <w:sz w:val="28"/>
          <w:szCs w:val="28"/>
        </w:rPr>
        <w:t>自滞纳</w:t>
      </w:r>
      <w:proofErr w:type="gramEnd"/>
      <w:r w:rsidRPr="009B3B2C">
        <w:rPr>
          <w:rFonts w:hAnsi="宋体" w:cs="仿宋_GB2312" w:hint="eastAsia"/>
          <w:color w:val="000000"/>
          <w:sz w:val="28"/>
          <w:szCs w:val="28"/>
        </w:rPr>
        <w:t>之日起，</w:t>
      </w:r>
      <w:r w:rsidRPr="009B3B2C">
        <w:rPr>
          <w:rFonts w:hAnsi="宋体" w:cs="仿宋_GB2312" w:hint="eastAsia"/>
          <w:color w:val="000000"/>
          <w:spacing w:val="26"/>
          <w:sz w:val="28"/>
          <w:szCs w:val="28"/>
        </w:rPr>
        <w:t>每日按迟延支付款项</w:t>
      </w:r>
      <w:r w:rsidRPr="009B3B2C">
        <w:rPr>
          <w:rFonts w:hAnsi="宋体" w:cs="仿宋_GB2312" w:hint="eastAsia"/>
          <w:color w:val="000000"/>
          <w:sz w:val="28"/>
          <w:szCs w:val="28"/>
        </w:rPr>
        <w:t>的</w:t>
      </w:r>
    </w:p>
    <w:p w:rsidR="00837320" w:rsidRPr="009B3B2C" w:rsidRDefault="00837320" w:rsidP="00837320">
      <w:pPr>
        <w:pStyle w:val="a3"/>
        <w:spacing w:line="578" w:lineRule="exact"/>
        <w:ind w:hanging="6"/>
        <w:rPr>
          <w:rFonts w:hAnsi="宋体" w:cs="仿宋_GB2312"/>
          <w:color w:val="000000"/>
          <w:sz w:val="28"/>
          <w:szCs w:val="28"/>
          <w:u w:val="single"/>
        </w:rPr>
      </w:pPr>
      <w:r w:rsidRPr="009B3B2C">
        <w:rPr>
          <w:rFonts w:hAnsi="宋体" w:cs="仿宋_GB2312"/>
          <w:color w:val="000000"/>
          <w:sz w:val="28"/>
          <w:szCs w:val="28"/>
          <w:u w:val="single"/>
        </w:rPr>
        <w:t xml:space="preserve"> 1  </w:t>
      </w:r>
      <w:r w:rsidRPr="009B3B2C">
        <w:rPr>
          <w:rFonts w:hAnsi="宋体" w:cs="仿宋_GB2312" w:hint="eastAsia"/>
          <w:color w:val="000000"/>
          <w:sz w:val="28"/>
          <w:szCs w:val="28"/>
        </w:rPr>
        <w:t>‰向出让人缴纳违约金，延期付款超过</w:t>
      </w:r>
      <w:r w:rsidRPr="009B3B2C">
        <w:rPr>
          <w:rFonts w:hAnsi="宋体" w:cs="仿宋_GB2312"/>
          <w:color w:val="000000"/>
          <w:sz w:val="28"/>
          <w:szCs w:val="28"/>
        </w:rPr>
        <w:t>60</w:t>
      </w:r>
      <w:r w:rsidRPr="009B3B2C">
        <w:rPr>
          <w:rFonts w:hAnsi="宋体" w:cs="仿宋_GB2312" w:hint="eastAsia"/>
          <w:color w:val="000000"/>
          <w:sz w:val="28"/>
          <w:szCs w:val="28"/>
        </w:rPr>
        <w:t>日，经出让人催交后仍不能支付国有建设用地使用权出让价款的，出让人有权解除合同，受让人无权要求返还定金，出让人并可请求受让人赔偿损失。</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第三十一条</w:t>
      </w:r>
      <w:r w:rsidRPr="009B3B2C">
        <w:rPr>
          <w:rFonts w:hAnsi="宋体" w:cs="仿宋_GB2312" w:hint="eastAsia"/>
          <w:color w:val="000000"/>
          <w:sz w:val="28"/>
          <w:szCs w:val="28"/>
        </w:rPr>
        <w:t xml:space="preserve">　受让人因自身原因终止该项目投资建设，向出让</w:t>
      </w:r>
      <w:r w:rsidRPr="009B3B2C">
        <w:rPr>
          <w:rFonts w:hAnsi="宋体" w:cs="仿宋_GB2312" w:hint="eastAsia"/>
          <w:color w:val="000000"/>
          <w:sz w:val="28"/>
          <w:szCs w:val="28"/>
        </w:rPr>
        <w:lastRenderedPageBreak/>
        <w:t>人提出终止履行本合同并请求退还土地的，出让人报经原批准土地出让方案的人民政府批准后，分别按以下约定，退还除本合同约定的定金以外的全部或部分国有建设用地使用权出让价款（不计利息），收回国有建设用地使用权，该宗地范围内已建的建筑物、构筑物及其附属设施可不予补偿，出让人还可要求受让人清除已建建筑物、构筑物及其附属设施，恢复场地平整；但出让人愿意继续利用该宗地范围内已建的建筑物、构筑物及其附属设施的，应给予受让人一定补偿：</w:t>
      </w: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（一）受让人在本合同约定的开工建设日期届满一年前不少于</w:t>
      </w:r>
      <w:r w:rsidRPr="009B3B2C">
        <w:rPr>
          <w:rFonts w:hAnsi="宋体" w:cs="仿宋_GB2312"/>
          <w:color w:val="000000"/>
          <w:sz w:val="28"/>
          <w:szCs w:val="28"/>
        </w:rPr>
        <w:t>60</w:t>
      </w:r>
      <w:r w:rsidRPr="009B3B2C">
        <w:rPr>
          <w:rFonts w:hAnsi="宋体" w:cs="仿宋_GB2312" w:hint="eastAsia"/>
          <w:color w:val="000000"/>
          <w:sz w:val="28"/>
          <w:szCs w:val="28"/>
        </w:rPr>
        <w:t>日向出让人提出申请的，出让人在扣除定金后退还受让人已支付的国有建设用地使用权出让价款；</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color w:val="000000"/>
          <w:sz w:val="28"/>
          <w:szCs w:val="28"/>
        </w:rPr>
        <w:t>（二）受让人在本合同约定的开工建设日期超过一年但未满二年，并在届满二年前不少于</w:t>
      </w:r>
      <w:r w:rsidRPr="009B3B2C">
        <w:rPr>
          <w:rFonts w:hAnsi="宋体" w:cs="仿宋_GB2312"/>
          <w:color w:val="000000"/>
          <w:sz w:val="28"/>
          <w:szCs w:val="28"/>
        </w:rPr>
        <w:t>60</w:t>
      </w:r>
      <w:r w:rsidRPr="009B3B2C">
        <w:rPr>
          <w:rFonts w:hAnsi="宋体" w:cs="仿宋_GB2312" w:hint="eastAsia"/>
          <w:color w:val="000000"/>
          <w:sz w:val="28"/>
          <w:szCs w:val="28"/>
        </w:rPr>
        <w:t>日向出让人提出申请的，出让人应在扣除本合同约定的定金，并按照规定征收土地闲置费后，将剩余的已付国有建设用地使用权出让价款退还受让人。</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第三十二条</w:t>
      </w:r>
      <w:r w:rsidRPr="009B3B2C">
        <w:rPr>
          <w:rFonts w:hAnsi="宋体" w:cs="仿宋_GB2312" w:hint="eastAsia"/>
          <w:color w:val="000000"/>
          <w:sz w:val="28"/>
          <w:szCs w:val="28"/>
        </w:rPr>
        <w:t>受让人造成土地闲置，闲置满一年不满两年的，应依法缴纳土地闲置费；土地闲置满两年且未开工建设的，出让人有权无偿收回国有建设用地使用权。</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第三十三条</w:t>
      </w:r>
      <w:r w:rsidRPr="009B3B2C">
        <w:rPr>
          <w:rFonts w:hAnsi="宋体" w:cs="仿宋_GB2312" w:hint="eastAsia"/>
          <w:color w:val="000000"/>
          <w:sz w:val="28"/>
          <w:szCs w:val="28"/>
        </w:rPr>
        <w:t xml:space="preserve">　受让人未能按照本合同约定日期或同意延建所另行约定日期开工建设的，每延期一日，应向出让人支付相当于国有建设用地使用权出让价款总额‰的违约金，出让人有权要求受让人继续履约。</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受让人未能按照本合同约定日期或同意延建所另行约定日期竣工的，每延期一日，应向出让人支付相当于国有建设用地使用权出让价款总额‰的违约金。</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lastRenderedPageBreak/>
        <w:t>第三十四条</w:t>
      </w:r>
      <w:r w:rsidRPr="009B3B2C">
        <w:rPr>
          <w:rFonts w:hAnsi="宋体" w:cs="仿宋_GB2312" w:hint="eastAsia"/>
          <w:color w:val="000000"/>
          <w:sz w:val="28"/>
          <w:szCs w:val="28"/>
        </w:rPr>
        <w:t xml:space="preserve">　项目固定资产总投资、投资强度和开发投资总额未达到本合同约定标准的，出让人可以按照实际差额部分占约定投资总额和投资强度指标的比例，要求受让人支付相当于同比</w:t>
      </w:r>
      <w:proofErr w:type="gramStart"/>
      <w:r w:rsidRPr="009B3B2C">
        <w:rPr>
          <w:rFonts w:hAnsi="宋体" w:cs="仿宋_GB2312" w:hint="eastAsia"/>
          <w:color w:val="000000"/>
          <w:sz w:val="28"/>
          <w:szCs w:val="28"/>
        </w:rPr>
        <w:t>例国</w:t>
      </w:r>
      <w:proofErr w:type="gramEnd"/>
      <w:r w:rsidRPr="009B3B2C">
        <w:rPr>
          <w:rFonts w:hAnsi="宋体" w:cs="仿宋_GB2312" w:hint="eastAsia"/>
          <w:color w:val="000000"/>
          <w:sz w:val="28"/>
          <w:szCs w:val="28"/>
        </w:rPr>
        <w:t>有建设用地使用权出让价款的违约金，并可要求受让人继续履约。</w:t>
      </w: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第三十五条</w:t>
      </w:r>
      <w:r w:rsidRPr="009B3B2C">
        <w:rPr>
          <w:rFonts w:hAnsi="宋体" w:cs="仿宋_GB2312" w:hint="eastAsia"/>
          <w:color w:val="000000"/>
          <w:sz w:val="28"/>
          <w:szCs w:val="28"/>
        </w:rPr>
        <w:t xml:space="preserve">　本合同项下宗地建筑容积率、建筑密度等任何一项指标低于本合同约定的最低标准的，出让人可以按照实际差额部分占约定最低标准的比例，要求受让人支付相当于同比</w:t>
      </w:r>
      <w:proofErr w:type="gramStart"/>
      <w:r w:rsidRPr="009B3B2C">
        <w:rPr>
          <w:rFonts w:hAnsi="宋体" w:cs="仿宋_GB2312" w:hint="eastAsia"/>
          <w:color w:val="000000"/>
          <w:sz w:val="28"/>
          <w:szCs w:val="28"/>
        </w:rPr>
        <w:t>例国</w:t>
      </w:r>
      <w:proofErr w:type="gramEnd"/>
      <w:r w:rsidRPr="009B3B2C">
        <w:rPr>
          <w:rFonts w:hAnsi="宋体" w:cs="仿宋_GB2312" w:hint="eastAsia"/>
          <w:color w:val="000000"/>
          <w:sz w:val="28"/>
          <w:szCs w:val="28"/>
        </w:rPr>
        <w:t>有建设用地使用权出让价款的违约金，并有权要求受让人继续履行本合同；建筑容积率、建筑密度等任何一项指标高于本合同约定最高标准的，出让人有权收回高于约定的最高标准的面积部分，有权按照实际差额部分占约定标准的比例，要求受让人支付相当于同比</w:t>
      </w:r>
      <w:proofErr w:type="gramStart"/>
      <w:r w:rsidRPr="009B3B2C">
        <w:rPr>
          <w:rFonts w:hAnsi="宋体" w:cs="仿宋_GB2312" w:hint="eastAsia"/>
          <w:color w:val="000000"/>
          <w:sz w:val="28"/>
          <w:szCs w:val="28"/>
        </w:rPr>
        <w:t>例国</w:t>
      </w:r>
      <w:proofErr w:type="gramEnd"/>
      <w:r w:rsidRPr="009B3B2C">
        <w:rPr>
          <w:rFonts w:hAnsi="宋体" w:cs="仿宋_GB2312" w:hint="eastAsia"/>
          <w:color w:val="000000"/>
          <w:sz w:val="28"/>
          <w:szCs w:val="28"/>
        </w:rPr>
        <w:t>有建设用地使用权出让价款的违约金。</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第三十六条</w:t>
      </w:r>
      <w:r w:rsidRPr="009B3B2C">
        <w:rPr>
          <w:rFonts w:hAnsi="宋体" w:cs="仿宋_GB2312" w:hint="eastAsia"/>
          <w:color w:val="000000"/>
          <w:sz w:val="28"/>
          <w:szCs w:val="28"/>
        </w:rPr>
        <w:t>工业建设项目的绿地率、企业内部行政办公及生活服务设施用地所占比例、企业内部行政办公及生活服务设施建筑面积等任何一项指标超过本合同约定标准的，受让人应当向出让人支付相当于宗地出让价款‰的违约金，并自行拆除相应的绿化和建筑设施。</w:t>
      </w:r>
    </w:p>
    <w:p w:rsidR="00837320" w:rsidRPr="009B3B2C" w:rsidRDefault="00837320" w:rsidP="00837320">
      <w:pPr>
        <w:pStyle w:val="a3"/>
        <w:spacing w:line="578" w:lineRule="exact"/>
        <w:ind w:firstLine="645"/>
        <w:rPr>
          <w:rFonts w:hAnsi="宋体" w:cs="仿宋_GB2312"/>
          <w:color w:val="000000"/>
          <w:sz w:val="28"/>
          <w:szCs w:val="28"/>
        </w:rPr>
      </w:pPr>
      <w:r w:rsidRPr="009B3B2C">
        <w:rPr>
          <w:rFonts w:hAnsi="宋体" w:cs="仿宋_GB2312" w:hint="eastAsia"/>
          <w:b/>
          <w:bCs/>
          <w:color w:val="000000"/>
          <w:sz w:val="28"/>
          <w:szCs w:val="28"/>
        </w:rPr>
        <w:t>第三十七条</w:t>
      </w:r>
      <w:r w:rsidRPr="009B3B2C">
        <w:rPr>
          <w:rFonts w:hAnsi="宋体" w:cs="仿宋_GB2312" w:hint="eastAsia"/>
          <w:color w:val="000000"/>
          <w:sz w:val="28"/>
          <w:szCs w:val="28"/>
        </w:rPr>
        <w:t>受让人按本合同约定支付国有建设用地使用权出让价款的，出让人必须按照本合同约定按时交付出让土地。由于出让人未按时提供出让土地而致使受让人本合同项下宗地占有延期的，每延期一日，出让人应当按受让人已经支付的国有建设用地使用权出让价款的‰向受让人给付违约金，土地使用年期自实际交付土地之日起算。出让人延期交付土地超过</w:t>
      </w:r>
      <w:r w:rsidRPr="009B3B2C">
        <w:rPr>
          <w:rFonts w:hAnsi="宋体" w:cs="仿宋_GB2312"/>
          <w:color w:val="000000"/>
          <w:sz w:val="28"/>
          <w:szCs w:val="28"/>
        </w:rPr>
        <w:t>60</w:t>
      </w:r>
      <w:r w:rsidRPr="009B3B2C">
        <w:rPr>
          <w:rFonts w:hAnsi="宋体" w:cs="仿宋_GB2312" w:hint="eastAsia"/>
          <w:color w:val="000000"/>
          <w:sz w:val="28"/>
          <w:szCs w:val="28"/>
        </w:rPr>
        <w:t>日，经受让人催交后仍不能交付土地的，受让人有权解除合同，出让人应当双倍返还定金，并退还已经支付国有建设用地使用权出让价款的其余部分，受让人并可请求出让</w:t>
      </w:r>
      <w:r w:rsidRPr="009B3B2C">
        <w:rPr>
          <w:rFonts w:hAnsi="宋体" w:cs="仿宋_GB2312" w:hint="eastAsia"/>
          <w:color w:val="000000"/>
          <w:sz w:val="28"/>
          <w:szCs w:val="28"/>
        </w:rPr>
        <w:lastRenderedPageBreak/>
        <w:t>人赔偿损失。</w:t>
      </w:r>
    </w:p>
    <w:p w:rsidR="00837320" w:rsidRPr="009B3B2C" w:rsidRDefault="00837320" w:rsidP="00837320">
      <w:pPr>
        <w:pStyle w:val="a3"/>
        <w:spacing w:line="578" w:lineRule="exact"/>
        <w:ind w:firstLine="645"/>
        <w:rPr>
          <w:rFonts w:hAnsi="宋体"/>
          <w:b/>
          <w:color w:val="000000"/>
          <w:sz w:val="28"/>
          <w:szCs w:val="28"/>
        </w:rPr>
      </w:pPr>
      <w:r w:rsidRPr="009B3B2C">
        <w:rPr>
          <w:rFonts w:hAnsi="宋体" w:cs="仿宋_GB2312" w:hint="eastAsia"/>
          <w:b/>
          <w:bCs/>
          <w:color w:val="000000"/>
          <w:sz w:val="28"/>
          <w:szCs w:val="28"/>
        </w:rPr>
        <w:t>第三十八条</w:t>
      </w:r>
      <w:r w:rsidRPr="009B3B2C">
        <w:rPr>
          <w:rFonts w:hAnsi="宋体" w:cs="仿宋_GB2312" w:hint="eastAsia"/>
          <w:color w:val="000000"/>
          <w:sz w:val="28"/>
          <w:szCs w:val="28"/>
        </w:rPr>
        <w:t>出让人未能按期交付土地或交付的土地未能达到本合同约定的土地条件或单方改变土地使用条件的，受让人有权要求出让人按照规定的条件履行义务，并且赔偿延误履行而给受让人造成的直接损失。土地使用年期</w:t>
      </w:r>
      <w:proofErr w:type="gramStart"/>
      <w:r w:rsidRPr="009B3B2C">
        <w:rPr>
          <w:rFonts w:hAnsi="宋体" w:cs="仿宋_GB2312" w:hint="eastAsia"/>
          <w:color w:val="000000"/>
          <w:sz w:val="28"/>
          <w:szCs w:val="28"/>
        </w:rPr>
        <w:t>自达到</w:t>
      </w:r>
      <w:proofErr w:type="gramEnd"/>
      <w:r w:rsidRPr="009B3B2C">
        <w:rPr>
          <w:rFonts w:hAnsi="宋体" w:cs="仿宋_GB2312" w:hint="eastAsia"/>
          <w:color w:val="000000"/>
          <w:sz w:val="28"/>
          <w:szCs w:val="28"/>
        </w:rPr>
        <w:t>约定的土地条件之日起算。</w:t>
      </w:r>
    </w:p>
    <w:p w:rsidR="00837320" w:rsidRPr="009B3B2C" w:rsidRDefault="00837320" w:rsidP="00837320">
      <w:pPr>
        <w:pStyle w:val="a3"/>
        <w:spacing w:line="578" w:lineRule="exact"/>
        <w:ind w:firstLine="645"/>
        <w:rPr>
          <w:rFonts w:hAnsi="宋体"/>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第八章适用法律及争议解决</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第三十九条</w:t>
      </w:r>
      <w:r w:rsidRPr="009B3B2C">
        <w:rPr>
          <w:rFonts w:hAnsi="宋体" w:cs="仿宋_GB2312" w:hint="eastAsia"/>
          <w:color w:val="000000"/>
          <w:sz w:val="28"/>
          <w:szCs w:val="28"/>
        </w:rPr>
        <w:t>本合同订立、效力、解释、履行及争议的解决，适用中华人民共和国法律。</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第四十条</w:t>
      </w:r>
      <w:r w:rsidRPr="009B3B2C">
        <w:rPr>
          <w:rFonts w:hAnsi="宋体" w:cs="仿宋_GB2312" w:hint="eastAsia"/>
          <w:color w:val="000000"/>
          <w:sz w:val="28"/>
          <w:szCs w:val="28"/>
        </w:rPr>
        <w:t>因履行本合同发生争议，由争议双方协商解决，协商不成的，按本条第项约定的方式解决：</w:t>
      </w:r>
    </w:p>
    <w:p w:rsidR="00837320" w:rsidRPr="009B3B2C" w:rsidRDefault="00837320" w:rsidP="00837320">
      <w:pPr>
        <w:pStyle w:val="a3"/>
        <w:spacing w:line="578" w:lineRule="exact"/>
        <w:ind w:firstLineChars="200" w:firstLine="560"/>
        <w:rPr>
          <w:rFonts w:hAnsi="宋体"/>
          <w:color w:val="000000"/>
          <w:sz w:val="28"/>
          <w:szCs w:val="28"/>
        </w:rPr>
      </w:pPr>
      <w:r w:rsidRPr="009B3B2C">
        <w:rPr>
          <w:rFonts w:hAnsi="宋体" w:cs="仿宋_GB2312" w:hint="eastAsia"/>
          <w:color w:val="000000"/>
          <w:sz w:val="28"/>
          <w:szCs w:val="28"/>
        </w:rPr>
        <w:t>（一）提交仲裁委员会仲裁；</w:t>
      </w:r>
    </w:p>
    <w:p w:rsidR="00837320" w:rsidRPr="009B3B2C" w:rsidRDefault="00837320" w:rsidP="00837320">
      <w:pPr>
        <w:pStyle w:val="a3"/>
        <w:spacing w:line="578" w:lineRule="exact"/>
        <w:ind w:firstLineChars="200" w:firstLine="560"/>
        <w:rPr>
          <w:rFonts w:hAnsi="宋体" w:cs="仿宋_GB2312"/>
          <w:color w:val="000000"/>
          <w:sz w:val="28"/>
          <w:szCs w:val="28"/>
        </w:rPr>
      </w:pPr>
      <w:r w:rsidRPr="009B3B2C">
        <w:rPr>
          <w:rFonts w:hAnsi="宋体" w:cs="仿宋_GB2312" w:hint="eastAsia"/>
          <w:color w:val="000000"/>
          <w:sz w:val="28"/>
          <w:szCs w:val="28"/>
        </w:rPr>
        <w:t>（二）依法向人民法院起诉。</w:t>
      </w: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r w:rsidRPr="009B3B2C">
        <w:rPr>
          <w:rFonts w:hAnsi="宋体" w:cs="黑体" w:hint="eastAsia"/>
          <w:color w:val="000000"/>
          <w:sz w:val="28"/>
          <w:szCs w:val="28"/>
        </w:rPr>
        <w:t>第九章附则</w:t>
      </w:r>
    </w:p>
    <w:p w:rsidR="00837320" w:rsidRPr="009B3B2C" w:rsidRDefault="00837320" w:rsidP="00837320">
      <w:pPr>
        <w:pStyle w:val="a3"/>
        <w:spacing w:line="578" w:lineRule="exact"/>
        <w:jc w:val="center"/>
        <w:rPr>
          <w:rFonts w:hAnsi="宋体"/>
          <w:color w:val="000000"/>
          <w:sz w:val="28"/>
          <w:szCs w:val="28"/>
        </w:rPr>
      </w:pPr>
    </w:p>
    <w:p w:rsidR="00837320" w:rsidRPr="009B3B2C" w:rsidRDefault="00837320" w:rsidP="00837320">
      <w:pPr>
        <w:pStyle w:val="a3"/>
        <w:spacing w:line="578" w:lineRule="exact"/>
        <w:ind w:firstLine="645"/>
        <w:rPr>
          <w:rFonts w:hAnsi="宋体"/>
          <w:color w:val="000000"/>
          <w:sz w:val="28"/>
          <w:szCs w:val="28"/>
        </w:rPr>
      </w:pPr>
      <w:r w:rsidRPr="009B3B2C">
        <w:rPr>
          <w:rFonts w:hAnsi="宋体" w:cs="仿宋_GB2312" w:hint="eastAsia"/>
          <w:b/>
          <w:bCs/>
          <w:color w:val="000000"/>
          <w:sz w:val="28"/>
          <w:szCs w:val="28"/>
        </w:rPr>
        <w:t>第四十一条</w:t>
      </w:r>
      <w:r w:rsidRPr="009B3B2C">
        <w:rPr>
          <w:rFonts w:hAnsi="宋体" w:cs="仿宋_GB2312" w:hint="eastAsia"/>
          <w:color w:val="000000"/>
          <w:sz w:val="28"/>
          <w:szCs w:val="28"/>
        </w:rPr>
        <w:t>本合同项下宗地出让方案业经人民政府批准，本合同自双方签订之日起生效。</w:t>
      </w:r>
    </w:p>
    <w:p w:rsidR="00837320" w:rsidRPr="009B3B2C" w:rsidRDefault="00837320" w:rsidP="00837320">
      <w:pPr>
        <w:pStyle w:val="a3"/>
        <w:spacing w:line="578" w:lineRule="exact"/>
        <w:ind w:firstLineChars="200" w:firstLine="562"/>
        <w:rPr>
          <w:rFonts w:hAnsi="宋体"/>
          <w:b/>
          <w:bCs/>
          <w:color w:val="000000"/>
          <w:sz w:val="28"/>
          <w:szCs w:val="28"/>
        </w:rPr>
      </w:pPr>
      <w:r w:rsidRPr="009B3B2C">
        <w:rPr>
          <w:rFonts w:hAnsi="宋体" w:cs="仿宋_GB2312" w:hint="eastAsia"/>
          <w:b/>
          <w:bCs/>
          <w:color w:val="000000"/>
          <w:sz w:val="28"/>
          <w:szCs w:val="28"/>
        </w:rPr>
        <w:t>第四十二条</w:t>
      </w:r>
      <w:r w:rsidRPr="009B3B2C">
        <w:rPr>
          <w:rFonts w:hAnsi="宋体" w:cs="仿宋_GB2312" w:hint="eastAsia"/>
          <w:color w:val="000000"/>
          <w:sz w:val="28"/>
          <w:szCs w:val="28"/>
        </w:rPr>
        <w:t>本</w:t>
      </w:r>
      <w:r w:rsidRPr="009B3B2C">
        <w:rPr>
          <w:rFonts w:hAnsi="宋体" w:cs="仿宋_GB2312" w:hint="eastAsia"/>
          <w:color w:val="000000"/>
          <w:kern w:val="0"/>
          <w:sz w:val="28"/>
          <w:szCs w:val="28"/>
        </w:rPr>
        <w:t>合同双方当事人均保证本合同中所填写的姓名、</w:t>
      </w:r>
      <w:r w:rsidRPr="009B3B2C">
        <w:rPr>
          <w:rFonts w:hAnsi="宋体" w:cs="仿宋_GB2312" w:hint="eastAsia"/>
          <w:color w:val="000000"/>
          <w:sz w:val="28"/>
          <w:szCs w:val="28"/>
        </w:rPr>
        <w:t>通讯地址、电话、传真、开户银行、</w:t>
      </w:r>
      <w:r w:rsidRPr="009B3B2C">
        <w:rPr>
          <w:rFonts w:hAnsi="宋体" w:cs="仿宋_GB2312" w:hint="eastAsia"/>
          <w:color w:val="000000"/>
          <w:kern w:val="0"/>
          <w:sz w:val="28"/>
          <w:szCs w:val="28"/>
        </w:rPr>
        <w:t>代理人等内容的真实有效，一方的信息如有变更，应于变更之日起</w:t>
      </w:r>
      <w:r w:rsidRPr="009B3B2C">
        <w:rPr>
          <w:rFonts w:hAnsi="宋体" w:cs="仿宋_GB2312"/>
          <w:color w:val="000000"/>
          <w:kern w:val="0"/>
          <w:sz w:val="28"/>
          <w:szCs w:val="28"/>
        </w:rPr>
        <w:t>15</w:t>
      </w:r>
      <w:r w:rsidRPr="009B3B2C">
        <w:rPr>
          <w:rFonts w:hAnsi="宋体" w:cs="仿宋_GB2312" w:hint="eastAsia"/>
          <w:color w:val="000000"/>
          <w:kern w:val="0"/>
          <w:sz w:val="28"/>
          <w:szCs w:val="28"/>
        </w:rPr>
        <w:t>日内以书面形式告知对方，否则由此引起的无法及时告知的责任由信息变更方承担。</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第四十三条</w:t>
      </w:r>
      <w:r w:rsidRPr="009B3B2C">
        <w:rPr>
          <w:rFonts w:hAnsi="宋体" w:cs="仿宋_GB2312" w:hint="eastAsia"/>
          <w:color w:val="000000"/>
          <w:sz w:val="28"/>
          <w:szCs w:val="28"/>
        </w:rPr>
        <w:t>本合同和附件</w:t>
      </w:r>
      <w:proofErr w:type="gramStart"/>
      <w:r w:rsidRPr="009B3B2C">
        <w:rPr>
          <w:rFonts w:hAnsi="宋体" w:cs="仿宋_GB2312" w:hint="eastAsia"/>
          <w:color w:val="000000"/>
          <w:sz w:val="28"/>
          <w:szCs w:val="28"/>
        </w:rPr>
        <w:t>共页整</w:t>
      </w:r>
      <w:proofErr w:type="gramEnd"/>
      <w:r w:rsidRPr="009B3B2C">
        <w:rPr>
          <w:rFonts w:hAnsi="宋体" w:cs="仿宋_GB2312" w:hint="eastAsia"/>
          <w:color w:val="000000"/>
          <w:sz w:val="28"/>
          <w:szCs w:val="28"/>
        </w:rPr>
        <w:t>，以中文书写为准。</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lastRenderedPageBreak/>
        <w:t>第四十四条</w:t>
      </w:r>
      <w:r w:rsidRPr="009B3B2C">
        <w:rPr>
          <w:rFonts w:hAnsi="宋体" w:cs="仿宋_GB2312" w:hint="eastAsia"/>
          <w:color w:val="000000"/>
          <w:sz w:val="28"/>
          <w:szCs w:val="28"/>
        </w:rPr>
        <w:t>本合同的价款、金额、面积等项应当同时以大、小写表示，大小写数额应当一致，不一致的，以大写为准。</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第四十五条</w:t>
      </w:r>
      <w:r w:rsidRPr="009B3B2C">
        <w:rPr>
          <w:rFonts w:hAnsi="宋体" w:cs="仿宋_GB2312" w:hint="eastAsia"/>
          <w:color w:val="000000"/>
          <w:sz w:val="28"/>
          <w:szCs w:val="28"/>
        </w:rPr>
        <w:t>本合同未尽事宜，可由双方约定后作为合同附件，与本合同具有同等法律效力。</w:t>
      </w:r>
    </w:p>
    <w:p w:rsidR="00837320" w:rsidRPr="009B3B2C" w:rsidRDefault="00837320" w:rsidP="00837320">
      <w:pPr>
        <w:pStyle w:val="a3"/>
        <w:spacing w:line="578" w:lineRule="exact"/>
        <w:ind w:firstLineChars="200" w:firstLine="562"/>
        <w:rPr>
          <w:rFonts w:hAnsi="宋体"/>
          <w:color w:val="000000"/>
          <w:sz w:val="28"/>
          <w:szCs w:val="28"/>
        </w:rPr>
      </w:pPr>
      <w:r w:rsidRPr="009B3B2C">
        <w:rPr>
          <w:rFonts w:hAnsi="宋体" w:cs="仿宋_GB2312" w:hint="eastAsia"/>
          <w:b/>
          <w:bCs/>
          <w:color w:val="000000"/>
          <w:sz w:val="28"/>
          <w:szCs w:val="28"/>
        </w:rPr>
        <w:t>第四十六条</w:t>
      </w:r>
      <w:r w:rsidRPr="009B3B2C">
        <w:rPr>
          <w:rFonts w:hAnsi="宋体" w:cs="仿宋_GB2312" w:hint="eastAsia"/>
          <w:color w:val="000000"/>
          <w:sz w:val="28"/>
          <w:szCs w:val="28"/>
        </w:rPr>
        <w:t>本合同一式</w:t>
      </w:r>
      <w:r w:rsidRPr="009B3B2C">
        <w:rPr>
          <w:rFonts w:hAnsi="宋体" w:cs="仿宋_GB2312" w:hint="eastAsia"/>
          <w:color w:val="000000"/>
          <w:sz w:val="28"/>
          <w:szCs w:val="28"/>
          <w:u w:val="single"/>
        </w:rPr>
        <w:t>陆</w:t>
      </w:r>
      <w:r w:rsidRPr="009B3B2C">
        <w:rPr>
          <w:rFonts w:hAnsi="宋体" w:cs="仿宋_GB2312" w:hint="eastAsia"/>
          <w:color w:val="000000"/>
          <w:sz w:val="28"/>
          <w:szCs w:val="28"/>
        </w:rPr>
        <w:t>份，出让人</w:t>
      </w:r>
      <w:r w:rsidRPr="009B3B2C">
        <w:rPr>
          <w:rFonts w:hAnsi="宋体" w:cs="仿宋_GB2312" w:hint="eastAsia"/>
          <w:color w:val="000000"/>
          <w:sz w:val="28"/>
          <w:szCs w:val="28"/>
          <w:u w:val="single"/>
        </w:rPr>
        <w:t>叁</w:t>
      </w:r>
      <w:r w:rsidRPr="009B3B2C">
        <w:rPr>
          <w:rFonts w:hAnsi="宋体" w:cs="仿宋_GB2312" w:hint="eastAsia"/>
          <w:color w:val="000000"/>
          <w:sz w:val="28"/>
          <w:szCs w:val="28"/>
        </w:rPr>
        <w:t>份</w:t>
      </w:r>
      <w:r w:rsidRPr="009B3B2C">
        <w:rPr>
          <w:rFonts w:hAnsi="宋体" w:cs="仿宋_GB2312"/>
          <w:color w:val="000000"/>
          <w:sz w:val="28"/>
          <w:szCs w:val="28"/>
        </w:rPr>
        <w:t>,</w:t>
      </w:r>
      <w:r w:rsidRPr="009B3B2C">
        <w:rPr>
          <w:rFonts w:hAnsi="宋体" w:cs="仿宋_GB2312" w:hint="eastAsia"/>
          <w:color w:val="000000"/>
          <w:sz w:val="28"/>
          <w:szCs w:val="28"/>
        </w:rPr>
        <w:t>受让人</w:t>
      </w:r>
      <w:r w:rsidRPr="009B3B2C">
        <w:rPr>
          <w:rFonts w:hAnsi="宋体" w:cs="仿宋_GB2312" w:hint="eastAsia"/>
          <w:color w:val="000000"/>
          <w:sz w:val="28"/>
          <w:szCs w:val="28"/>
          <w:u w:val="single"/>
        </w:rPr>
        <w:t>叁</w:t>
      </w:r>
      <w:r w:rsidRPr="009B3B2C">
        <w:rPr>
          <w:rFonts w:hAnsi="宋体" w:cs="仿宋_GB2312" w:hint="eastAsia"/>
          <w:color w:val="000000"/>
          <w:sz w:val="28"/>
          <w:szCs w:val="28"/>
        </w:rPr>
        <w:t>份，具有同等法律效力。</w:t>
      </w: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jc w:val="center"/>
        <w:rPr>
          <w:rFonts w:hAnsi="宋体" w:cs="黑体"/>
          <w:color w:val="000000"/>
          <w:sz w:val="28"/>
          <w:szCs w:val="28"/>
        </w:rPr>
      </w:pPr>
    </w:p>
    <w:p w:rsidR="00837320" w:rsidRPr="009B3B2C" w:rsidRDefault="00837320" w:rsidP="00837320">
      <w:pPr>
        <w:pStyle w:val="a3"/>
        <w:spacing w:line="578" w:lineRule="exact"/>
        <w:ind w:firstLineChars="200" w:firstLine="560"/>
        <w:rPr>
          <w:rFonts w:hAnsi="宋体"/>
          <w:color w:val="000000"/>
          <w:sz w:val="28"/>
          <w:szCs w:val="28"/>
        </w:rPr>
      </w:pP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出让人（章）：受让人（章）：</w:t>
      </w: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rPr>
          <w:rFonts w:hAnsi="宋体" w:cs="仿宋_GB2312"/>
          <w:color w:val="000000"/>
          <w:sz w:val="28"/>
          <w:szCs w:val="28"/>
        </w:rPr>
      </w:pP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法定代表人（委托代理人）法定代表人</w:t>
      </w:r>
      <w:r w:rsidRPr="009B3B2C">
        <w:rPr>
          <w:rFonts w:hAnsi="宋体" w:cs="仿宋_GB2312"/>
          <w:color w:val="000000"/>
          <w:sz w:val="28"/>
          <w:szCs w:val="28"/>
        </w:rPr>
        <w:t>(</w:t>
      </w:r>
      <w:r w:rsidRPr="009B3B2C">
        <w:rPr>
          <w:rFonts w:hAnsi="宋体" w:cs="仿宋_GB2312" w:hint="eastAsia"/>
          <w:color w:val="000000"/>
          <w:sz w:val="28"/>
          <w:szCs w:val="28"/>
        </w:rPr>
        <w:t>委托代理人</w:t>
      </w:r>
      <w:r w:rsidRPr="009B3B2C">
        <w:rPr>
          <w:rFonts w:hAnsi="宋体" w:cs="仿宋_GB2312"/>
          <w:color w:val="000000"/>
          <w:sz w:val="28"/>
          <w:szCs w:val="28"/>
        </w:rPr>
        <w:t>)</w:t>
      </w:r>
      <w:r w:rsidRPr="009B3B2C">
        <w:rPr>
          <w:rFonts w:hAnsi="宋体" w:cs="仿宋_GB2312" w:hint="eastAsia"/>
          <w:color w:val="000000"/>
          <w:sz w:val="28"/>
          <w:szCs w:val="28"/>
        </w:rPr>
        <w:t>：</w:t>
      </w:r>
    </w:p>
    <w:p w:rsidR="00837320" w:rsidRPr="009B3B2C" w:rsidRDefault="00837320" w:rsidP="00837320">
      <w:pPr>
        <w:pStyle w:val="a3"/>
        <w:spacing w:line="578" w:lineRule="exact"/>
        <w:rPr>
          <w:rFonts w:hAnsi="宋体"/>
          <w:color w:val="000000"/>
          <w:sz w:val="28"/>
          <w:szCs w:val="28"/>
        </w:rPr>
      </w:pPr>
      <w:r w:rsidRPr="009B3B2C">
        <w:rPr>
          <w:rFonts w:hAnsi="宋体" w:cs="仿宋_GB2312" w:hint="eastAsia"/>
          <w:color w:val="000000"/>
          <w:sz w:val="28"/>
          <w:szCs w:val="28"/>
        </w:rPr>
        <w:t>（签字）：（签字）：</w:t>
      </w:r>
    </w:p>
    <w:p w:rsidR="00837320" w:rsidRPr="009B3B2C" w:rsidRDefault="00837320" w:rsidP="00837320">
      <w:pPr>
        <w:pStyle w:val="a3"/>
        <w:spacing w:line="578" w:lineRule="exact"/>
        <w:rPr>
          <w:rFonts w:hAnsi="宋体"/>
          <w:color w:val="000000"/>
          <w:sz w:val="28"/>
          <w:szCs w:val="28"/>
        </w:rPr>
      </w:pPr>
    </w:p>
    <w:p w:rsidR="00837320" w:rsidRPr="009B3B2C" w:rsidRDefault="00837320" w:rsidP="00837320">
      <w:pPr>
        <w:pStyle w:val="a3"/>
        <w:spacing w:line="578" w:lineRule="exact"/>
        <w:rPr>
          <w:rFonts w:hAnsi="宋体"/>
          <w:color w:val="000000"/>
          <w:sz w:val="28"/>
          <w:szCs w:val="28"/>
        </w:rPr>
      </w:pPr>
    </w:p>
    <w:p w:rsidR="005E22E0" w:rsidRPr="009B3B2C" w:rsidRDefault="00837320" w:rsidP="00837320">
      <w:pPr>
        <w:pStyle w:val="a3"/>
        <w:ind w:firstLineChars="1550" w:firstLine="4340"/>
        <w:rPr>
          <w:rFonts w:hAnsi="宋体"/>
          <w:color w:val="000000"/>
        </w:rPr>
      </w:pPr>
      <w:r w:rsidRPr="009B3B2C">
        <w:rPr>
          <w:rFonts w:hAnsi="宋体" w:cs="仿宋_GB2312" w:hint="eastAsia"/>
          <w:color w:val="000000"/>
          <w:sz w:val="28"/>
          <w:szCs w:val="28"/>
        </w:rPr>
        <w:t>二〇</w:t>
      </w:r>
      <w:r>
        <w:rPr>
          <w:rFonts w:hAnsi="宋体" w:cs="仿宋_GB2312" w:hint="eastAsia"/>
          <w:color w:val="000000"/>
          <w:sz w:val="28"/>
          <w:szCs w:val="28"/>
        </w:rPr>
        <w:t>二</w:t>
      </w:r>
      <w:r w:rsidRPr="009B3B2C">
        <w:rPr>
          <w:rFonts w:hAnsi="宋体" w:cs="仿宋_GB2312" w:hint="eastAsia"/>
          <w:color w:val="000000"/>
          <w:sz w:val="28"/>
          <w:szCs w:val="28"/>
        </w:rPr>
        <w:t>〇年</w:t>
      </w:r>
      <w:r w:rsidR="00366B3C">
        <w:rPr>
          <w:rFonts w:hAnsi="宋体" w:cs="仿宋_GB2312" w:hint="eastAsia"/>
          <w:color w:val="000000"/>
          <w:sz w:val="28"/>
          <w:szCs w:val="28"/>
          <w:u w:val="single"/>
        </w:rPr>
        <w:t xml:space="preserve">   </w:t>
      </w:r>
      <w:r w:rsidRPr="009B3B2C">
        <w:rPr>
          <w:rFonts w:hAnsi="宋体" w:cs="仿宋_GB2312" w:hint="eastAsia"/>
          <w:color w:val="000000"/>
          <w:sz w:val="28"/>
          <w:szCs w:val="28"/>
        </w:rPr>
        <w:t>月</w:t>
      </w:r>
      <w:r w:rsidR="00366B3C">
        <w:rPr>
          <w:rFonts w:hAnsi="宋体" w:cs="仿宋_GB2312" w:hint="eastAsia"/>
          <w:color w:val="000000"/>
          <w:sz w:val="28"/>
          <w:szCs w:val="28"/>
          <w:u w:val="single"/>
        </w:rPr>
        <w:t xml:space="preserve">   </w:t>
      </w:r>
      <w:r w:rsidRPr="009B3B2C">
        <w:rPr>
          <w:rFonts w:hAnsi="宋体" w:cs="仿宋_GB2312" w:hint="eastAsia"/>
          <w:color w:val="000000"/>
          <w:sz w:val="28"/>
          <w:szCs w:val="28"/>
        </w:rPr>
        <w:t>日</w:t>
      </w:r>
    </w:p>
    <w:p w:rsidR="005E22E0" w:rsidRPr="006C58F0" w:rsidRDefault="005E22E0" w:rsidP="004F33C2">
      <w:pPr>
        <w:pStyle w:val="a3"/>
        <w:spacing w:line="578" w:lineRule="exact"/>
        <w:jc w:val="right"/>
        <w:rPr>
          <w:rFonts w:hAnsi="宋体" w:cs="仿宋_GB2312"/>
          <w:color w:val="000000"/>
          <w:sz w:val="28"/>
          <w:szCs w:val="28"/>
        </w:rPr>
        <w:sectPr w:rsidR="005E22E0" w:rsidRPr="006C58F0">
          <w:pgSz w:w="11906" w:h="16838"/>
          <w:pgMar w:top="1440" w:right="1800" w:bottom="1440" w:left="1800" w:header="851" w:footer="992" w:gutter="0"/>
          <w:cols w:space="425"/>
          <w:docGrid w:type="lines" w:linePitch="312"/>
        </w:sectPr>
      </w:pPr>
    </w:p>
    <w:p w:rsidR="005E22E0" w:rsidRPr="000875EE" w:rsidRDefault="005E22E0">
      <w:pPr>
        <w:pStyle w:val="a9"/>
        <w:rPr>
          <w:rFonts w:ascii="黑体" w:eastAsia="黑体" w:hAnsi="宋体"/>
          <w:color w:val="000000"/>
          <w:sz w:val="44"/>
          <w:szCs w:val="44"/>
        </w:rPr>
      </w:pPr>
      <w:bookmarkStart w:id="21" w:name="_Toc3391981"/>
      <w:r w:rsidRPr="000875EE">
        <w:rPr>
          <w:rFonts w:ascii="黑体" w:eastAsia="黑体" w:hAnsi="宋体" w:hint="eastAsia"/>
          <w:color w:val="000000"/>
          <w:sz w:val="44"/>
          <w:szCs w:val="44"/>
        </w:rPr>
        <w:lastRenderedPageBreak/>
        <w:t>国有建设用地交接地确认书</w:t>
      </w:r>
      <w:bookmarkEnd w:id="21"/>
    </w:p>
    <w:p w:rsidR="005E22E0" w:rsidRPr="009B3B2C" w:rsidRDefault="005E22E0">
      <w:pPr>
        <w:jc w:val="center"/>
        <w:rPr>
          <w:rFonts w:ascii="方正小标宋简体" w:eastAsia="仿宋_GB2312"/>
          <w:color w:val="000000"/>
          <w:sz w:val="32"/>
          <w:szCs w:val="32"/>
        </w:rPr>
      </w:pPr>
      <w:r w:rsidRPr="009B3B2C">
        <w:rPr>
          <w:rFonts w:ascii="仿宋_GB2312" w:eastAsia="仿宋_GB2312" w:hint="eastAsia"/>
          <w:color w:val="000000"/>
          <w:sz w:val="32"/>
          <w:szCs w:val="32"/>
        </w:rPr>
        <w:t>达市</w:t>
      </w:r>
      <w:proofErr w:type="gramStart"/>
      <w:r w:rsidRPr="009B3B2C">
        <w:rPr>
          <w:rFonts w:ascii="仿宋_GB2312" w:eastAsia="仿宋_GB2312" w:hint="eastAsia"/>
          <w:color w:val="000000"/>
          <w:sz w:val="32"/>
          <w:szCs w:val="32"/>
        </w:rPr>
        <w:t>自然资交字</w:t>
      </w:r>
      <w:proofErr w:type="gramEnd"/>
      <w:r w:rsidRPr="009B3B2C">
        <w:rPr>
          <w:rFonts w:ascii="仿宋_GB2312" w:eastAsia="仿宋_GB2312" w:hint="eastAsia"/>
          <w:color w:val="000000"/>
          <w:sz w:val="32"/>
          <w:szCs w:val="32"/>
        </w:rPr>
        <w:t>〔〕号</w:t>
      </w:r>
    </w:p>
    <w:p w:rsidR="005E22E0" w:rsidRPr="009B3B2C" w:rsidRDefault="005E22E0">
      <w:pPr>
        <w:spacing w:line="560" w:lineRule="exact"/>
        <w:ind w:firstLineChars="200" w:firstLine="640"/>
        <w:rPr>
          <w:rFonts w:eastAsia="仿宋_GB2312"/>
          <w:color w:val="000000"/>
          <w:sz w:val="32"/>
          <w:szCs w:val="32"/>
        </w:rPr>
      </w:pPr>
    </w:p>
    <w:p w:rsidR="005E22E0" w:rsidRPr="009B3B2C" w:rsidRDefault="005E22E0">
      <w:pPr>
        <w:spacing w:line="560" w:lineRule="exact"/>
        <w:ind w:firstLineChars="200" w:firstLine="643"/>
        <w:rPr>
          <w:rFonts w:ascii="仿宋" w:eastAsia="仿宋" w:hAnsi="仿宋" w:cs="仿宋"/>
          <w:b/>
          <w:color w:val="000000"/>
          <w:sz w:val="32"/>
          <w:szCs w:val="32"/>
          <w:u w:val="single"/>
        </w:rPr>
      </w:pPr>
      <w:r w:rsidRPr="009B3B2C">
        <w:rPr>
          <w:rFonts w:ascii="仿宋" w:eastAsia="仿宋" w:hAnsi="仿宋" w:cs="仿宋" w:hint="eastAsia"/>
          <w:b/>
          <w:color w:val="000000"/>
          <w:sz w:val="32"/>
          <w:szCs w:val="32"/>
        </w:rPr>
        <w:t>根据号《国有建设用地使用权出让合同》</w:t>
      </w:r>
      <w:r w:rsidRPr="009B3B2C">
        <w:rPr>
          <w:rFonts w:ascii="仿宋" w:eastAsia="仿宋" w:hAnsi="仿宋" w:cs="仿宋"/>
          <w:b/>
          <w:color w:val="000000"/>
          <w:sz w:val="32"/>
          <w:szCs w:val="32"/>
        </w:rPr>
        <w:t>/</w:t>
      </w:r>
      <w:r w:rsidRPr="009B3B2C">
        <w:rPr>
          <w:rFonts w:ascii="仿宋" w:eastAsia="仿宋" w:hAnsi="仿宋" w:cs="仿宋" w:hint="eastAsia"/>
          <w:b/>
          <w:color w:val="000000"/>
          <w:sz w:val="32"/>
          <w:szCs w:val="32"/>
        </w:rPr>
        <w:t>《国有建设用地使用权划拨决定书》的相关要求，地块已达到交地条件，从即日起取得该宗地的国有建设用地使用权。达州市局于年月日将该宗地实际交付给，现场接收。</w:t>
      </w: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本确认书一式三份，达州市局执二份，接地方执一份。</w:t>
      </w: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特此确认。</w:t>
      </w:r>
    </w:p>
    <w:p w:rsidR="005E22E0" w:rsidRPr="009B3B2C" w:rsidRDefault="005E22E0">
      <w:pPr>
        <w:spacing w:line="560" w:lineRule="exact"/>
        <w:ind w:firstLineChars="200" w:firstLine="643"/>
        <w:rPr>
          <w:rFonts w:ascii="仿宋" w:eastAsia="仿宋" w:hAnsi="仿宋" w:cs="仿宋"/>
          <w:b/>
          <w:color w:val="000000"/>
          <w:sz w:val="32"/>
          <w:szCs w:val="32"/>
        </w:rPr>
      </w:pP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交地方：</w:t>
      </w:r>
      <w:r w:rsidRPr="009B3B2C">
        <w:rPr>
          <w:rFonts w:ascii="仿宋" w:eastAsia="仿宋" w:hAnsi="仿宋" w:cs="仿宋" w:hint="eastAsia"/>
          <w:b/>
          <w:color w:val="000000"/>
          <w:sz w:val="32"/>
          <w:szCs w:val="32"/>
          <w:u w:val="single"/>
        </w:rPr>
        <w:t>达州市</w:t>
      </w:r>
      <w:r w:rsidRPr="009B3B2C">
        <w:rPr>
          <w:rFonts w:ascii="仿宋" w:eastAsia="仿宋" w:hAnsi="仿宋" w:cs="仿宋" w:hint="eastAsia"/>
          <w:b/>
          <w:color w:val="000000"/>
          <w:sz w:val="32"/>
          <w:szCs w:val="32"/>
        </w:rPr>
        <w:t>（印章）</w:t>
      </w:r>
    </w:p>
    <w:p w:rsidR="005E22E0" w:rsidRPr="009B3B2C" w:rsidRDefault="005E22E0">
      <w:pPr>
        <w:spacing w:line="560" w:lineRule="exact"/>
        <w:ind w:firstLineChars="200" w:firstLine="643"/>
        <w:rPr>
          <w:rFonts w:ascii="仿宋" w:eastAsia="仿宋" w:hAnsi="仿宋" w:cs="仿宋"/>
          <w:b/>
          <w:color w:val="000000"/>
          <w:sz w:val="32"/>
          <w:szCs w:val="32"/>
        </w:rPr>
      </w:pPr>
      <w:r w:rsidRPr="009B3B2C">
        <w:rPr>
          <w:rFonts w:ascii="仿宋" w:eastAsia="仿宋" w:hAnsi="仿宋" w:cs="仿宋" w:hint="eastAsia"/>
          <w:b/>
          <w:color w:val="000000"/>
          <w:sz w:val="32"/>
          <w:szCs w:val="32"/>
        </w:rPr>
        <w:t>接地方：（印章）</w:t>
      </w:r>
    </w:p>
    <w:p w:rsidR="005E22E0" w:rsidRPr="009B3B2C" w:rsidRDefault="005E22E0">
      <w:pPr>
        <w:spacing w:line="560" w:lineRule="exact"/>
        <w:ind w:firstLineChars="200" w:firstLine="643"/>
        <w:rPr>
          <w:rFonts w:ascii="仿宋" w:eastAsia="仿宋" w:hAnsi="仿宋" w:cs="仿宋"/>
          <w:b/>
          <w:color w:val="000000"/>
          <w:sz w:val="32"/>
          <w:szCs w:val="32"/>
        </w:rPr>
      </w:pPr>
    </w:p>
    <w:p w:rsidR="005E22E0" w:rsidRPr="009B3B2C" w:rsidRDefault="005E22E0" w:rsidP="00366B3C">
      <w:pPr>
        <w:spacing w:line="560" w:lineRule="exact"/>
        <w:ind w:firstLineChars="1500" w:firstLine="4819"/>
        <w:rPr>
          <w:rFonts w:ascii="仿宋" w:eastAsia="仿宋" w:hAnsi="仿宋" w:cs="仿宋"/>
          <w:b/>
          <w:color w:val="000000"/>
          <w:sz w:val="32"/>
          <w:szCs w:val="32"/>
        </w:rPr>
      </w:pPr>
      <w:r w:rsidRPr="009B3B2C">
        <w:rPr>
          <w:rFonts w:ascii="仿宋" w:eastAsia="仿宋" w:hAnsi="仿宋" w:cs="仿宋" w:hint="eastAsia"/>
          <w:b/>
          <w:color w:val="000000"/>
          <w:sz w:val="32"/>
          <w:szCs w:val="32"/>
        </w:rPr>
        <w:t>年</w:t>
      </w:r>
      <w:r w:rsidR="00366B3C">
        <w:rPr>
          <w:rFonts w:ascii="仿宋" w:eastAsia="仿宋" w:hAnsi="仿宋" w:cs="仿宋" w:hint="eastAsia"/>
          <w:b/>
          <w:color w:val="000000"/>
          <w:sz w:val="32"/>
          <w:szCs w:val="32"/>
          <w:u w:val="single"/>
        </w:rPr>
        <w:t xml:space="preserve">    </w:t>
      </w:r>
      <w:r w:rsidRPr="009B3B2C">
        <w:rPr>
          <w:rFonts w:ascii="仿宋" w:eastAsia="仿宋" w:hAnsi="仿宋" w:cs="仿宋" w:hint="eastAsia"/>
          <w:b/>
          <w:color w:val="000000"/>
          <w:sz w:val="32"/>
          <w:szCs w:val="32"/>
        </w:rPr>
        <w:t>月</w:t>
      </w:r>
      <w:r w:rsidR="00366B3C">
        <w:rPr>
          <w:rFonts w:ascii="仿宋" w:eastAsia="仿宋" w:hAnsi="仿宋" w:cs="仿宋" w:hint="eastAsia"/>
          <w:b/>
          <w:color w:val="000000"/>
          <w:sz w:val="32"/>
          <w:szCs w:val="32"/>
          <w:u w:val="single"/>
        </w:rPr>
        <w:t xml:space="preserve">    </w:t>
      </w:r>
      <w:r w:rsidRPr="009B3B2C">
        <w:rPr>
          <w:rFonts w:ascii="仿宋" w:eastAsia="仿宋" w:hAnsi="仿宋" w:cs="仿宋" w:hint="eastAsia"/>
          <w:b/>
          <w:color w:val="000000"/>
          <w:sz w:val="32"/>
          <w:szCs w:val="32"/>
        </w:rPr>
        <w:t>日</w:t>
      </w:r>
    </w:p>
    <w:p w:rsidR="005E22E0" w:rsidRPr="009B3B2C" w:rsidRDefault="005E22E0">
      <w:pPr>
        <w:spacing w:line="560" w:lineRule="exact"/>
        <w:rPr>
          <w:rFonts w:ascii="仿宋" w:eastAsia="仿宋" w:hAnsi="仿宋" w:cs="仿宋"/>
          <w:color w:val="000000"/>
          <w:sz w:val="32"/>
          <w:szCs w:val="32"/>
        </w:rPr>
      </w:pPr>
    </w:p>
    <w:p w:rsidR="005E22E0" w:rsidRPr="009B3B2C" w:rsidRDefault="005E22E0">
      <w:pPr>
        <w:spacing w:line="560" w:lineRule="exact"/>
        <w:rPr>
          <w:rFonts w:ascii="仿宋" w:eastAsia="仿宋" w:hAnsi="仿宋" w:cs="仿宋"/>
          <w:color w:val="000000"/>
          <w:sz w:val="32"/>
          <w:szCs w:val="32"/>
        </w:rPr>
      </w:pPr>
      <w:r w:rsidRPr="009B3B2C">
        <w:rPr>
          <w:rFonts w:ascii="仿宋" w:eastAsia="仿宋" w:hAnsi="仿宋" w:cs="仿宋" w:hint="eastAsia"/>
          <w:color w:val="000000"/>
          <w:sz w:val="32"/>
          <w:szCs w:val="32"/>
        </w:rPr>
        <w:t>注：</w:t>
      </w:r>
      <w:r w:rsidRPr="009B3B2C">
        <w:rPr>
          <w:rFonts w:ascii="仿宋" w:eastAsia="仿宋" w:hAnsi="仿宋" w:cs="仿宋"/>
          <w:color w:val="000000"/>
          <w:sz w:val="32"/>
          <w:szCs w:val="32"/>
        </w:rPr>
        <w:t>1.</w:t>
      </w:r>
      <w:r w:rsidRPr="009B3B2C">
        <w:rPr>
          <w:rFonts w:ascii="仿宋" w:eastAsia="仿宋" w:hAnsi="仿宋" w:cs="仿宋" w:hint="eastAsia"/>
          <w:color w:val="000000"/>
          <w:sz w:val="32"/>
          <w:szCs w:val="32"/>
        </w:rPr>
        <w:t>接地方须为受让方；</w:t>
      </w:r>
    </w:p>
    <w:p w:rsidR="005E22E0" w:rsidRPr="009B3B2C" w:rsidRDefault="005E22E0">
      <w:pPr>
        <w:spacing w:line="560" w:lineRule="exact"/>
        <w:ind w:firstLine="645"/>
        <w:rPr>
          <w:rFonts w:ascii="仿宋" w:eastAsia="仿宋" w:hAnsi="仿宋" w:cs="仿宋"/>
          <w:color w:val="000000"/>
          <w:sz w:val="32"/>
          <w:szCs w:val="32"/>
        </w:rPr>
      </w:pPr>
      <w:r w:rsidRPr="009B3B2C">
        <w:rPr>
          <w:rFonts w:ascii="仿宋" w:eastAsia="仿宋" w:hAnsi="仿宋" w:cs="仿宋"/>
          <w:color w:val="000000"/>
          <w:sz w:val="32"/>
          <w:szCs w:val="32"/>
        </w:rPr>
        <w:t>2.</w:t>
      </w:r>
      <w:r w:rsidRPr="009B3B2C">
        <w:rPr>
          <w:rFonts w:ascii="仿宋" w:eastAsia="仿宋" w:hAnsi="仿宋" w:cs="仿宋" w:hint="eastAsia"/>
          <w:color w:val="000000"/>
          <w:sz w:val="32"/>
          <w:szCs w:val="32"/>
        </w:rPr>
        <w:t>接地方到场人员须持受让方的委托书，委托书</w:t>
      </w:r>
      <w:proofErr w:type="gramStart"/>
      <w:r w:rsidRPr="009B3B2C">
        <w:rPr>
          <w:rFonts w:ascii="仿宋" w:eastAsia="仿宋" w:hAnsi="仿宋" w:cs="仿宋" w:hint="eastAsia"/>
          <w:color w:val="000000"/>
          <w:sz w:val="32"/>
          <w:szCs w:val="32"/>
        </w:rPr>
        <w:t>须现场</w:t>
      </w:r>
      <w:proofErr w:type="gramEnd"/>
      <w:r w:rsidRPr="009B3B2C">
        <w:rPr>
          <w:rFonts w:ascii="仿宋" w:eastAsia="仿宋" w:hAnsi="仿宋" w:cs="仿宋" w:hint="eastAsia"/>
          <w:color w:val="000000"/>
          <w:sz w:val="32"/>
          <w:szCs w:val="32"/>
        </w:rPr>
        <w:t>交给交地方；</w:t>
      </w:r>
    </w:p>
    <w:p w:rsidR="005E22E0" w:rsidRPr="009B3B2C" w:rsidRDefault="005E22E0">
      <w:pPr>
        <w:spacing w:line="560" w:lineRule="exact"/>
        <w:ind w:firstLine="645"/>
        <w:rPr>
          <w:rFonts w:ascii="仿宋" w:eastAsia="仿宋" w:hAnsi="仿宋" w:cs="仿宋"/>
          <w:color w:val="000000"/>
          <w:sz w:val="32"/>
          <w:szCs w:val="32"/>
        </w:rPr>
      </w:pPr>
      <w:r w:rsidRPr="009B3B2C">
        <w:rPr>
          <w:rFonts w:ascii="仿宋" w:eastAsia="仿宋" w:hAnsi="仿宋" w:cs="仿宋"/>
          <w:color w:val="000000"/>
          <w:sz w:val="32"/>
          <w:szCs w:val="32"/>
        </w:rPr>
        <w:t>3.</w:t>
      </w:r>
      <w:r w:rsidRPr="009B3B2C">
        <w:rPr>
          <w:rFonts w:ascii="仿宋" w:eastAsia="仿宋" w:hAnsi="仿宋" w:cs="仿宋" w:hint="eastAsia"/>
          <w:color w:val="000000"/>
          <w:sz w:val="32"/>
          <w:szCs w:val="32"/>
        </w:rPr>
        <w:t>接地方须在到场后三日内将加盖印章的确认书返还交地方，否则视为违约；</w:t>
      </w:r>
    </w:p>
    <w:p w:rsidR="005E22E0" w:rsidRPr="009B3B2C" w:rsidRDefault="005E22E0">
      <w:pPr>
        <w:spacing w:line="560" w:lineRule="exact"/>
        <w:ind w:firstLine="645"/>
        <w:rPr>
          <w:rFonts w:ascii="仿宋" w:eastAsia="仿宋" w:hAnsi="仿宋" w:cs="仿宋"/>
          <w:color w:val="000000"/>
          <w:sz w:val="32"/>
          <w:szCs w:val="32"/>
        </w:rPr>
      </w:pPr>
      <w:r w:rsidRPr="009B3B2C">
        <w:rPr>
          <w:rFonts w:ascii="仿宋" w:eastAsia="仿宋" w:hAnsi="仿宋" w:cs="仿宋"/>
          <w:color w:val="000000"/>
          <w:sz w:val="32"/>
          <w:szCs w:val="32"/>
        </w:rPr>
        <w:t>4.</w:t>
      </w:r>
      <w:r w:rsidRPr="009B3B2C">
        <w:rPr>
          <w:rFonts w:ascii="仿宋" w:eastAsia="仿宋" w:hAnsi="仿宋" w:cs="仿宋" w:hint="eastAsia"/>
          <w:color w:val="000000"/>
          <w:sz w:val="32"/>
          <w:szCs w:val="32"/>
        </w:rPr>
        <w:t>三份确认书中只二份加盖接地方印章。</w:t>
      </w:r>
    </w:p>
    <w:p w:rsidR="005E22E0" w:rsidRPr="009B3B2C" w:rsidRDefault="005E22E0">
      <w:pPr>
        <w:spacing w:line="560" w:lineRule="exact"/>
        <w:ind w:firstLine="645"/>
        <w:rPr>
          <w:rFonts w:ascii="仿宋" w:eastAsia="仿宋" w:hAnsi="仿宋" w:cs="仿宋"/>
          <w:color w:val="000000"/>
          <w:sz w:val="32"/>
          <w:szCs w:val="32"/>
        </w:rPr>
      </w:pPr>
    </w:p>
    <w:p w:rsidR="005E22E0" w:rsidRPr="009B3B2C" w:rsidRDefault="005E22E0">
      <w:pPr>
        <w:spacing w:line="560" w:lineRule="exact"/>
        <w:ind w:firstLine="645"/>
        <w:rPr>
          <w:rFonts w:ascii="仿宋" w:eastAsia="仿宋" w:hAnsi="仿宋" w:cs="仿宋"/>
          <w:color w:val="000000"/>
          <w:sz w:val="32"/>
          <w:szCs w:val="32"/>
        </w:rPr>
      </w:pPr>
    </w:p>
    <w:p w:rsidR="00E45D55" w:rsidRDefault="00E45D55">
      <w:pPr>
        <w:spacing w:line="560" w:lineRule="exact"/>
        <w:jc w:val="center"/>
        <w:rPr>
          <w:rFonts w:ascii="黑体" w:eastAsia="黑体" w:hAnsi="黑体" w:cs="仿宋"/>
          <w:color w:val="000000"/>
          <w:sz w:val="44"/>
          <w:szCs w:val="44"/>
        </w:rPr>
      </w:pPr>
    </w:p>
    <w:p w:rsidR="005E22E0" w:rsidRPr="000875EE" w:rsidRDefault="005E22E0">
      <w:pPr>
        <w:spacing w:line="560" w:lineRule="exact"/>
        <w:jc w:val="center"/>
        <w:rPr>
          <w:rFonts w:ascii="黑体" w:eastAsia="黑体" w:hAnsi="黑体" w:cs="仿宋"/>
          <w:color w:val="000000"/>
          <w:sz w:val="44"/>
          <w:szCs w:val="44"/>
        </w:rPr>
      </w:pPr>
      <w:r w:rsidRPr="000875EE">
        <w:rPr>
          <w:rFonts w:ascii="黑体" w:eastAsia="黑体" w:hAnsi="黑体" w:cs="仿宋" w:hint="eastAsia"/>
          <w:color w:val="000000"/>
          <w:sz w:val="44"/>
          <w:szCs w:val="44"/>
        </w:rPr>
        <w:lastRenderedPageBreak/>
        <w:t>国有建设用地交接地现场人员签到表</w:t>
      </w:r>
    </w:p>
    <w:p w:rsidR="005E22E0" w:rsidRPr="009B3B2C" w:rsidRDefault="005E22E0">
      <w:pPr>
        <w:spacing w:line="560" w:lineRule="exact"/>
        <w:ind w:firstLine="645"/>
        <w:rPr>
          <w:rFonts w:ascii="仿宋" w:eastAsia="仿宋" w:hAnsi="仿宋" w:cs="仿宋"/>
          <w:color w:val="000000"/>
          <w:sz w:val="32"/>
          <w:szCs w:val="32"/>
        </w:rPr>
      </w:pPr>
    </w:p>
    <w:p w:rsidR="005E22E0" w:rsidRPr="009B3B2C" w:rsidRDefault="005E22E0">
      <w:pPr>
        <w:spacing w:line="560" w:lineRule="exact"/>
        <w:rPr>
          <w:rFonts w:ascii="仿宋" w:eastAsia="仿宋" w:hAnsi="仿宋" w:cs="仿宋"/>
          <w:b/>
          <w:color w:val="000000"/>
          <w:sz w:val="32"/>
          <w:szCs w:val="32"/>
        </w:rPr>
      </w:pPr>
      <w:r w:rsidRPr="009B3B2C">
        <w:rPr>
          <w:rFonts w:ascii="仿宋" w:eastAsia="仿宋" w:hAnsi="仿宋" w:cs="仿宋" w:hint="eastAsia"/>
          <w:b/>
          <w:color w:val="000000"/>
          <w:sz w:val="32"/>
          <w:szCs w:val="32"/>
        </w:rPr>
        <w:t>时间：</w:t>
      </w:r>
    </w:p>
    <w:p w:rsidR="005E22E0" w:rsidRPr="009B3B2C" w:rsidRDefault="005E22E0">
      <w:pPr>
        <w:spacing w:line="560" w:lineRule="exact"/>
        <w:rPr>
          <w:rFonts w:ascii="仿宋" w:eastAsia="仿宋" w:hAnsi="仿宋" w:cs="仿宋"/>
          <w:b/>
          <w:color w:val="000000"/>
          <w:sz w:val="32"/>
          <w:szCs w:val="32"/>
        </w:rPr>
      </w:pPr>
      <w:r w:rsidRPr="009B3B2C">
        <w:rPr>
          <w:rFonts w:ascii="仿宋" w:eastAsia="仿宋" w:hAnsi="仿宋" w:cs="仿宋" w:hint="eastAsia"/>
          <w:b/>
          <w:color w:val="000000"/>
          <w:sz w:val="32"/>
          <w:szCs w:val="32"/>
        </w:rPr>
        <w:t>地块名称或编号：</w:t>
      </w:r>
    </w:p>
    <w:p w:rsidR="005E22E0" w:rsidRPr="009B3B2C" w:rsidRDefault="005E22E0">
      <w:pPr>
        <w:spacing w:line="560" w:lineRule="exact"/>
        <w:rPr>
          <w:rFonts w:ascii="仿宋" w:eastAsia="仿宋" w:hAnsi="仿宋" w:cs="仿宋"/>
          <w:b/>
          <w:color w:val="000000"/>
          <w:sz w:val="32"/>
          <w:szCs w:val="32"/>
        </w:rPr>
      </w:pPr>
      <w:r w:rsidRPr="009B3B2C">
        <w:rPr>
          <w:rFonts w:ascii="仿宋" w:eastAsia="仿宋" w:hAnsi="仿宋" w:cs="仿宋" w:hint="eastAsia"/>
          <w:b/>
          <w:color w:val="000000"/>
          <w:sz w:val="32"/>
          <w:szCs w:val="32"/>
        </w:rPr>
        <w:t>人员：</w:t>
      </w:r>
    </w:p>
    <w:tbl>
      <w:tblPr>
        <w:tblpPr w:leftFromText="180" w:rightFromText="180" w:vertAnchor="text" w:horzAnchor="margin" w:tblpY="337"/>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54"/>
        <w:gridCol w:w="2736"/>
        <w:gridCol w:w="1604"/>
        <w:gridCol w:w="2263"/>
        <w:gridCol w:w="1093"/>
      </w:tblGrid>
      <w:tr w:rsidR="005E22E0" w:rsidRPr="009B3B2C">
        <w:trPr>
          <w:trHeight w:val="907"/>
        </w:trPr>
        <w:tc>
          <w:tcPr>
            <w:tcW w:w="1754"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姓名</w:t>
            </w:r>
          </w:p>
        </w:tc>
        <w:tc>
          <w:tcPr>
            <w:tcW w:w="2736"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工作单位</w:t>
            </w:r>
          </w:p>
        </w:tc>
        <w:tc>
          <w:tcPr>
            <w:tcW w:w="1604" w:type="dxa"/>
            <w:vAlign w:val="center"/>
          </w:tcPr>
          <w:p w:rsidR="005E22E0" w:rsidRPr="009B3B2C" w:rsidRDefault="005E22E0">
            <w:pPr>
              <w:spacing w:line="3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职务</w:t>
            </w:r>
          </w:p>
          <w:p w:rsidR="005E22E0" w:rsidRPr="009B3B2C" w:rsidRDefault="005E22E0">
            <w:pPr>
              <w:spacing w:line="360" w:lineRule="exact"/>
              <w:jc w:val="center"/>
              <w:rPr>
                <w:rFonts w:ascii="仿宋" w:eastAsia="仿宋" w:hAnsi="仿宋" w:cs="仿宋"/>
                <w:b/>
                <w:color w:val="000000"/>
                <w:sz w:val="32"/>
                <w:szCs w:val="32"/>
              </w:rPr>
            </w:pPr>
            <w:r w:rsidRPr="009B3B2C">
              <w:rPr>
                <w:rFonts w:ascii="仿宋" w:eastAsia="仿宋" w:hAnsi="仿宋" w:cs="仿宋"/>
                <w:b/>
                <w:color w:val="000000"/>
                <w:sz w:val="32"/>
                <w:szCs w:val="32"/>
              </w:rPr>
              <w:t>(</w:t>
            </w:r>
            <w:r w:rsidRPr="009B3B2C">
              <w:rPr>
                <w:rFonts w:ascii="仿宋" w:eastAsia="仿宋" w:hAnsi="仿宋" w:cs="仿宋" w:hint="eastAsia"/>
                <w:b/>
                <w:color w:val="000000"/>
                <w:sz w:val="32"/>
                <w:szCs w:val="32"/>
              </w:rPr>
              <w:t>或职称</w:t>
            </w:r>
            <w:r w:rsidRPr="009B3B2C">
              <w:rPr>
                <w:rFonts w:ascii="仿宋" w:eastAsia="仿宋" w:hAnsi="仿宋" w:cs="仿宋"/>
                <w:b/>
                <w:color w:val="000000"/>
                <w:sz w:val="32"/>
                <w:szCs w:val="32"/>
              </w:rPr>
              <w:t>)</w:t>
            </w:r>
          </w:p>
        </w:tc>
        <w:tc>
          <w:tcPr>
            <w:tcW w:w="2263"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联系电话</w:t>
            </w:r>
          </w:p>
        </w:tc>
        <w:tc>
          <w:tcPr>
            <w:tcW w:w="1093" w:type="dxa"/>
            <w:vAlign w:val="center"/>
          </w:tcPr>
          <w:p w:rsidR="005E22E0" w:rsidRPr="009B3B2C" w:rsidRDefault="005E22E0">
            <w:pPr>
              <w:spacing w:line="560" w:lineRule="exact"/>
              <w:jc w:val="center"/>
              <w:rPr>
                <w:rFonts w:ascii="仿宋" w:eastAsia="仿宋" w:hAnsi="仿宋" w:cs="仿宋"/>
                <w:b/>
                <w:color w:val="000000"/>
                <w:sz w:val="32"/>
                <w:szCs w:val="32"/>
              </w:rPr>
            </w:pPr>
            <w:r w:rsidRPr="009B3B2C">
              <w:rPr>
                <w:rFonts w:ascii="仿宋" w:eastAsia="仿宋" w:hAnsi="仿宋" w:cs="仿宋" w:hint="eastAsia"/>
                <w:b/>
                <w:color w:val="000000"/>
                <w:sz w:val="32"/>
                <w:szCs w:val="32"/>
              </w:rPr>
              <w:t>备注</w:t>
            </w: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699"/>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717"/>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717"/>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r w:rsidR="005E22E0" w:rsidRPr="009B3B2C">
        <w:trPr>
          <w:trHeight w:val="717"/>
        </w:trPr>
        <w:tc>
          <w:tcPr>
            <w:tcW w:w="175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736"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604"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2263" w:type="dxa"/>
            <w:vAlign w:val="center"/>
          </w:tcPr>
          <w:p w:rsidR="005E22E0" w:rsidRPr="009B3B2C" w:rsidRDefault="005E22E0">
            <w:pPr>
              <w:spacing w:line="560" w:lineRule="exact"/>
              <w:jc w:val="center"/>
              <w:rPr>
                <w:rFonts w:ascii="仿宋" w:eastAsia="仿宋" w:hAnsi="仿宋" w:cs="仿宋"/>
                <w:color w:val="000000"/>
                <w:sz w:val="32"/>
                <w:szCs w:val="32"/>
              </w:rPr>
            </w:pPr>
          </w:p>
        </w:tc>
        <w:tc>
          <w:tcPr>
            <w:tcW w:w="1093" w:type="dxa"/>
            <w:vAlign w:val="center"/>
          </w:tcPr>
          <w:p w:rsidR="005E22E0" w:rsidRPr="009B3B2C" w:rsidRDefault="005E22E0">
            <w:pPr>
              <w:spacing w:line="560" w:lineRule="exact"/>
              <w:jc w:val="center"/>
              <w:rPr>
                <w:rFonts w:ascii="仿宋" w:eastAsia="仿宋" w:hAnsi="仿宋" w:cs="仿宋"/>
                <w:color w:val="000000"/>
                <w:sz w:val="32"/>
                <w:szCs w:val="32"/>
              </w:rPr>
            </w:pPr>
          </w:p>
        </w:tc>
      </w:tr>
    </w:tbl>
    <w:p w:rsidR="005E22E0" w:rsidRPr="009B3B2C" w:rsidRDefault="005E22E0">
      <w:pPr>
        <w:spacing w:line="560" w:lineRule="exact"/>
        <w:rPr>
          <w:rFonts w:ascii="仿宋" w:eastAsia="仿宋" w:hAnsi="仿宋" w:cs="仿宋"/>
          <w:color w:val="000000"/>
          <w:sz w:val="32"/>
          <w:szCs w:val="32"/>
        </w:rPr>
      </w:pPr>
      <w:r w:rsidRPr="009B3B2C">
        <w:rPr>
          <w:rFonts w:ascii="仿宋" w:eastAsia="仿宋" w:hAnsi="仿宋" w:cs="仿宋" w:hint="eastAsia"/>
          <w:color w:val="000000"/>
          <w:sz w:val="32"/>
          <w:szCs w:val="32"/>
        </w:rPr>
        <w:t>注：</w:t>
      </w:r>
      <w:r w:rsidRPr="009B3B2C">
        <w:rPr>
          <w:rFonts w:ascii="仿宋" w:eastAsia="仿宋" w:hAnsi="仿宋" w:cs="仿宋"/>
          <w:color w:val="000000"/>
          <w:sz w:val="32"/>
          <w:szCs w:val="32"/>
        </w:rPr>
        <w:t>1.</w:t>
      </w:r>
      <w:r w:rsidRPr="009B3B2C">
        <w:rPr>
          <w:rFonts w:ascii="仿宋" w:eastAsia="仿宋" w:hAnsi="仿宋" w:cs="仿宋" w:hint="eastAsia"/>
          <w:color w:val="000000"/>
          <w:sz w:val="32"/>
          <w:szCs w:val="32"/>
        </w:rPr>
        <w:t>表格内容须由现场人员亲自填写；</w:t>
      </w:r>
    </w:p>
    <w:p w:rsidR="005E22E0" w:rsidRPr="009B3B2C" w:rsidRDefault="005E22E0">
      <w:pPr>
        <w:spacing w:line="560" w:lineRule="exact"/>
        <w:rPr>
          <w:rFonts w:ascii="仿宋" w:eastAsia="仿宋" w:hAnsi="仿宋" w:cs="仿宋"/>
          <w:color w:val="000000"/>
          <w:sz w:val="32"/>
          <w:szCs w:val="32"/>
        </w:rPr>
      </w:pPr>
      <w:r w:rsidRPr="009B3B2C">
        <w:rPr>
          <w:rFonts w:ascii="仿宋" w:eastAsia="仿宋" w:hAnsi="仿宋" w:cs="仿宋"/>
          <w:color w:val="000000"/>
          <w:sz w:val="32"/>
          <w:szCs w:val="32"/>
        </w:rPr>
        <w:t xml:space="preserve">    2.</w:t>
      </w:r>
      <w:r w:rsidRPr="009B3B2C">
        <w:rPr>
          <w:rFonts w:ascii="仿宋" w:eastAsia="仿宋" w:hAnsi="仿宋" w:cs="仿宋" w:hint="eastAsia"/>
          <w:color w:val="000000"/>
          <w:sz w:val="32"/>
          <w:szCs w:val="32"/>
        </w:rPr>
        <w:t>接地方主要代表须现场按手印。</w:t>
      </w:r>
    </w:p>
    <w:p w:rsidR="005E22E0" w:rsidRPr="000875EE" w:rsidRDefault="005E22E0">
      <w:pPr>
        <w:pStyle w:val="a3"/>
        <w:ind w:leftChars="-67" w:left="-141" w:right="480"/>
        <w:jc w:val="center"/>
        <w:rPr>
          <w:rFonts w:ascii="黑体" w:eastAsia="黑体" w:hAnsi="宋体"/>
          <w:color w:val="000000"/>
          <w:sz w:val="44"/>
          <w:szCs w:val="44"/>
        </w:rPr>
      </w:pPr>
      <w:r w:rsidRPr="000875EE">
        <w:rPr>
          <w:rFonts w:ascii="黑体" w:eastAsia="黑体" w:hAnsi="宋体" w:hint="eastAsia"/>
          <w:color w:val="000000"/>
          <w:sz w:val="44"/>
          <w:szCs w:val="44"/>
        </w:rPr>
        <w:lastRenderedPageBreak/>
        <w:t>建设项目动工开发申报书</w:t>
      </w:r>
    </w:p>
    <w:p w:rsidR="005E22E0" w:rsidRPr="009B3B2C" w:rsidRDefault="005E22E0">
      <w:pPr>
        <w:pStyle w:val="a3"/>
        <w:ind w:leftChars="-67" w:left="-141" w:right="480"/>
        <w:jc w:val="left"/>
        <w:rPr>
          <w:rFonts w:hAnsi="宋体"/>
          <w:color w:val="000000"/>
        </w:rPr>
      </w:pPr>
    </w:p>
    <w:p w:rsidR="005E22E0" w:rsidRPr="009B3B2C" w:rsidRDefault="007F2305" w:rsidP="007F2305">
      <w:pPr>
        <w:pStyle w:val="a3"/>
        <w:ind w:right="480"/>
        <w:jc w:val="left"/>
        <w:rPr>
          <w:rFonts w:hAnsi="宋体"/>
          <w:color w:val="000000"/>
        </w:rPr>
      </w:pPr>
      <w:r>
        <w:rPr>
          <w:rFonts w:hAnsi="宋体" w:hint="eastAsia"/>
          <w:color w:val="000000"/>
        </w:rPr>
        <w:t>局：</w:t>
      </w:r>
    </w:p>
    <w:p w:rsidR="005E22E0" w:rsidRPr="009B3B2C" w:rsidRDefault="005E22E0">
      <w:pPr>
        <w:pStyle w:val="a3"/>
        <w:ind w:leftChars="-67" w:left="-141" w:right="480"/>
        <w:jc w:val="left"/>
        <w:rPr>
          <w:rFonts w:hAnsi="宋体"/>
          <w:color w:val="000000"/>
          <w:u w:val="single"/>
        </w:rPr>
      </w:pPr>
      <w:r w:rsidRPr="009B3B2C">
        <w:rPr>
          <w:rFonts w:hAnsi="宋体" w:hint="eastAsia"/>
          <w:color w:val="000000"/>
        </w:rPr>
        <w:t>你局与我方</w:t>
      </w:r>
      <w:proofErr w:type="gramStart"/>
      <w:r w:rsidRPr="009B3B2C">
        <w:rPr>
          <w:rFonts w:hAnsi="宋体" w:hint="eastAsia"/>
          <w:color w:val="000000"/>
        </w:rPr>
        <w:t>签定</w:t>
      </w:r>
      <w:proofErr w:type="gramEnd"/>
      <w:r w:rsidRPr="009B3B2C">
        <w:rPr>
          <w:rFonts w:hAnsi="宋体" w:hint="eastAsia"/>
          <w:color w:val="000000"/>
        </w:rPr>
        <w:t>的国有建设用地使用权出让合同，合同电子监管号为（你局向我方核发的国有建设用地划拨决定</w:t>
      </w:r>
      <w:proofErr w:type="gramStart"/>
      <w:r w:rsidRPr="009B3B2C">
        <w:rPr>
          <w:rFonts w:hAnsi="宋体" w:hint="eastAsia"/>
          <w:color w:val="000000"/>
        </w:rPr>
        <w:t>书电子</w:t>
      </w:r>
      <w:proofErr w:type="gramEnd"/>
      <w:r w:rsidRPr="009B3B2C">
        <w:rPr>
          <w:rFonts w:hAnsi="宋体" w:hint="eastAsia"/>
          <w:color w:val="000000"/>
        </w:rPr>
        <w:t>监管号为），宗地四至为，面积为平方米，约定动工日期为年月日，土地权利证号</w:t>
      </w:r>
      <w:r w:rsidRPr="009B3B2C">
        <w:rPr>
          <w:rFonts w:hAnsi="宋体" w:hint="eastAsia"/>
          <w:color w:val="000000"/>
          <w:u w:val="single"/>
        </w:rPr>
        <w:t>。</w:t>
      </w:r>
    </w:p>
    <w:p w:rsidR="005E22E0" w:rsidRPr="009B3B2C" w:rsidRDefault="005E22E0">
      <w:pPr>
        <w:pStyle w:val="a3"/>
        <w:ind w:leftChars="-67" w:left="-141" w:right="480"/>
        <w:jc w:val="left"/>
        <w:rPr>
          <w:rFonts w:hAnsi="宋体"/>
          <w:color w:val="000000"/>
        </w:rPr>
      </w:pPr>
      <w:r w:rsidRPr="009B3B2C">
        <w:rPr>
          <w:rFonts w:hAnsi="宋体" w:hint="eastAsia"/>
          <w:color w:val="000000"/>
        </w:rPr>
        <w:t>我方拟在上述宗地建设项目，目前已取得部分（全部）的建设施工许可证（编号为：），并于年月日已达到动工标准。请予检查复核。</w:t>
      </w:r>
    </w:p>
    <w:p w:rsidR="005E22E0" w:rsidRPr="009B3B2C" w:rsidRDefault="005E22E0">
      <w:pPr>
        <w:pStyle w:val="a3"/>
        <w:ind w:leftChars="-67" w:left="-141" w:right="480"/>
        <w:jc w:val="left"/>
        <w:rPr>
          <w:rFonts w:hAnsi="宋体"/>
          <w:color w:val="000000"/>
        </w:rPr>
      </w:pPr>
      <w:r w:rsidRPr="009B3B2C">
        <w:rPr>
          <w:rFonts w:hAnsi="宋体" w:hint="eastAsia"/>
          <w:color w:val="000000"/>
        </w:rPr>
        <w:t>特此申报。</w:t>
      </w:r>
    </w:p>
    <w:p w:rsidR="005E22E0" w:rsidRPr="009B3B2C" w:rsidRDefault="005E22E0">
      <w:pPr>
        <w:pStyle w:val="a3"/>
        <w:ind w:leftChars="-67" w:left="-141" w:right="480"/>
        <w:jc w:val="left"/>
        <w:rPr>
          <w:rFonts w:hAnsi="宋体"/>
          <w:color w:val="000000"/>
        </w:rPr>
      </w:pPr>
    </w:p>
    <w:p w:rsidR="005E22E0" w:rsidRPr="009B3B2C" w:rsidRDefault="005E22E0">
      <w:pPr>
        <w:pStyle w:val="a3"/>
        <w:ind w:leftChars="-67" w:left="-141" w:right="480"/>
        <w:jc w:val="left"/>
        <w:rPr>
          <w:rFonts w:hAnsi="宋体"/>
          <w:color w:val="000000"/>
        </w:rPr>
      </w:pPr>
      <w:r w:rsidRPr="009B3B2C">
        <w:rPr>
          <w:rFonts w:hAnsi="宋体" w:hint="eastAsia"/>
          <w:color w:val="000000"/>
        </w:rPr>
        <w:t>单位（印章）</w:t>
      </w:r>
      <w:r w:rsidRPr="009B3B2C">
        <w:rPr>
          <w:rFonts w:hAnsi="宋体"/>
          <w:color w:val="000000"/>
        </w:rPr>
        <w:t>/</w:t>
      </w:r>
      <w:r w:rsidRPr="009B3B2C">
        <w:rPr>
          <w:rFonts w:hAnsi="宋体" w:hint="eastAsia"/>
          <w:color w:val="000000"/>
        </w:rPr>
        <w:t>个人：</w:t>
      </w:r>
    </w:p>
    <w:p w:rsidR="005E22E0" w:rsidRPr="009B3B2C" w:rsidRDefault="005E22E0" w:rsidP="009F0745">
      <w:pPr>
        <w:pStyle w:val="a3"/>
        <w:ind w:leftChars="-67" w:left="-141" w:right="480"/>
        <w:jc w:val="right"/>
        <w:rPr>
          <w:rFonts w:hAnsi="宋体"/>
          <w:color w:val="000000"/>
        </w:rPr>
      </w:pPr>
      <w:r w:rsidRPr="009B3B2C">
        <w:rPr>
          <w:rFonts w:hAnsi="宋体" w:hint="eastAsia"/>
          <w:color w:val="000000"/>
        </w:rPr>
        <w:t>年</w:t>
      </w:r>
      <w:r w:rsidR="00366B3C">
        <w:rPr>
          <w:rFonts w:hAnsi="宋体" w:hint="eastAsia"/>
          <w:color w:val="000000"/>
          <w:u w:val="single"/>
        </w:rPr>
        <w:t xml:space="preserve">   </w:t>
      </w:r>
      <w:r w:rsidRPr="009B3B2C">
        <w:rPr>
          <w:rFonts w:hAnsi="宋体" w:hint="eastAsia"/>
          <w:color w:val="000000"/>
        </w:rPr>
        <w:t>月</w:t>
      </w:r>
      <w:r w:rsidR="00366B3C">
        <w:rPr>
          <w:rFonts w:hAnsi="宋体" w:hint="eastAsia"/>
          <w:color w:val="000000"/>
          <w:u w:val="single"/>
        </w:rPr>
        <w:t xml:space="preserve">   </w:t>
      </w:r>
      <w:r w:rsidRPr="009B3B2C">
        <w:rPr>
          <w:rFonts w:hAnsi="宋体" w:hint="eastAsia"/>
          <w:color w:val="000000"/>
        </w:rPr>
        <w:t>日</w:t>
      </w:r>
    </w:p>
    <w:p w:rsidR="005E22E0" w:rsidRPr="009B3B2C" w:rsidRDefault="005E22E0">
      <w:pPr>
        <w:pStyle w:val="a3"/>
        <w:ind w:leftChars="-67" w:left="-141" w:right="480"/>
        <w:jc w:val="left"/>
        <w:rPr>
          <w:rFonts w:hAnsi="宋体"/>
          <w:color w:val="000000"/>
        </w:rPr>
      </w:pPr>
    </w:p>
    <w:p w:rsidR="005E22E0" w:rsidRDefault="005E22E0">
      <w:pPr>
        <w:pStyle w:val="a3"/>
        <w:ind w:leftChars="-67" w:left="-141" w:right="480"/>
        <w:jc w:val="left"/>
        <w:rPr>
          <w:rFonts w:hAnsi="宋体"/>
          <w:color w:val="000000"/>
        </w:rPr>
      </w:pPr>
      <w:r w:rsidRPr="009B3B2C">
        <w:rPr>
          <w:rFonts w:hAnsi="宋体"/>
          <w:color w:val="000000"/>
        </w:rPr>
        <w:br w:type="page"/>
      </w:r>
      <w:r w:rsidR="0027690D" w:rsidRPr="007C2F76">
        <w:rPr>
          <w:rFonts w:ascii="Verdana" w:hAnsi="Verdana"/>
          <w:noProof/>
          <w:color w:val="000000"/>
          <w:sz w:val="24"/>
        </w:rPr>
        <w:lastRenderedPageBreak/>
        <w:pict>
          <v:shape id="图片 4" o:spid="_x0000_i1026" type="#_x0000_t75" style="width:411pt;height:525.75pt;visibility:visible">
            <v:imagedata r:id="rId34" o:title=""/>
          </v:shape>
        </w:pict>
      </w:r>
    </w:p>
    <w:p w:rsidR="005E22E0" w:rsidRDefault="005E22E0">
      <w:pPr>
        <w:jc w:val="left"/>
        <w:rPr>
          <w:rFonts w:ascii="宋体"/>
          <w:color w:val="000000"/>
          <w:w w:val="90"/>
          <w:sz w:val="32"/>
          <w:szCs w:val="32"/>
        </w:rPr>
      </w:pPr>
    </w:p>
    <w:p w:rsidR="005E22E0" w:rsidRDefault="005E22E0">
      <w:pPr>
        <w:jc w:val="left"/>
        <w:rPr>
          <w:rFonts w:ascii="宋体"/>
          <w:color w:val="000000"/>
          <w:w w:val="90"/>
          <w:sz w:val="32"/>
          <w:szCs w:val="32"/>
        </w:rPr>
      </w:pPr>
    </w:p>
    <w:p w:rsidR="005E22E0" w:rsidRDefault="005E22E0">
      <w:pPr>
        <w:jc w:val="left"/>
        <w:rPr>
          <w:rFonts w:ascii="宋体"/>
          <w:color w:val="000000"/>
          <w:w w:val="90"/>
          <w:sz w:val="32"/>
          <w:szCs w:val="32"/>
        </w:rPr>
      </w:pPr>
    </w:p>
    <w:sectPr w:rsidR="005E22E0" w:rsidSect="00D724A2">
      <w:headerReference w:type="even" r:id="rId35"/>
      <w:headerReference w:type="default" r:id="rId36"/>
      <w:footerReference w:type="even" r:id="rId37"/>
      <w:footerReference w:type="default" r:id="rId38"/>
      <w:headerReference w:type="first" r:id="rId39"/>
      <w:footerReference w:type="first" r:id="rId40"/>
      <w:pgSz w:w="11906" w:h="16838"/>
      <w:pgMar w:top="1440" w:right="1800" w:bottom="1440" w:left="180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24DCF" w:rsidRDefault="00A24DCF" w:rsidP="00D724A2">
      <w:r>
        <w:separator/>
      </w:r>
    </w:p>
  </w:endnote>
  <w:endnote w:type="continuationSeparator" w:id="0">
    <w:p w:rsidR="00A24DCF" w:rsidRDefault="00A24DCF" w:rsidP="00D724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TZhongsong">
    <w:altName w:val="Times New Roman"/>
    <w:panose1 w:val="00000000000000000000"/>
    <w:charset w:val="00"/>
    <w:family w:val="roman"/>
    <w:notTrueType/>
    <w:pitch w:val="default"/>
    <w:sig w:usb0="00000000" w:usb1="00000000" w:usb2="00000000" w:usb3="00000000" w:csb0="0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方正小标宋简体">
    <w:altName w:val="Arial Unicode MS"/>
    <w:charset w:val="86"/>
    <w:family w:val="script"/>
    <w:pitch w:val="fixed"/>
    <w:sig w:usb0="00000000" w:usb1="080E0000" w:usb2="00000010" w:usb3="00000000" w:csb0="00040000" w:csb1="00000000"/>
  </w:font>
  <w:font w:name="Dotum">
    <w:altName w:val="Arial Unicode MS"/>
    <w:panose1 w:val="020B0600000101010101"/>
    <w:charset w:val="81"/>
    <w:family w:val="modern"/>
    <w:notTrueType/>
    <w:pitch w:val="fixed"/>
    <w:sig w:usb0="00000000" w:usb1="09060000" w:usb2="00000010" w:usb3="00000000" w:csb0="00080000" w:csb1="00000000"/>
  </w:font>
  <w:font w:name="楷体_GB2312">
    <w:altName w:val="Arial Unicode MS"/>
    <w:charset w:val="86"/>
    <w:family w:val="modern"/>
    <w:pitch w:val="fixed"/>
    <w:sig w:usb0="00000000" w:usb1="080E0000" w:usb2="00000010" w:usb3="00000000" w:csb0="00040000" w:csb1="00000000"/>
  </w:font>
  <w:font w:name="仿宋_GB2312">
    <w:altName w:val="Arial Unicode MS"/>
    <w:charset w:val="86"/>
    <w:family w:val="modern"/>
    <w:pitch w:val="fixed"/>
    <w:sig w:usb0="00000000"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方正黑体_GBK">
    <w:altName w:val="SimSun-ExtB"/>
    <w:panose1 w:val="00000000000000000000"/>
    <w:charset w:val="86"/>
    <w:family w:val="script"/>
    <w:notTrueType/>
    <w:pitch w:val="fixed"/>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7C2F76">
    <w:pPr>
      <w:pStyle w:val="a5"/>
      <w:framePr w:wrap="around" w:vAnchor="text" w:hAnchor="margin" w:xAlign="center" w:y="1"/>
      <w:rPr>
        <w:rStyle w:val="aa"/>
      </w:rPr>
    </w:pPr>
    <w:r>
      <w:rPr>
        <w:rStyle w:val="aa"/>
      </w:rPr>
      <w:fldChar w:fldCharType="begin"/>
    </w:r>
    <w:r w:rsidR="008A26F2">
      <w:rPr>
        <w:rStyle w:val="aa"/>
      </w:rPr>
      <w:instrText xml:space="preserve">PAGE  </w:instrText>
    </w:r>
    <w:r>
      <w:rPr>
        <w:rStyle w:val="aa"/>
      </w:rPr>
      <w:fldChar w:fldCharType="end"/>
    </w:r>
  </w:p>
  <w:p w:rsidR="008A26F2" w:rsidRDefault="008A26F2">
    <w:pPr>
      <w:pStyle w:val="a5"/>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7C2F76">
    <w:pPr>
      <w:pStyle w:val="a5"/>
    </w:pPr>
    <w:r>
      <w:rPr>
        <w:noProof/>
      </w:rPr>
      <w:pict>
        <v:shapetype id="_x0000_t202" coordsize="21600,21600" o:spt="202" path="m,l,21600r21600,l21600,xe">
          <v:stroke joinstyle="miter"/>
          <v:path gradientshapeok="t" o:connecttype="rect"/>
        </v:shapetype>
        <v:shape id="文本框 19" o:spid="_x0000_s2052" type="#_x0000_t202" style="position:absolute;margin-left:-1141.9pt;margin-top:0;width:9.05pt;height:10.35pt;z-index:251659264;visibility:visible;mso-wrap-style:none;mso-position-horizontal:right;mso-position-horizontal-relative:margin" filled="f" stroked="f" strokeweight=".5pt">
          <v:textbox style="mso-fit-shape-to-text:t" inset="0,0,0,0">
            <w:txbxContent>
              <w:p w:rsidR="008A26F2" w:rsidRDefault="007C2F76">
                <w:pPr>
                  <w:pStyle w:val="a5"/>
                </w:pPr>
                <w:fldSimple w:instr=" PAGE  \* MERGEFORMAT ">
                  <w:r w:rsidR="0027690D">
                    <w:rPr>
                      <w:noProof/>
                    </w:rPr>
                    <w:t>45</w:t>
                  </w:r>
                </w:fldSimple>
              </w:p>
            </w:txbxContent>
          </v:textbox>
          <w10:wrap anchorx="margin"/>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7C2F76">
    <w:pPr>
      <w:pStyle w:val="a5"/>
      <w:jc w:val="right"/>
    </w:pPr>
    <w:r>
      <w:rPr>
        <w:noProof/>
      </w:rPr>
      <w:pict>
        <v:shapetype id="_x0000_t202" coordsize="21600,21600" o:spt="202" path="m,l,21600r21600,l21600,xe">
          <v:stroke joinstyle="miter"/>
          <v:path gradientshapeok="t" o:connecttype="rect"/>
        </v:shapetype>
        <v:shape id="文本框 16" o:spid="_x0000_s2049" type="#_x0000_t202" style="position:absolute;left:0;text-align:left;margin-left:-1294.9pt;margin-top:0;width:4.55pt;height:10.35pt;z-index:251656192;visibility:visible;mso-wrap-style:none;mso-position-horizontal:right;mso-position-horizontal-relative:margin" filled="f" stroked="f" strokeweight=".5pt">
          <v:textbox style="mso-fit-shape-to-text:t" inset="0,0,0,0">
            <w:txbxContent>
              <w:p w:rsidR="008A26F2" w:rsidRDefault="007C2F76">
                <w:pPr>
                  <w:pStyle w:val="a5"/>
                  <w:jc w:val="right"/>
                </w:pPr>
                <w:r>
                  <w:rPr>
                    <w:lang w:val="zh-CN"/>
                  </w:rPr>
                  <w:fldChar w:fldCharType="begin"/>
                </w:r>
                <w:r w:rsidR="008A26F2">
                  <w:rPr>
                    <w:lang w:val="zh-CN"/>
                  </w:rPr>
                  <w:instrText xml:space="preserve"> PAGE   \* MERGEFORMAT </w:instrText>
                </w:r>
                <w:r>
                  <w:rPr>
                    <w:lang w:val="zh-CN"/>
                  </w:rPr>
                  <w:fldChar w:fldCharType="separate"/>
                </w:r>
                <w:r w:rsidR="0027690D">
                  <w:rPr>
                    <w:noProof/>
                    <w:lang w:val="zh-CN"/>
                  </w:rPr>
                  <w:t>2</w:t>
                </w:r>
                <w:r>
                  <w:rPr>
                    <w:lang w:val="zh-CN"/>
                  </w:rPr>
                  <w:fldChar w:fldCharType="end"/>
                </w:r>
              </w:p>
            </w:txbxContent>
          </v:textbox>
          <w10:wrap anchorx="margin"/>
        </v:shape>
      </w:pict>
    </w:r>
  </w:p>
  <w:p w:rsidR="008A26F2" w:rsidRDefault="008A26F2">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7C2F76">
    <w:pPr>
      <w:pStyle w:val="a5"/>
      <w:jc w:val="right"/>
    </w:pPr>
    <w:r>
      <w:rPr>
        <w:noProof/>
      </w:rPr>
      <w:pict>
        <v:shapetype id="_x0000_t202" coordsize="21600,21600" o:spt="202" path="m,l,21600r21600,l21600,xe">
          <v:stroke joinstyle="miter"/>
          <v:path gradientshapeok="t" o:connecttype="rect"/>
        </v:shapetype>
        <v:shape id="文本框 17" o:spid="_x0000_s2050" type="#_x0000_t202" style="position:absolute;left:0;text-align:left;margin-left:-1294.9pt;margin-top:0;width:4.55pt;height:10.35pt;z-index:251657216;visibility:visible;mso-wrap-style:none;mso-position-horizontal:right;mso-position-horizontal-relative:margin" filled="f" stroked="f" strokeweight=".5pt">
          <v:textbox style="mso-fit-shape-to-text:t" inset="0,0,0,0">
            <w:txbxContent>
              <w:p w:rsidR="008A26F2" w:rsidRDefault="007C2F76">
                <w:pPr>
                  <w:pStyle w:val="a5"/>
                  <w:jc w:val="right"/>
                </w:pPr>
                <w:r>
                  <w:rPr>
                    <w:lang w:val="zh-CN"/>
                  </w:rPr>
                  <w:fldChar w:fldCharType="begin"/>
                </w:r>
                <w:r w:rsidR="008A26F2">
                  <w:rPr>
                    <w:lang w:val="zh-CN"/>
                  </w:rPr>
                  <w:instrText xml:space="preserve"> PAGE   \* MERGEFORMAT </w:instrText>
                </w:r>
                <w:r>
                  <w:rPr>
                    <w:lang w:val="zh-CN"/>
                  </w:rPr>
                  <w:fldChar w:fldCharType="separate"/>
                </w:r>
                <w:r w:rsidR="0027690D">
                  <w:rPr>
                    <w:noProof/>
                    <w:lang w:val="zh-CN"/>
                  </w:rPr>
                  <w:t>6</w:t>
                </w:r>
                <w:r>
                  <w:rPr>
                    <w:lang w:val="zh-CN"/>
                  </w:rPr>
                  <w:fldChar w:fldCharType="end"/>
                </w:r>
              </w:p>
            </w:txbxContent>
          </v:textbox>
          <w10:wrap anchorx="margin"/>
        </v:shape>
      </w:pict>
    </w:r>
  </w:p>
  <w:p w:rsidR="008A26F2" w:rsidRDefault="008A26F2">
    <w:pPr>
      <w:pStyle w:val="a5"/>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5"/>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5"/>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7C2F76">
    <w:pPr>
      <w:pStyle w:val="a5"/>
      <w:jc w:val="right"/>
    </w:pPr>
    <w:r>
      <w:rPr>
        <w:noProof/>
      </w:rPr>
      <w:pict>
        <v:shapetype id="_x0000_t202" coordsize="21600,21600" o:spt="202" path="m,l,21600r21600,l21600,xe">
          <v:stroke joinstyle="miter"/>
          <v:path gradientshapeok="t" o:connecttype="rect"/>
        </v:shapetype>
        <v:shape id="文本框 18" o:spid="_x0000_s2051" type="#_x0000_t202" style="position:absolute;left:0;text-align:left;margin-left:-1141.9pt;margin-top:0;width:9.05pt;height:10.35pt;z-index:251658240;visibility:visible;mso-wrap-style:none;mso-position-horizontal:right;mso-position-horizontal-relative:margin" filled="f" stroked="f" strokeweight=".5pt">
          <v:textbox style="mso-fit-shape-to-text:t" inset="0,0,0,0">
            <w:txbxContent>
              <w:p w:rsidR="008A26F2" w:rsidRDefault="007C2F76">
                <w:pPr>
                  <w:pStyle w:val="a5"/>
                  <w:jc w:val="right"/>
                </w:pPr>
                <w:r>
                  <w:rPr>
                    <w:lang w:val="zh-CN"/>
                  </w:rPr>
                  <w:fldChar w:fldCharType="begin"/>
                </w:r>
                <w:r w:rsidR="008A26F2">
                  <w:rPr>
                    <w:lang w:val="zh-CN"/>
                  </w:rPr>
                  <w:instrText xml:space="preserve"> PAGE   \* MERGEFORMAT </w:instrText>
                </w:r>
                <w:r>
                  <w:rPr>
                    <w:lang w:val="zh-CN"/>
                  </w:rPr>
                  <w:fldChar w:fldCharType="separate"/>
                </w:r>
                <w:r w:rsidR="0027690D">
                  <w:rPr>
                    <w:noProof/>
                    <w:lang w:val="zh-CN"/>
                  </w:rPr>
                  <w:t>8</w:t>
                </w:r>
                <w:r>
                  <w:rPr>
                    <w:lang w:val="zh-CN"/>
                  </w:rPr>
                  <w:fldChar w:fldCharType="end"/>
                </w:r>
              </w:p>
            </w:txbxContent>
          </v:textbox>
          <w10:wrap anchorx="margin"/>
        </v:shape>
      </w:pict>
    </w:r>
  </w:p>
  <w:p w:rsidR="008A26F2" w:rsidRDefault="008A26F2">
    <w:pPr>
      <w:pStyle w:val="a5"/>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5"/>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24DCF" w:rsidRDefault="00A24DCF" w:rsidP="00D724A2">
      <w:r>
        <w:separator/>
      </w:r>
    </w:p>
  </w:footnote>
  <w:footnote w:type="continuationSeparator" w:id="0">
    <w:p w:rsidR="00A24DCF" w:rsidRDefault="00A24DCF" w:rsidP="00D724A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Bdr>
        <w:bottom w:val="none" w:sz="0" w:space="0" w:color="auto"/>
      </w:pBd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Bdr>
        <w:bottom w:val="none" w:sz="0" w:space="0" w:color="auto"/>
      </w:pBd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26F2" w:rsidRDefault="008A26F2">
    <w:pPr>
      <w:pStyle w:val="a6"/>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singleLevel"/>
    <w:tmpl w:val="0000000A"/>
    <w:lvl w:ilvl="0">
      <w:start w:val="1"/>
      <w:numFmt w:val="chineseCounting"/>
      <w:suff w:val="nothing"/>
      <w:lvlText w:val="%1、"/>
      <w:lvlJc w:val="left"/>
      <w:pPr>
        <w:ind w:left="431" w:firstLine="420"/>
      </w:pPr>
      <w:rPr>
        <w:rFonts w:cs="Times New Roman" w:hint="eastAsia"/>
      </w:rPr>
    </w:lvl>
  </w:abstractNum>
  <w:abstractNum w:abstractNumId="1">
    <w:nsid w:val="43571D81"/>
    <w:multiLevelType w:val="singleLevel"/>
    <w:tmpl w:val="43571D81"/>
    <w:lvl w:ilvl="0">
      <w:start w:val="1"/>
      <w:numFmt w:val="chineseCounting"/>
      <w:suff w:val="nothing"/>
      <w:lvlText w:val="%1、"/>
      <w:lvlJc w:val="left"/>
      <w:pPr>
        <w:ind w:left="0" w:firstLine="0"/>
      </w:pPr>
    </w:lvl>
  </w:abstractNum>
  <w:num w:numId="1">
    <w:abstractNumId w:val="0"/>
  </w:num>
  <w:num w:numId="2">
    <w:abstractNumId w:val="1"/>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stylePaneFormatFilter w:val="3F01"/>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1024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81D7D"/>
    <w:rsid w:val="00005CB8"/>
    <w:rsid w:val="0001456E"/>
    <w:rsid w:val="00015F63"/>
    <w:rsid w:val="00022844"/>
    <w:rsid w:val="000234EE"/>
    <w:rsid w:val="000243BD"/>
    <w:rsid w:val="000243ED"/>
    <w:rsid w:val="00031B6E"/>
    <w:rsid w:val="000335EF"/>
    <w:rsid w:val="000337F4"/>
    <w:rsid w:val="00036C26"/>
    <w:rsid w:val="00041A76"/>
    <w:rsid w:val="00042E62"/>
    <w:rsid w:val="00055F91"/>
    <w:rsid w:val="00056109"/>
    <w:rsid w:val="000601C5"/>
    <w:rsid w:val="00063B8B"/>
    <w:rsid w:val="000640DE"/>
    <w:rsid w:val="00066FC3"/>
    <w:rsid w:val="00070A4C"/>
    <w:rsid w:val="00071F82"/>
    <w:rsid w:val="0007369D"/>
    <w:rsid w:val="0007421B"/>
    <w:rsid w:val="000875EE"/>
    <w:rsid w:val="000914AD"/>
    <w:rsid w:val="00093880"/>
    <w:rsid w:val="000A230A"/>
    <w:rsid w:val="000A26D3"/>
    <w:rsid w:val="000A5F2E"/>
    <w:rsid w:val="000B272F"/>
    <w:rsid w:val="000B3D29"/>
    <w:rsid w:val="000C512D"/>
    <w:rsid w:val="000D17E6"/>
    <w:rsid w:val="000D3955"/>
    <w:rsid w:val="000F4330"/>
    <w:rsid w:val="000F5275"/>
    <w:rsid w:val="00101EF4"/>
    <w:rsid w:val="001020BA"/>
    <w:rsid w:val="0010716E"/>
    <w:rsid w:val="00111E53"/>
    <w:rsid w:val="00113238"/>
    <w:rsid w:val="00116724"/>
    <w:rsid w:val="00121567"/>
    <w:rsid w:val="0012555C"/>
    <w:rsid w:val="00125603"/>
    <w:rsid w:val="00126A15"/>
    <w:rsid w:val="00127634"/>
    <w:rsid w:val="00127998"/>
    <w:rsid w:val="00137890"/>
    <w:rsid w:val="00141B82"/>
    <w:rsid w:val="00141E1D"/>
    <w:rsid w:val="00145094"/>
    <w:rsid w:val="00145892"/>
    <w:rsid w:val="001500C4"/>
    <w:rsid w:val="0015050B"/>
    <w:rsid w:val="001505EA"/>
    <w:rsid w:val="001512B8"/>
    <w:rsid w:val="00157644"/>
    <w:rsid w:val="001609C1"/>
    <w:rsid w:val="00165EB4"/>
    <w:rsid w:val="00166665"/>
    <w:rsid w:val="001713CB"/>
    <w:rsid w:val="00171736"/>
    <w:rsid w:val="00176BEE"/>
    <w:rsid w:val="00182674"/>
    <w:rsid w:val="001849B2"/>
    <w:rsid w:val="0019277E"/>
    <w:rsid w:val="001927B6"/>
    <w:rsid w:val="00192F08"/>
    <w:rsid w:val="001972E9"/>
    <w:rsid w:val="00197CCD"/>
    <w:rsid w:val="001A20DE"/>
    <w:rsid w:val="001B25BB"/>
    <w:rsid w:val="001B6B40"/>
    <w:rsid w:val="001C0F29"/>
    <w:rsid w:val="001C3A38"/>
    <w:rsid w:val="001C7DA8"/>
    <w:rsid w:val="001D1C4D"/>
    <w:rsid w:val="001D3F39"/>
    <w:rsid w:val="001D7321"/>
    <w:rsid w:val="001F03A5"/>
    <w:rsid w:val="001F0745"/>
    <w:rsid w:val="001F3381"/>
    <w:rsid w:val="001F3CAE"/>
    <w:rsid w:val="001F53E4"/>
    <w:rsid w:val="001F6A36"/>
    <w:rsid w:val="00202093"/>
    <w:rsid w:val="00203818"/>
    <w:rsid w:val="002067D9"/>
    <w:rsid w:val="0020727C"/>
    <w:rsid w:val="002125FF"/>
    <w:rsid w:val="00214E9A"/>
    <w:rsid w:val="002216CB"/>
    <w:rsid w:val="00224E71"/>
    <w:rsid w:val="002266E2"/>
    <w:rsid w:val="00227861"/>
    <w:rsid w:val="00232C54"/>
    <w:rsid w:val="002336B5"/>
    <w:rsid w:val="00234842"/>
    <w:rsid w:val="002372B3"/>
    <w:rsid w:val="00243717"/>
    <w:rsid w:val="00265FCB"/>
    <w:rsid w:val="00271597"/>
    <w:rsid w:val="00273103"/>
    <w:rsid w:val="0027690D"/>
    <w:rsid w:val="00280F72"/>
    <w:rsid w:val="00291512"/>
    <w:rsid w:val="00292C2B"/>
    <w:rsid w:val="002A5D9D"/>
    <w:rsid w:val="002B0B72"/>
    <w:rsid w:val="002B72FB"/>
    <w:rsid w:val="002C259B"/>
    <w:rsid w:val="002C48C6"/>
    <w:rsid w:val="002D7C12"/>
    <w:rsid w:val="002E2DC6"/>
    <w:rsid w:val="002E40B4"/>
    <w:rsid w:val="002E6E46"/>
    <w:rsid w:val="002F3788"/>
    <w:rsid w:val="003026FD"/>
    <w:rsid w:val="003055EA"/>
    <w:rsid w:val="00310264"/>
    <w:rsid w:val="00311336"/>
    <w:rsid w:val="003235F6"/>
    <w:rsid w:val="00324175"/>
    <w:rsid w:val="00327996"/>
    <w:rsid w:val="0033062A"/>
    <w:rsid w:val="003349CC"/>
    <w:rsid w:val="0034122B"/>
    <w:rsid w:val="003509FA"/>
    <w:rsid w:val="00356351"/>
    <w:rsid w:val="00357146"/>
    <w:rsid w:val="00362478"/>
    <w:rsid w:val="00362C25"/>
    <w:rsid w:val="0036696E"/>
    <w:rsid w:val="00366B3C"/>
    <w:rsid w:val="0037094F"/>
    <w:rsid w:val="00372A5B"/>
    <w:rsid w:val="00381A67"/>
    <w:rsid w:val="00381D7D"/>
    <w:rsid w:val="0038397F"/>
    <w:rsid w:val="00384828"/>
    <w:rsid w:val="003865B1"/>
    <w:rsid w:val="003878D6"/>
    <w:rsid w:val="00387A36"/>
    <w:rsid w:val="00394717"/>
    <w:rsid w:val="00396103"/>
    <w:rsid w:val="00396F3F"/>
    <w:rsid w:val="00397C01"/>
    <w:rsid w:val="003A0A02"/>
    <w:rsid w:val="003A2D99"/>
    <w:rsid w:val="003B1D55"/>
    <w:rsid w:val="003B1DDA"/>
    <w:rsid w:val="003B4F54"/>
    <w:rsid w:val="003C36E9"/>
    <w:rsid w:val="003C3B99"/>
    <w:rsid w:val="003C4FC2"/>
    <w:rsid w:val="003C5E82"/>
    <w:rsid w:val="003D45E8"/>
    <w:rsid w:val="003D6ADC"/>
    <w:rsid w:val="003E44FF"/>
    <w:rsid w:val="003E59A8"/>
    <w:rsid w:val="003F0CB9"/>
    <w:rsid w:val="003F7096"/>
    <w:rsid w:val="00403F5C"/>
    <w:rsid w:val="00404620"/>
    <w:rsid w:val="004051A9"/>
    <w:rsid w:val="004053CC"/>
    <w:rsid w:val="00411519"/>
    <w:rsid w:val="00413AE8"/>
    <w:rsid w:val="004173EA"/>
    <w:rsid w:val="00417927"/>
    <w:rsid w:val="004243A2"/>
    <w:rsid w:val="004252F2"/>
    <w:rsid w:val="00426100"/>
    <w:rsid w:val="00434234"/>
    <w:rsid w:val="00445175"/>
    <w:rsid w:val="00447C97"/>
    <w:rsid w:val="00447DE7"/>
    <w:rsid w:val="00453F39"/>
    <w:rsid w:val="00454B2E"/>
    <w:rsid w:val="00457421"/>
    <w:rsid w:val="0046082D"/>
    <w:rsid w:val="0046186E"/>
    <w:rsid w:val="00461FAB"/>
    <w:rsid w:val="00465846"/>
    <w:rsid w:val="0046770E"/>
    <w:rsid w:val="00467912"/>
    <w:rsid w:val="00473DBF"/>
    <w:rsid w:val="00476150"/>
    <w:rsid w:val="00476358"/>
    <w:rsid w:val="00483A0F"/>
    <w:rsid w:val="004851CE"/>
    <w:rsid w:val="004934C2"/>
    <w:rsid w:val="004935C4"/>
    <w:rsid w:val="004A1B6A"/>
    <w:rsid w:val="004A29A7"/>
    <w:rsid w:val="004A39A5"/>
    <w:rsid w:val="004B0B4C"/>
    <w:rsid w:val="004B41A6"/>
    <w:rsid w:val="004B5F1C"/>
    <w:rsid w:val="004B7005"/>
    <w:rsid w:val="004B7400"/>
    <w:rsid w:val="004C0748"/>
    <w:rsid w:val="004C1A60"/>
    <w:rsid w:val="004C4FBE"/>
    <w:rsid w:val="004C5104"/>
    <w:rsid w:val="004D2E4C"/>
    <w:rsid w:val="004D3B04"/>
    <w:rsid w:val="004D43B0"/>
    <w:rsid w:val="004D4FED"/>
    <w:rsid w:val="004E57C7"/>
    <w:rsid w:val="004E6D54"/>
    <w:rsid w:val="004E772D"/>
    <w:rsid w:val="004F33C2"/>
    <w:rsid w:val="00500BB8"/>
    <w:rsid w:val="00502570"/>
    <w:rsid w:val="0050341A"/>
    <w:rsid w:val="005052C7"/>
    <w:rsid w:val="00511485"/>
    <w:rsid w:val="0051204E"/>
    <w:rsid w:val="0051287F"/>
    <w:rsid w:val="00514998"/>
    <w:rsid w:val="00520000"/>
    <w:rsid w:val="0052113C"/>
    <w:rsid w:val="00523EAD"/>
    <w:rsid w:val="005308EF"/>
    <w:rsid w:val="005348A9"/>
    <w:rsid w:val="00555102"/>
    <w:rsid w:val="00555FE0"/>
    <w:rsid w:val="00563CCD"/>
    <w:rsid w:val="00573518"/>
    <w:rsid w:val="0057687B"/>
    <w:rsid w:val="00577714"/>
    <w:rsid w:val="00580358"/>
    <w:rsid w:val="00580E05"/>
    <w:rsid w:val="005946D7"/>
    <w:rsid w:val="005963A4"/>
    <w:rsid w:val="00596871"/>
    <w:rsid w:val="005A0412"/>
    <w:rsid w:val="005A39E7"/>
    <w:rsid w:val="005A3BAE"/>
    <w:rsid w:val="005A4C2A"/>
    <w:rsid w:val="005B038C"/>
    <w:rsid w:val="005B2EEF"/>
    <w:rsid w:val="005B7258"/>
    <w:rsid w:val="005C77E6"/>
    <w:rsid w:val="005D2570"/>
    <w:rsid w:val="005D2829"/>
    <w:rsid w:val="005D49C2"/>
    <w:rsid w:val="005D6DC0"/>
    <w:rsid w:val="005E22E0"/>
    <w:rsid w:val="005E5AB5"/>
    <w:rsid w:val="005E7179"/>
    <w:rsid w:val="005F411B"/>
    <w:rsid w:val="005F42B6"/>
    <w:rsid w:val="005F49C7"/>
    <w:rsid w:val="00601EA4"/>
    <w:rsid w:val="006072B2"/>
    <w:rsid w:val="00607C4B"/>
    <w:rsid w:val="00611265"/>
    <w:rsid w:val="00614130"/>
    <w:rsid w:val="006144F9"/>
    <w:rsid w:val="00616642"/>
    <w:rsid w:val="00617AA1"/>
    <w:rsid w:val="006216F0"/>
    <w:rsid w:val="00624E13"/>
    <w:rsid w:val="006252F2"/>
    <w:rsid w:val="006258BE"/>
    <w:rsid w:val="00625F9C"/>
    <w:rsid w:val="00627BEB"/>
    <w:rsid w:val="00630127"/>
    <w:rsid w:val="00630883"/>
    <w:rsid w:val="00630B69"/>
    <w:rsid w:val="0063218F"/>
    <w:rsid w:val="00643A33"/>
    <w:rsid w:val="00643D97"/>
    <w:rsid w:val="00651EC5"/>
    <w:rsid w:val="00652A61"/>
    <w:rsid w:val="006547A4"/>
    <w:rsid w:val="00657A52"/>
    <w:rsid w:val="00665AAD"/>
    <w:rsid w:val="0066625D"/>
    <w:rsid w:val="00671872"/>
    <w:rsid w:val="006746D5"/>
    <w:rsid w:val="00690289"/>
    <w:rsid w:val="0069191F"/>
    <w:rsid w:val="00691AAD"/>
    <w:rsid w:val="00697A08"/>
    <w:rsid w:val="006A35D3"/>
    <w:rsid w:val="006A3807"/>
    <w:rsid w:val="006A4F5F"/>
    <w:rsid w:val="006A6687"/>
    <w:rsid w:val="006A718E"/>
    <w:rsid w:val="006B079A"/>
    <w:rsid w:val="006B1277"/>
    <w:rsid w:val="006B2DF6"/>
    <w:rsid w:val="006B4991"/>
    <w:rsid w:val="006B54CB"/>
    <w:rsid w:val="006B6F97"/>
    <w:rsid w:val="006B76F7"/>
    <w:rsid w:val="006C0987"/>
    <w:rsid w:val="006C336D"/>
    <w:rsid w:val="006C5540"/>
    <w:rsid w:val="006C58F0"/>
    <w:rsid w:val="006E3F71"/>
    <w:rsid w:val="006E6EF9"/>
    <w:rsid w:val="006F0FC4"/>
    <w:rsid w:val="007070A8"/>
    <w:rsid w:val="00713E08"/>
    <w:rsid w:val="00721ECA"/>
    <w:rsid w:val="007241C8"/>
    <w:rsid w:val="00736E1D"/>
    <w:rsid w:val="0074570F"/>
    <w:rsid w:val="00745DAF"/>
    <w:rsid w:val="00746336"/>
    <w:rsid w:val="00746AE7"/>
    <w:rsid w:val="00747AFB"/>
    <w:rsid w:val="00750647"/>
    <w:rsid w:val="00754D53"/>
    <w:rsid w:val="007568DA"/>
    <w:rsid w:val="007575F2"/>
    <w:rsid w:val="007608EB"/>
    <w:rsid w:val="00786746"/>
    <w:rsid w:val="00786963"/>
    <w:rsid w:val="00790952"/>
    <w:rsid w:val="007933DA"/>
    <w:rsid w:val="00796228"/>
    <w:rsid w:val="00796BCF"/>
    <w:rsid w:val="007A4F2F"/>
    <w:rsid w:val="007B0ECF"/>
    <w:rsid w:val="007B4CD9"/>
    <w:rsid w:val="007C083D"/>
    <w:rsid w:val="007C0910"/>
    <w:rsid w:val="007C1CC7"/>
    <w:rsid w:val="007C2D9D"/>
    <w:rsid w:val="007C2F76"/>
    <w:rsid w:val="007C7D14"/>
    <w:rsid w:val="007D2A4D"/>
    <w:rsid w:val="007D5974"/>
    <w:rsid w:val="007F2305"/>
    <w:rsid w:val="007F2568"/>
    <w:rsid w:val="00804172"/>
    <w:rsid w:val="0080624C"/>
    <w:rsid w:val="00811EF7"/>
    <w:rsid w:val="0081446E"/>
    <w:rsid w:val="00821046"/>
    <w:rsid w:val="00823100"/>
    <w:rsid w:val="008239EA"/>
    <w:rsid w:val="00833948"/>
    <w:rsid w:val="00834765"/>
    <w:rsid w:val="00837158"/>
    <w:rsid w:val="00837320"/>
    <w:rsid w:val="008411FD"/>
    <w:rsid w:val="0084178F"/>
    <w:rsid w:val="00842413"/>
    <w:rsid w:val="00844F10"/>
    <w:rsid w:val="0085210C"/>
    <w:rsid w:val="008524AA"/>
    <w:rsid w:val="008568A2"/>
    <w:rsid w:val="008649BC"/>
    <w:rsid w:val="008652B1"/>
    <w:rsid w:val="00872343"/>
    <w:rsid w:val="008726D3"/>
    <w:rsid w:val="00872AD5"/>
    <w:rsid w:val="0087359A"/>
    <w:rsid w:val="00873C25"/>
    <w:rsid w:val="008772EC"/>
    <w:rsid w:val="008776C3"/>
    <w:rsid w:val="008865C2"/>
    <w:rsid w:val="0089676D"/>
    <w:rsid w:val="008A124F"/>
    <w:rsid w:val="008A26F2"/>
    <w:rsid w:val="008A5BFF"/>
    <w:rsid w:val="008A5F24"/>
    <w:rsid w:val="008B0DDE"/>
    <w:rsid w:val="008B261E"/>
    <w:rsid w:val="008B4CA0"/>
    <w:rsid w:val="008C1D25"/>
    <w:rsid w:val="008C365C"/>
    <w:rsid w:val="008C3B9B"/>
    <w:rsid w:val="008C4B3C"/>
    <w:rsid w:val="008C7754"/>
    <w:rsid w:val="008D0E33"/>
    <w:rsid w:val="008D1470"/>
    <w:rsid w:val="008D3B54"/>
    <w:rsid w:val="008E18CD"/>
    <w:rsid w:val="008E53D0"/>
    <w:rsid w:val="008F0331"/>
    <w:rsid w:val="008F2775"/>
    <w:rsid w:val="00904D15"/>
    <w:rsid w:val="00906353"/>
    <w:rsid w:val="009116AC"/>
    <w:rsid w:val="00921E02"/>
    <w:rsid w:val="009244B6"/>
    <w:rsid w:val="0092591E"/>
    <w:rsid w:val="00927A38"/>
    <w:rsid w:val="00937BC4"/>
    <w:rsid w:val="009453C1"/>
    <w:rsid w:val="00946FE0"/>
    <w:rsid w:val="00947BCF"/>
    <w:rsid w:val="0095603D"/>
    <w:rsid w:val="0095642C"/>
    <w:rsid w:val="00962E09"/>
    <w:rsid w:val="00963318"/>
    <w:rsid w:val="00964C8A"/>
    <w:rsid w:val="00970555"/>
    <w:rsid w:val="009823D2"/>
    <w:rsid w:val="009824F1"/>
    <w:rsid w:val="00987EF8"/>
    <w:rsid w:val="00990ECB"/>
    <w:rsid w:val="00991688"/>
    <w:rsid w:val="00993F29"/>
    <w:rsid w:val="009955F0"/>
    <w:rsid w:val="00996DC5"/>
    <w:rsid w:val="009A0DF1"/>
    <w:rsid w:val="009A6B81"/>
    <w:rsid w:val="009B3B2C"/>
    <w:rsid w:val="009B4BBA"/>
    <w:rsid w:val="009B56A4"/>
    <w:rsid w:val="009C0BF9"/>
    <w:rsid w:val="009C3A17"/>
    <w:rsid w:val="009C5366"/>
    <w:rsid w:val="009D7829"/>
    <w:rsid w:val="009E2EDB"/>
    <w:rsid w:val="009E78C7"/>
    <w:rsid w:val="009F0745"/>
    <w:rsid w:val="009F249F"/>
    <w:rsid w:val="009F3F08"/>
    <w:rsid w:val="009F5BFB"/>
    <w:rsid w:val="009F740F"/>
    <w:rsid w:val="00A012DE"/>
    <w:rsid w:val="00A0561C"/>
    <w:rsid w:val="00A12205"/>
    <w:rsid w:val="00A127E5"/>
    <w:rsid w:val="00A169A8"/>
    <w:rsid w:val="00A21B04"/>
    <w:rsid w:val="00A23C18"/>
    <w:rsid w:val="00A24DCF"/>
    <w:rsid w:val="00A266BD"/>
    <w:rsid w:val="00A34857"/>
    <w:rsid w:val="00A41050"/>
    <w:rsid w:val="00A459F9"/>
    <w:rsid w:val="00A45ACA"/>
    <w:rsid w:val="00A469BB"/>
    <w:rsid w:val="00A57575"/>
    <w:rsid w:val="00A575CA"/>
    <w:rsid w:val="00A57825"/>
    <w:rsid w:val="00A71758"/>
    <w:rsid w:val="00A74F29"/>
    <w:rsid w:val="00A76546"/>
    <w:rsid w:val="00A82414"/>
    <w:rsid w:val="00A91E82"/>
    <w:rsid w:val="00A91ECC"/>
    <w:rsid w:val="00A9398B"/>
    <w:rsid w:val="00A95ADC"/>
    <w:rsid w:val="00A96098"/>
    <w:rsid w:val="00A96370"/>
    <w:rsid w:val="00A97109"/>
    <w:rsid w:val="00AA1989"/>
    <w:rsid w:val="00AA1C15"/>
    <w:rsid w:val="00AA242A"/>
    <w:rsid w:val="00AA3FA9"/>
    <w:rsid w:val="00AA4032"/>
    <w:rsid w:val="00AA7696"/>
    <w:rsid w:val="00AB7F39"/>
    <w:rsid w:val="00AC1AF4"/>
    <w:rsid w:val="00AC1C3A"/>
    <w:rsid w:val="00AC46DD"/>
    <w:rsid w:val="00AC4F29"/>
    <w:rsid w:val="00AC6525"/>
    <w:rsid w:val="00AC7880"/>
    <w:rsid w:val="00AD1DDD"/>
    <w:rsid w:val="00AD1EBF"/>
    <w:rsid w:val="00AD4262"/>
    <w:rsid w:val="00AE37F0"/>
    <w:rsid w:val="00AF49F2"/>
    <w:rsid w:val="00AF7ADC"/>
    <w:rsid w:val="00B019E0"/>
    <w:rsid w:val="00B01A31"/>
    <w:rsid w:val="00B077AD"/>
    <w:rsid w:val="00B10AAE"/>
    <w:rsid w:val="00B11E05"/>
    <w:rsid w:val="00B16260"/>
    <w:rsid w:val="00B16785"/>
    <w:rsid w:val="00B228FE"/>
    <w:rsid w:val="00B35EF3"/>
    <w:rsid w:val="00B409CB"/>
    <w:rsid w:val="00B40AC7"/>
    <w:rsid w:val="00B4222B"/>
    <w:rsid w:val="00B44699"/>
    <w:rsid w:val="00B53020"/>
    <w:rsid w:val="00B53911"/>
    <w:rsid w:val="00B5486C"/>
    <w:rsid w:val="00B62E69"/>
    <w:rsid w:val="00B64C4C"/>
    <w:rsid w:val="00B733D7"/>
    <w:rsid w:val="00B738FB"/>
    <w:rsid w:val="00B76519"/>
    <w:rsid w:val="00B77DD4"/>
    <w:rsid w:val="00B80355"/>
    <w:rsid w:val="00B922C1"/>
    <w:rsid w:val="00B949A2"/>
    <w:rsid w:val="00B97469"/>
    <w:rsid w:val="00BB0038"/>
    <w:rsid w:val="00BB54F9"/>
    <w:rsid w:val="00BB55DA"/>
    <w:rsid w:val="00BC0563"/>
    <w:rsid w:val="00BC62F2"/>
    <w:rsid w:val="00BC7D51"/>
    <w:rsid w:val="00BC7E1A"/>
    <w:rsid w:val="00BD1873"/>
    <w:rsid w:val="00BD3623"/>
    <w:rsid w:val="00BD45B5"/>
    <w:rsid w:val="00BD5362"/>
    <w:rsid w:val="00BE0ADD"/>
    <w:rsid w:val="00BE0D3B"/>
    <w:rsid w:val="00BE4C46"/>
    <w:rsid w:val="00BE705F"/>
    <w:rsid w:val="00BF54FB"/>
    <w:rsid w:val="00BF76F2"/>
    <w:rsid w:val="00C063AB"/>
    <w:rsid w:val="00C10004"/>
    <w:rsid w:val="00C145B9"/>
    <w:rsid w:val="00C15DDC"/>
    <w:rsid w:val="00C17471"/>
    <w:rsid w:val="00C20155"/>
    <w:rsid w:val="00C20409"/>
    <w:rsid w:val="00C254DB"/>
    <w:rsid w:val="00C26718"/>
    <w:rsid w:val="00C30E4A"/>
    <w:rsid w:val="00C34536"/>
    <w:rsid w:val="00C35A5E"/>
    <w:rsid w:val="00C40381"/>
    <w:rsid w:val="00C47CEF"/>
    <w:rsid w:val="00C50E30"/>
    <w:rsid w:val="00C529B2"/>
    <w:rsid w:val="00C52B92"/>
    <w:rsid w:val="00C53FD1"/>
    <w:rsid w:val="00C56EE8"/>
    <w:rsid w:val="00C636B6"/>
    <w:rsid w:val="00C672B5"/>
    <w:rsid w:val="00C70146"/>
    <w:rsid w:val="00C7096B"/>
    <w:rsid w:val="00C7517C"/>
    <w:rsid w:val="00C7582F"/>
    <w:rsid w:val="00C75D92"/>
    <w:rsid w:val="00C76511"/>
    <w:rsid w:val="00C76ECD"/>
    <w:rsid w:val="00C842D1"/>
    <w:rsid w:val="00C85C75"/>
    <w:rsid w:val="00C87A9A"/>
    <w:rsid w:val="00C95338"/>
    <w:rsid w:val="00C9774E"/>
    <w:rsid w:val="00CA0BE6"/>
    <w:rsid w:val="00CA2135"/>
    <w:rsid w:val="00CB1156"/>
    <w:rsid w:val="00CC1A44"/>
    <w:rsid w:val="00CC28C8"/>
    <w:rsid w:val="00CC62FF"/>
    <w:rsid w:val="00CC6EB2"/>
    <w:rsid w:val="00CD3DB7"/>
    <w:rsid w:val="00CE4A09"/>
    <w:rsid w:val="00CE6C09"/>
    <w:rsid w:val="00CF24CB"/>
    <w:rsid w:val="00CF5254"/>
    <w:rsid w:val="00CF74E6"/>
    <w:rsid w:val="00D027AD"/>
    <w:rsid w:val="00D02A5E"/>
    <w:rsid w:val="00D033D6"/>
    <w:rsid w:val="00D04275"/>
    <w:rsid w:val="00D066E9"/>
    <w:rsid w:val="00D07BFC"/>
    <w:rsid w:val="00D16877"/>
    <w:rsid w:val="00D2163E"/>
    <w:rsid w:val="00D21B59"/>
    <w:rsid w:val="00D34BFE"/>
    <w:rsid w:val="00D502DD"/>
    <w:rsid w:val="00D54BD2"/>
    <w:rsid w:val="00D61FE4"/>
    <w:rsid w:val="00D6514B"/>
    <w:rsid w:val="00D71F65"/>
    <w:rsid w:val="00D724A2"/>
    <w:rsid w:val="00D731EF"/>
    <w:rsid w:val="00D73D5C"/>
    <w:rsid w:val="00D74E83"/>
    <w:rsid w:val="00D75282"/>
    <w:rsid w:val="00D75534"/>
    <w:rsid w:val="00D77117"/>
    <w:rsid w:val="00D81D6F"/>
    <w:rsid w:val="00D859E6"/>
    <w:rsid w:val="00D9643B"/>
    <w:rsid w:val="00DA0224"/>
    <w:rsid w:val="00DA10A1"/>
    <w:rsid w:val="00DA64D4"/>
    <w:rsid w:val="00DA7315"/>
    <w:rsid w:val="00DB675E"/>
    <w:rsid w:val="00DC08C7"/>
    <w:rsid w:val="00DC0C7B"/>
    <w:rsid w:val="00DC7198"/>
    <w:rsid w:val="00DC7F90"/>
    <w:rsid w:val="00DD764F"/>
    <w:rsid w:val="00DE0E97"/>
    <w:rsid w:val="00DE121A"/>
    <w:rsid w:val="00DE4D5D"/>
    <w:rsid w:val="00DF0514"/>
    <w:rsid w:val="00DF3189"/>
    <w:rsid w:val="00DF5170"/>
    <w:rsid w:val="00E11EEC"/>
    <w:rsid w:val="00E15713"/>
    <w:rsid w:val="00E15DD9"/>
    <w:rsid w:val="00E17607"/>
    <w:rsid w:val="00E229C4"/>
    <w:rsid w:val="00E35121"/>
    <w:rsid w:val="00E366C7"/>
    <w:rsid w:val="00E41CF0"/>
    <w:rsid w:val="00E4311B"/>
    <w:rsid w:val="00E45D55"/>
    <w:rsid w:val="00E53C3E"/>
    <w:rsid w:val="00E56D47"/>
    <w:rsid w:val="00E67A8B"/>
    <w:rsid w:val="00E7018E"/>
    <w:rsid w:val="00E707C4"/>
    <w:rsid w:val="00E755C8"/>
    <w:rsid w:val="00E75F4C"/>
    <w:rsid w:val="00E803B8"/>
    <w:rsid w:val="00E80D72"/>
    <w:rsid w:val="00E83BE5"/>
    <w:rsid w:val="00E85E06"/>
    <w:rsid w:val="00E87C12"/>
    <w:rsid w:val="00E90C7F"/>
    <w:rsid w:val="00E92EB7"/>
    <w:rsid w:val="00E934D3"/>
    <w:rsid w:val="00E943B6"/>
    <w:rsid w:val="00E944BB"/>
    <w:rsid w:val="00E96F0D"/>
    <w:rsid w:val="00E97EEA"/>
    <w:rsid w:val="00EA0086"/>
    <w:rsid w:val="00EA482E"/>
    <w:rsid w:val="00EB0FA8"/>
    <w:rsid w:val="00EB38E6"/>
    <w:rsid w:val="00EB7CA6"/>
    <w:rsid w:val="00EC0B3D"/>
    <w:rsid w:val="00EC1570"/>
    <w:rsid w:val="00ED3AC3"/>
    <w:rsid w:val="00ED4CC4"/>
    <w:rsid w:val="00ED4E76"/>
    <w:rsid w:val="00EE1AF2"/>
    <w:rsid w:val="00EE503F"/>
    <w:rsid w:val="00EF0BF7"/>
    <w:rsid w:val="00EF778C"/>
    <w:rsid w:val="00F00A4C"/>
    <w:rsid w:val="00F02FD2"/>
    <w:rsid w:val="00F03066"/>
    <w:rsid w:val="00F069E9"/>
    <w:rsid w:val="00F10ADD"/>
    <w:rsid w:val="00F12C1F"/>
    <w:rsid w:val="00F14636"/>
    <w:rsid w:val="00F334C0"/>
    <w:rsid w:val="00F522C4"/>
    <w:rsid w:val="00F56FC9"/>
    <w:rsid w:val="00F600BD"/>
    <w:rsid w:val="00F61870"/>
    <w:rsid w:val="00F65BAE"/>
    <w:rsid w:val="00F6767D"/>
    <w:rsid w:val="00F77BA9"/>
    <w:rsid w:val="00F831BD"/>
    <w:rsid w:val="00F86296"/>
    <w:rsid w:val="00F92F5F"/>
    <w:rsid w:val="00F93AAF"/>
    <w:rsid w:val="00F94E1E"/>
    <w:rsid w:val="00F97C26"/>
    <w:rsid w:val="00FA4D29"/>
    <w:rsid w:val="00FB0064"/>
    <w:rsid w:val="00FB0B96"/>
    <w:rsid w:val="00FB6B3E"/>
    <w:rsid w:val="00FC5906"/>
    <w:rsid w:val="00FD0152"/>
    <w:rsid w:val="00FD17E6"/>
    <w:rsid w:val="00FD19A5"/>
    <w:rsid w:val="00FD268D"/>
    <w:rsid w:val="00FD3832"/>
    <w:rsid w:val="00FD68AF"/>
    <w:rsid w:val="00FE0D35"/>
    <w:rsid w:val="00FE153F"/>
    <w:rsid w:val="00FE5D43"/>
    <w:rsid w:val="00FE7476"/>
    <w:rsid w:val="00FF3B64"/>
    <w:rsid w:val="0E2D6DD1"/>
    <w:rsid w:val="14E16390"/>
    <w:rsid w:val="1DCF1CAD"/>
    <w:rsid w:val="20C02E3B"/>
    <w:rsid w:val="2DFB7CF8"/>
    <w:rsid w:val="327B74C9"/>
    <w:rsid w:val="3E4C593B"/>
    <w:rsid w:val="48000CA4"/>
    <w:rsid w:val="55E81647"/>
    <w:rsid w:val="5F5C11C0"/>
    <w:rsid w:val="745C561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24A2"/>
    <w:pPr>
      <w:widowControl w:val="0"/>
      <w:jc w:val="both"/>
    </w:pPr>
    <w:rPr>
      <w:kern w:val="2"/>
      <w:sz w:val="21"/>
      <w:szCs w:val="24"/>
    </w:rPr>
  </w:style>
  <w:style w:type="paragraph" w:styleId="1">
    <w:name w:val="heading 1"/>
    <w:basedOn w:val="a"/>
    <w:next w:val="a"/>
    <w:link w:val="1Char"/>
    <w:uiPriority w:val="99"/>
    <w:qFormat/>
    <w:rsid w:val="00D724A2"/>
    <w:pPr>
      <w:keepNext/>
      <w:keepLines/>
      <w:spacing w:before="340" w:after="330" w:line="559" w:lineRule="auto"/>
      <w:outlineLvl w:val="0"/>
    </w:pPr>
    <w:rPr>
      <w:rFonts w:eastAsia="STZhongsong"/>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9"/>
    <w:locked/>
    <w:rsid w:val="00D724A2"/>
    <w:rPr>
      <w:rFonts w:eastAsia="STZhongsong" w:cs="Times New Roman"/>
      <w:b/>
      <w:bCs/>
      <w:kern w:val="44"/>
      <w:sz w:val="44"/>
      <w:szCs w:val="44"/>
    </w:rPr>
  </w:style>
  <w:style w:type="paragraph" w:styleId="3">
    <w:name w:val="toc 3"/>
    <w:basedOn w:val="a"/>
    <w:next w:val="a"/>
    <w:uiPriority w:val="99"/>
    <w:rsid w:val="00D724A2"/>
    <w:pPr>
      <w:widowControl/>
      <w:spacing w:after="100" w:line="259" w:lineRule="auto"/>
      <w:ind w:left="440"/>
      <w:jc w:val="left"/>
    </w:pPr>
    <w:rPr>
      <w:rFonts w:ascii="Calibri" w:hAnsi="Calibri"/>
      <w:kern w:val="0"/>
      <w:sz w:val="22"/>
      <w:szCs w:val="22"/>
    </w:rPr>
  </w:style>
  <w:style w:type="paragraph" w:styleId="a3">
    <w:name w:val="Plain Text"/>
    <w:basedOn w:val="a"/>
    <w:link w:val="Char"/>
    <w:uiPriority w:val="99"/>
    <w:rsid w:val="00D724A2"/>
    <w:rPr>
      <w:rFonts w:ascii="宋体" w:hAnsi="Courier New"/>
      <w:sz w:val="32"/>
      <w:szCs w:val="20"/>
    </w:rPr>
  </w:style>
  <w:style w:type="character" w:customStyle="1" w:styleId="PlainTextChar">
    <w:name w:val="Plain Text Char"/>
    <w:uiPriority w:val="99"/>
    <w:locked/>
    <w:rsid w:val="00D724A2"/>
    <w:rPr>
      <w:rFonts w:ascii="宋体" w:hAnsi="Courier New" w:cs="Times New Roman"/>
      <w:kern w:val="2"/>
      <w:sz w:val="32"/>
    </w:rPr>
  </w:style>
  <w:style w:type="paragraph" w:styleId="a4">
    <w:name w:val="Balloon Text"/>
    <w:basedOn w:val="a"/>
    <w:link w:val="Char0"/>
    <w:uiPriority w:val="99"/>
    <w:rsid w:val="00D724A2"/>
    <w:rPr>
      <w:sz w:val="18"/>
      <w:szCs w:val="18"/>
    </w:rPr>
  </w:style>
  <w:style w:type="character" w:customStyle="1" w:styleId="Char0">
    <w:name w:val="批注框文本 Char"/>
    <w:link w:val="a4"/>
    <w:uiPriority w:val="99"/>
    <w:locked/>
    <w:rsid w:val="00D724A2"/>
    <w:rPr>
      <w:rFonts w:cs="Times New Roman"/>
      <w:kern w:val="2"/>
      <w:sz w:val="18"/>
      <w:szCs w:val="18"/>
    </w:rPr>
  </w:style>
  <w:style w:type="paragraph" w:styleId="a5">
    <w:name w:val="footer"/>
    <w:basedOn w:val="a"/>
    <w:link w:val="Char1"/>
    <w:uiPriority w:val="99"/>
    <w:rsid w:val="00D724A2"/>
    <w:pPr>
      <w:tabs>
        <w:tab w:val="center" w:pos="4153"/>
        <w:tab w:val="right" w:pos="8306"/>
      </w:tabs>
      <w:snapToGrid w:val="0"/>
      <w:jc w:val="left"/>
    </w:pPr>
    <w:rPr>
      <w:sz w:val="18"/>
      <w:szCs w:val="18"/>
    </w:rPr>
  </w:style>
  <w:style w:type="character" w:customStyle="1" w:styleId="Char1">
    <w:name w:val="页脚 Char"/>
    <w:link w:val="a5"/>
    <w:uiPriority w:val="99"/>
    <w:locked/>
    <w:rsid w:val="00D724A2"/>
    <w:rPr>
      <w:rFonts w:eastAsia="宋体" w:cs="Times New Roman"/>
      <w:kern w:val="2"/>
      <w:sz w:val="18"/>
      <w:lang w:val="en-US" w:eastAsia="zh-CN"/>
    </w:rPr>
  </w:style>
  <w:style w:type="paragraph" w:styleId="a6">
    <w:name w:val="header"/>
    <w:basedOn w:val="a"/>
    <w:link w:val="Char2"/>
    <w:uiPriority w:val="99"/>
    <w:rsid w:val="00D724A2"/>
    <w:pPr>
      <w:pBdr>
        <w:bottom w:val="single" w:sz="6" w:space="1" w:color="auto"/>
      </w:pBdr>
      <w:tabs>
        <w:tab w:val="center" w:pos="4153"/>
        <w:tab w:val="right" w:pos="8306"/>
      </w:tabs>
      <w:snapToGrid w:val="0"/>
      <w:jc w:val="center"/>
    </w:pPr>
    <w:rPr>
      <w:sz w:val="18"/>
      <w:szCs w:val="18"/>
    </w:rPr>
  </w:style>
  <w:style w:type="character" w:customStyle="1" w:styleId="Char2">
    <w:name w:val="页眉 Char"/>
    <w:link w:val="a6"/>
    <w:uiPriority w:val="99"/>
    <w:locked/>
    <w:rsid w:val="00D724A2"/>
    <w:rPr>
      <w:rFonts w:eastAsia="宋体" w:cs="Times New Roman"/>
      <w:kern w:val="2"/>
      <w:sz w:val="18"/>
      <w:lang w:val="en-US" w:eastAsia="zh-CN"/>
    </w:rPr>
  </w:style>
  <w:style w:type="paragraph" w:styleId="10">
    <w:name w:val="toc 1"/>
    <w:basedOn w:val="a"/>
    <w:next w:val="a"/>
    <w:uiPriority w:val="99"/>
    <w:rsid w:val="00D724A2"/>
    <w:pPr>
      <w:widowControl/>
      <w:spacing w:after="100" w:line="259" w:lineRule="auto"/>
      <w:jc w:val="left"/>
    </w:pPr>
    <w:rPr>
      <w:rFonts w:ascii="Calibri" w:hAnsi="Calibri"/>
      <w:kern w:val="0"/>
      <w:sz w:val="22"/>
      <w:szCs w:val="22"/>
    </w:rPr>
  </w:style>
  <w:style w:type="paragraph" w:styleId="a7">
    <w:name w:val="Subtitle"/>
    <w:basedOn w:val="a"/>
    <w:next w:val="a"/>
    <w:link w:val="Char3"/>
    <w:uiPriority w:val="99"/>
    <w:qFormat/>
    <w:rsid w:val="00D724A2"/>
    <w:pPr>
      <w:spacing w:before="240" w:after="60" w:line="312" w:lineRule="auto"/>
      <w:jc w:val="center"/>
      <w:outlineLvl w:val="1"/>
    </w:pPr>
    <w:rPr>
      <w:rFonts w:ascii="Calibri" w:hAnsi="Calibri"/>
      <w:b/>
      <w:bCs/>
      <w:kern w:val="28"/>
      <w:sz w:val="32"/>
      <w:szCs w:val="32"/>
    </w:rPr>
  </w:style>
  <w:style w:type="character" w:customStyle="1" w:styleId="Char3">
    <w:name w:val="副标题 Char"/>
    <w:link w:val="a7"/>
    <w:uiPriority w:val="99"/>
    <w:locked/>
    <w:rsid w:val="00D724A2"/>
    <w:rPr>
      <w:rFonts w:ascii="Calibri" w:eastAsia="宋体" w:hAnsi="Calibri" w:cs="Times New Roman"/>
      <w:b/>
      <w:bCs/>
      <w:kern w:val="28"/>
      <w:sz w:val="32"/>
      <w:szCs w:val="32"/>
    </w:rPr>
  </w:style>
  <w:style w:type="paragraph" w:styleId="2">
    <w:name w:val="toc 2"/>
    <w:basedOn w:val="a"/>
    <w:next w:val="a"/>
    <w:uiPriority w:val="99"/>
    <w:rsid w:val="00D724A2"/>
    <w:pPr>
      <w:widowControl/>
      <w:spacing w:after="100" w:line="259" w:lineRule="auto"/>
      <w:ind w:left="220"/>
      <w:jc w:val="left"/>
    </w:pPr>
    <w:rPr>
      <w:rFonts w:ascii="Calibri" w:hAnsi="Calibri"/>
      <w:kern w:val="0"/>
      <w:sz w:val="22"/>
      <w:szCs w:val="22"/>
    </w:rPr>
  </w:style>
  <w:style w:type="paragraph" w:styleId="a8">
    <w:name w:val="Normal (Web)"/>
    <w:basedOn w:val="a"/>
    <w:uiPriority w:val="99"/>
    <w:rsid w:val="00D724A2"/>
    <w:pPr>
      <w:widowControl/>
      <w:spacing w:before="100" w:beforeAutospacing="1" w:after="100" w:afterAutospacing="1"/>
      <w:jc w:val="left"/>
    </w:pPr>
    <w:rPr>
      <w:rFonts w:ascii="宋体" w:hAnsi="宋体" w:cs="宋体"/>
      <w:kern w:val="0"/>
      <w:sz w:val="24"/>
    </w:rPr>
  </w:style>
  <w:style w:type="paragraph" w:styleId="a9">
    <w:name w:val="Title"/>
    <w:basedOn w:val="a"/>
    <w:next w:val="a"/>
    <w:link w:val="Char4"/>
    <w:uiPriority w:val="99"/>
    <w:qFormat/>
    <w:rsid w:val="00D724A2"/>
    <w:pPr>
      <w:spacing w:before="240" w:after="60"/>
      <w:jc w:val="center"/>
      <w:outlineLvl w:val="0"/>
    </w:pPr>
    <w:rPr>
      <w:rFonts w:ascii="Cambria" w:eastAsia="STZhongsong" w:hAnsi="Cambria"/>
      <w:b/>
      <w:bCs/>
      <w:sz w:val="36"/>
      <w:szCs w:val="32"/>
    </w:rPr>
  </w:style>
  <w:style w:type="character" w:customStyle="1" w:styleId="Char4">
    <w:name w:val="标题 Char"/>
    <w:link w:val="a9"/>
    <w:uiPriority w:val="99"/>
    <w:locked/>
    <w:rsid w:val="00D724A2"/>
    <w:rPr>
      <w:rFonts w:ascii="Cambria" w:eastAsia="STZhongsong" w:hAnsi="Cambria" w:cs="Times New Roman"/>
      <w:b/>
      <w:bCs/>
      <w:kern w:val="2"/>
      <w:sz w:val="32"/>
      <w:szCs w:val="32"/>
    </w:rPr>
  </w:style>
  <w:style w:type="character" w:styleId="aa">
    <w:name w:val="page number"/>
    <w:uiPriority w:val="99"/>
    <w:rsid w:val="00D724A2"/>
    <w:rPr>
      <w:rFonts w:cs="Times New Roman"/>
    </w:rPr>
  </w:style>
  <w:style w:type="character" w:styleId="ab">
    <w:name w:val="Hyperlink"/>
    <w:uiPriority w:val="99"/>
    <w:rsid w:val="00D724A2"/>
    <w:rPr>
      <w:rFonts w:cs="Times New Roman"/>
      <w:color w:val="0000FF"/>
      <w:u w:val="single"/>
    </w:rPr>
  </w:style>
  <w:style w:type="paragraph" w:customStyle="1" w:styleId="p0">
    <w:name w:val="p0"/>
    <w:basedOn w:val="a"/>
    <w:uiPriority w:val="99"/>
    <w:rsid w:val="00D724A2"/>
    <w:pPr>
      <w:widowControl/>
      <w:spacing w:line="365" w:lineRule="atLeast"/>
      <w:ind w:left="1"/>
    </w:pPr>
    <w:rPr>
      <w:kern w:val="0"/>
      <w:sz w:val="20"/>
      <w:szCs w:val="20"/>
    </w:rPr>
  </w:style>
  <w:style w:type="character" w:customStyle="1" w:styleId="Char">
    <w:name w:val="纯文本 Char"/>
    <w:link w:val="a3"/>
    <w:uiPriority w:val="99"/>
    <w:semiHidden/>
    <w:locked/>
    <w:rsid w:val="00D724A2"/>
    <w:rPr>
      <w:rFonts w:ascii="宋体" w:hAnsi="Courier New" w:cs="Courier New"/>
      <w:sz w:val="21"/>
      <w:szCs w:val="21"/>
    </w:rPr>
  </w:style>
  <w:style w:type="character" w:customStyle="1" w:styleId="Char10">
    <w:name w:val="纯文本 Char1"/>
    <w:uiPriority w:val="99"/>
    <w:rsid w:val="00D724A2"/>
    <w:rPr>
      <w:rFonts w:ascii="宋体" w:hAnsi="Courier New" w:cs="Courier New"/>
      <w:kern w:val="2"/>
      <w:sz w:val="21"/>
      <w:szCs w:val="21"/>
    </w:rPr>
  </w:style>
  <w:style w:type="paragraph" w:customStyle="1" w:styleId="TOC1">
    <w:name w:val="TOC 标题1"/>
    <w:basedOn w:val="1"/>
    <w:next w:val="a"/>
    <w:uiPriority w:val="99"/>
    <w:rsid w:val="00D724A2"/>
    <w:pPr>
      <w:widowControl/>
      <w:spacing w:before="240" w:after="0" w:line="259" w:lineRule="auto"/>
      <w:jc w:val="left"/>
      <w:outlineLvl w:val="9"/>
    </w:pPr>
    <w:rPr>
      <w:rFonts w:ascii="Cambria" w:eastAsia="宋体" w:hAnsi="Cambria"/>
      <w:b w:val="0"/>
      <w:bCs w:val="0"/>
      <w:color w:val="365F91"/>
      <w:kern w:val="0"/>
      <w:sz w:val="32"/>
      <w:szCs w:val="32"/>
    </w:rPr>
  </w:style>
  <w:style w:type="paragraph" w:styleId="ac">
    <w:name w:val="List Paragraph"/>
    <w:basedOn w:val="a"/>
    <w:uiPriority w:val="99"/>
    <w:qFormat/>
    <w:rsid w:val="00D724A2"/>
    <w:pPr>
      <w:ind w:firstLineChars="200" w:firstLine="42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dzggzy.cn/" TargetMode="External"/><Relationship Id="rId18" Type="http://schemas.openxmlformats.org/officeDocument/2006/relationships/footer" Target="footer4.xml"/><Relationship Id="rId26" Type="http://schemas.openxmlformats.org/officeDocument/2006/relationships/footer" Target="footer7.xml"/><Relationship Id="rId39" Type="http://schemas.openxmlformats.org/officeDocument/2006/relationships/header" Target="header10.xml"/><Relationship Id="rId3" Type="http://schemas.openxmlformats.org/officeDocument/2006/relationships/styles" Target="styles.xml"/><Relationship Id="rId21" Type="http://schemas.openxmlformats.org/officeDocument/2006/relationships/hyperlink" Target="http://www.dzggzy.cn/" TargetMode="External"/><Relationship Id="rId34" Type="http://schemas.openxmlformats.org/officeDocument/2006/relationships/image" Target="media/image6.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dzggzy.cn/" TargetMode="Externa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5.png"/><Relationship Id="rId38"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5.xml"/><Relationship Id="rId29" Type="http://schemas.openxmlformats.org/officeDocument/2006/relationships/image" Target="media/image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zggzy.cn/" TargetMode="External"/><Relationship Id="rId24" Type="http://schemas.openxmlformats.org/officeDocument/2006/relationships/header" Target="header6.xml"/><Relationship Id="rId32" Type="http://schemas.openxmlformats.org/officeDocument/2006/relationships/image" Target="media/image4.png"/><Relationship Id="rId37" Type="http://schemas.openxmlformats.org/officeDocument/2006/relationships/footer" Target="footer9.xml"/><Relationship Id="rId40" Type="http://schemas.openxmlformats.org/officeDocument/2006/relationships/footer" Target="footer11.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footer" Target="footer8.xml"/><Relationship Id="rId36" Type="http://schemas.openxmlformats.org/officeDocument/2006/relationships/header" Target="header9.xml"/><Relationship Id="rId10" Type="http://schemas.openxmlformats.org/officeDocument/2006/relationships/footer" Target="footer2.xml"/><Relationship Id="rId19" Type="http://schemas.openxmlformats.org/officeDocument/2006/relationships/header" Target="header4.xml"/><Relationship Id="rId31"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dzggzy.cn/" TargetMode="External"/><Relationship Id="rId22" Type="http://schemas.openxmlformats.org/officeDocument/2006/relationships/hyperlink" Target="http://www.dzggzy.cn/" TargetMode="External"/><Relationship Id="rId27" Type="http://schemas.openxmlformats.org/officeDocument/2006/relationships/header" Target="header7.xml"/><Relationship Id="rId30" Type="http://schemas.openxmlformats.org/officeDocument/2006/relationships/image" Target="media/image2.png"/><Relationship Id="rId35" Type="http://schemas.openxmlformats.org/officeDocument/2006/relationships/header" Target="head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876449-201C-429B-8F84-4FC30C403A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45</Pages>
  <Words>2643</Words>
  <Characters>15069</Characters>
  <Application>Microsoft Office Word</Application>
  <DocSecurity>0</DocSecurity>
  <Lines>125</Lines>
  <Paragraphs>35</Paragraphs>
  <ScaleCrop>false</ScaleCrop>
  <Company>MSCD龙帝国技术社区 Htpp://Bbs.Mscode.Cc</Company>
  <LinksUpToDate>false</LinksUpToDate>
  <CharactersWithSpaces>17677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NTKO</cp:lastModifiedBy>
  <cp:revision>40</cp:revision>
  <cp:lastPrinted>2020-05-11T11:41:00Z</cp:lastPrinted>
  <dcterms:created xsi:type="dcterms:W3CDTF">2020-04-09T06:08:00Z</dcterms:created>
  <dcterms:modified xsi:type="dcterms:W3CDTF">2020-05-11T13:17:00Z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2052-11.1.0.8527</vt:lpwstr>
  </property>
</Properties>
</file>