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B35" w:rsidRDefault="004A5B35">
      <w:pPr>
        <w:snapToGrid w:val="0"/>
        <w:spacing w:line="232" w:lineRule="atLeast"/>
        <w:ind w:right="481"/>
        <w:jc w:val="right"/>
        <w:rPr>
          <w:color w:val="FF0000"/>
        </w:rPr>
      </w:pPr>
      <w:bookmarkStart w:id="0" w:name="_GoBack"/>
      <w:r>
        <w:rPr>
          <w:rFonts w:ascii="微软雅黑" w:eastAsia="微软雅黑" w:hAnsi="微软雅黑" w:cs="微软雅黑"/>
          <w:color w:val="FF0000"/>
          <w:sz w:val="28"/>
          <w:szCs w:val="28"/>
        </w:rPr>
        <w:t>DSKT</w:t>
      </w:r>
      <w:r>
        <w:rPr>
          <w:rFonts w:ascii="微软雅黑" w:eastAsia="微软雅黑" w:hAnsi="微软雅黑" w:cs="微软雅黑" w:hint="eastAsia"/>
          <w:color w:val="FF0000"/>
          <w:sz w:val="28"/>
          <w:szCs w:val="28"/>
        </w:rPr>
        <w:t>（</w:t>
      </w:r>
      <w:r>
        <w:rPr>
          <w:rFonts w:ascii="微软雅黑" w:eastAsia="微软雅黑" w:hAnsi="微软雅黑" w:cs="微软雅黑"/>
          <w:color w:val="FF0000"/>
          <w:sz w:val="28"/>
          <w:szCs w:val="28"/>
        </w:rPr>
        <w:t>P</w:t>
      </w:r>
      <w:r>
        <w:rPr>
          <w:rFonts w:ascii="微软雅黑" w:eastAsia="微软雅黑" w:hAnsi="微软雅黑" w:cs="微软雅黑" w:hint="eastAsia"/>
          <w:color w:val="FF0000"/>
          <w:sz w:val="28"/>
          <w:szCs w:val="28"/>
        </w:rPr>
        <w:t>）</w:t>
      </w:r>
      <w:r>
        <w:rPr>
          <w:rFonts w:ascii="微软雅黑" w:eastAsia="微软雅黑" w:hAnsi="微软雅黑" w:cs="微软雅黑"/>
          <w:color w:val="FF0000"/>
          <w:sz w:val="28"/>
          <w:szCs w:val="28"/>
        </w:rPr>
        <w:t>[2020]2</w:t>
      </w:r>
      <w:r>
        <w:rPr>
          <w:rFonts w:ascii="微软雅黑" w:eastAsia="微软雅黑" w:hAnsi="微软雅黑" w:cs="微软雅黑" w:hint="eastAsia"/>
          <w:color w:val="FF0000"/>
          <w:sz w:val="28"/>
          <w:szCs w:val="28"/>
        </w:rPr>
        <w:t>号</w:t>
      </w:r>
      <w:r>
        <w:rPr>
          <w:rFonts w:ascii="华文中宋" w:eastAsia="华文中宋" w:hint="eastAsia"/>
          <w:color w:val="FF0000"/>
          <w:sz w:val="28"/>
        </w:rPr>
        <w:t xml:space="preserve">　</w:t>
      </w:r>
    </w:p>
    <w:p w:rsidR="004A5B35" w:rsidRDefault="004A5B35">
      <w:pPr>
        <w:snapToGrid w:val="0"/>
        <w:spacing w:line="289" w:lineRule="atLeast"/>
      </w:pPr>
    </w:p>
    <w:p w:rsidR="004A5B35" w:rsidRDefault="004A5B35">
      <w:pPr>
        <w:snapToGrid w:val="0"/>
        <w:spacing w:line="538" w:lineRule="atLeast"/>
      </w:pPr>
    </w:p>
    <w:p w:rsidR="004A5B35" w:rsidRDefault="008D785D" w:rsidP="009053CC">
      <w:pPr>
        <w:ind w:left="525" w:hangingChars="250" w:hanging="525"/>
        <w:jc w:val="center"/>
        <w:rPr>
          <w:rFonts w:ascii="方正小标宋简体" w:eastAsia="方正小标宋简体" w:hAnsi="黑体"/>
          <w:b/>
          <w:sz w:val="52"/>
          <w:szCs w:val="52"/>
        </w:rPr>
      </w:pPr>
      <w:r w:rsidRPr="008D785D">
        <w:rPr>
          <w:noProof/>
        </w:rPr>
        <w:pict>
          <v:shapetype id="_x0000_t202" coordsize="21600,21600" o:spt="202" path="m,l,21600r21600,l21600,xe">
            <v:stroke joinstyle="miter"/>
            <v:path gradientshapeok="t" o:connecttype="rect"/>
          </v:shapetype>
          <v:shape id="艺术字 98" o:spid="_x0000_s1026" type="#_x0000_t202" style="position:absolute;left:0;text-align:left;margin-left:12.7pt;margin-top:143.3pt;width:393.8pt;height:83.85pt;z-index:251658240;mso-position-horizontal-relative:margin" adj="10800" filled="f" stroked="f">
            <o:lock v:ext="edit" text="t"/>
            <w10:wrap anchorx="margin"/>
          </v:shape>
        </w:pict>
      </w:r>
      <w:r w:rsidR="004A5B35">
        <w:rPr>
          <w:rFonts w:ascii="黑体" w:eastAsia="黑体" w:hint="eastAsia"/>
          <w:b/>
          <w:sz w:val="52"/>
          <w:szCs w:val="52"/>
        </w:rPr>
        <w:t>通川区</w:t>
      </w:r>
      <w:r w:rsidR="004A5B35">
        <w:rPr>
          <w:rFonts w:ascii="方正小标宋简体" w:eastAsia="方正小标宋简体" w:hAnsi="宋体" w:hint="eastAsia"/>
          <w:b/>
          <w:sz w:val="52"/>
          <w:szCs w:val="52"/>
        </w:rPr>
        <w:t>蒲家镇苦竹村砂岩矿</w:t>
      </w:r>
      <w:r w:rsidR="004A5B35">
        <w:rPr>
          <w:rFonts w:ascii="方正小标宋简体" w:eastAsia="方正小标宋简体" w:hAnsi="黑体" w:hint="eastAsia"/>
          <w:b/>
          <w:sz w:val="52"/>
          <w:szCs w:val="52"/>
        </w:rPr>
        <w:t>采矿权</w:t>
      </w:r>
      <w:bookmarkEnd w:id="0"/>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黑体" w:eastAsia="黑体"/>
          <w:sz w:val="48"/>
          <w:szCs w:val="48"/>
        </w:rPr>
      </w:pPr>
    </w:p>
    <w:p w:rsidR="004A5B35" w:rsidRPr="00346038" w:rsidRDefault="004A5B35" w:rsidP="009053CC">
      <w:pPr>
        <w:ind w:left="1200" w:hangingChars="250" w:hanging="1200"/>
        <w:jc w:val="center"/>
        <w:rPr>
          <w:rFonts w:ascii="宋体"/>
          <w:sz w:val="48"/>
          <w:szCs w:val="48"/>
        </w:rPr>
      </w:pPr>
      <w:r w:rsidRPr="00346038">
        <w:rPr>
          <w:rFonts w:ascii="宋体" w:hAnsi="宋体" w:hint="eastAsia"/>
          <w:sz w:val="48"/>
          <w:szCs w:val="48"/>
        </w:rPr>
        <w:t>拍卖出让文件</w:t>
      </w:r>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黑体" w:eastAsia="黑体"/>
          <w:sz w:val="48"/>
          <w:szCs w:val="48"/>
        </w:rPr>
      </w:pPr>
    </w:p>
    <w:p w:rsidR="004A5B35" w:rsidRDefault="004A5B35" w:rsidP="009053CC">
      <w:pPr>
        <w:ind w:left="1200" w:hangingChars="250" w:hanging="1200"/>
        <w:jc w:val="center"/>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w:t>
      </w:r>
      <w:r>
        <w:rPr>
          <w:rFonts w:ascii="方正小标宋简体" w:eastAsia="方正小标宋简体" w:hint="eastAsia"/>
          <w:color w:val="000000"/>
          <w:sz w:val="48"/>
          <w:szCs w:val="48"/>
        </w:rPr>
        <w:t>通川区</w:t>
      </w:r>
      <w:r w:rsidRPr="00C47CEF">
        <w:rPr>
          <w:rFonts w:ascii="方正小标宋简体" w:eastAsia="方正小标宋简体" w:hint="eastAsia"/>
          <w:color w:val="000000"/>
          <w:sz w:val="48"/>
          <w:szCs w:val="48"/>
        </w:rPr>
        <w:t>自然资源局</w:t>
      </w:r>
    </w:p>
    <w:p w:rsidR="004A5B35" w:rsidRPr="00A754F6" w:rsidRDefault="004A5B35" w:rsidP="009053CC">
      <w:pPr>
        <w:ind w:left="1200" w:hangingChars="250" w:hanging="1200"/>
        <w:jc w:val="center"/>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达州市公共资源交易服务中心</w:t>
      </w:r>
    </w:p>
    <w:p w:rsidR="004A5B35" w:rsidRDefault="004A5B35" w:rsidP="009053CC">
      <w:pPr>
        <w:ind w:left="1200" w:hangingChars="250" w:hanging="1200"/>
        <w:jc w:val="center"/>
        <w:rPr>
          <w:rFonts w:ascii="方正小标宋简体" w:eastAsia="方正小标宋简体" w:hAnsi="宋体"/>
          <w:b/>
          <w:sz w:val="52"/>
          <w:szCs w:val="52"/>
        </w:rPr>
      </w:pPr>
      <w:r>
        <w:rPr>
          <w:rFonts w:ascii="黑体" w:eastAsia="黑体"/>
          <w:sz w:val="48"/>
          <w:szCs w:val="48"/>
        </w:rPr>
        <w:br w:type="page"/>
      </w:r>
      <w:r>
        <w:rPr>
          <w:rFonts w:hint="eastAsia"/>
          <w:bCs/>
          <w:w w:val="80"/>
          <w:sz w:val="44"/>
        </w:rPr>
        <w:lastRenderedPageBreak/>
        <w:t>目录</w:t>
      </w:r>
    </w:p>
    <w:p w:rsidR="004A5B35" w:rsidRDefault="004A5B35" w:rsidP="009053CC">
      <w:pPr>
        <w:tabs>
          <w:tab w:val="left" w:leader="middleDot" w:pos="6720"/>
        </w:tabs>
        <w:ind w:left="220" w:hangingChars="50" w:hanging="220"/>
        <w:jc w:val="center"/>
        <w:rPr>
          <w:bCs/>
          <w:sz w:val="44"/>
        </w:rPr>
      </w:pPr>
    </w:p>
    <w:p w:rsidR="004A5B35" w:rsidRDefault="004A5B35" w:rsidP="009053CC">
      <w:pPr>
        <w:numPr>
          <w:ilvl w:val="0"/>
          <w:numId w:val="1"/>
        </w:numPr>
        <w:tabs>
          <w:tab w:val="left" w:leader="middleDot" w:pos="7980"/>
        </w:tabs>
        <w:ind w:left="105" w:hangingChars="50" w:hanging="105"/>
        <w:rPr>
          <w:w w:val="66"/>
          <w:sz w:val="32"/>
        </w:rPr>
      </w:pPr>
      <w:r>
        <w:rPr>
          <w:rFonts w:hint="eastAsia"/>
          <w:w w:val="66"/>
          <w:sz w:val="32"/>
        </w:rPr>
        <w:t>拍卖出让公告</w:t>
      </w:r>
      <w:r>
        <w:rPr>
          <w:w w:val="66"/>
          <w:sz w:val="32"/>
        </w:rPr>
        <w:tab/>
      </w:r>
      <w:r>
        <w:rPr>
          <w:w w:val="66"/>
          <w:sz w:val="32"/>
          <w:u w:val="single"/>
        </w:rPr>
        <w:t>1-5</w:t>
      </w:r>
    </w:p>
    <w:p w:rsidR="004A5B35" w:rsidRDefault="004A5B35" w:rsidP="009053CC">
      <w:pPr>
        <w:numPr>
          <w:ilvl w:val="0"/>
          <w:numId w:val="1"/>
        </w:numPr>
        <w:tabs>
          <w:tab w:val="right" w:leader="middleDot" w:pos="8222"/>
        </w:tabs>
        <w:ind w:left="105" w:rightChars="-27" w:right="-57" w:hangingChars="50" w:hanging="105"/>
        <w:rPr>
          <w:w w:val="66"/>
          <w:sz w:val="32"/>
        </w:rPr>
      </w:pPr>
      <w:r>
        <w:rPr>
          <w:rFonts w:hint="eastAsia"/>
          <w:w w:val="66"/>
          <w:sz w:val="32"/>
        </w:rPr>
        <w:t>拍卖出让须知</w:t>
      </w:r>
      <w:r>
        <w:rPr>
          <w:w w:val="66"/>
          <w:sz w:val="32"/>
        </w:rPr>
        <w:tab/>
      </w:r>
      <w:r>
        <w:rPr>
          <w:w w:val="66"/>
          <w:sz w:val="32"/>
          <w:u w:val="single"/>
        </w:rPr>
        <w:t>6-19</w:t>
      </w:r>
    </w:p>
    <w:p w:rsidR="004A5B35" w:rsidRDefault="004A5B35" w:rsidP="009053CC">
      <w:pPr>
        <w:numPr>
          <w:ilvl w:val="0"/>
          <w:numId w:val="1"/>
        </w:numPr>
        <w:tabs>
          <w:tab w:val="right" w:leader="middleDot" w:pos="8222"/>
        </w:tabs>
        <w:ind w:left="105" w:rightChars="-27" w:right="-57" w:hangingChars="50" w:hanging="105"/>
        <w:rPr>
          <w:w w:val="66"/>
          <w:sz w:val="32"/>
        </w:rPr>
      </w:pPr>
      <w:r>
        <w:rPr>
          <w:rFonts w:hint="eastAsia"/>
          <w:w w:val="66"/>
          <w:sz w:val="32"/>
        </w:rPr>
        <w:t>竞买申请书</w:t>
      </w:r>
      <w:r>
        <w:rPr>
          <w:w w:val="66"/>
          <w:sz w:val="32"/>
        </w:rPr>
        <w:tab/>
      </w:r>
      <w:r>
        <w:rPr>
          <w:w w:val="66"/>
          <w:sz w:val="32"/>
          <w:u w:val="single"/>
        </w:rPr>
        <w:t>20-21</w:t>
      </w:r>
    </w:p>
    <w:p w:rsidR="004A5B35" w:rsidRDefault="004A5B35" w:rsidP="009053CC">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w w:val="66"/>
          <w:sz w:val="32"/>
        </w:rPr>
        <w:tab/>
      </w:r>
      <w:r>
        <w:rPr>
          <w:w w:val="66"/>
          <w:sz w:val="32"/>
          <w:u w:val="single"/>
        </w:rPr>
        <w:t>22</w:t>
      </w:r>
    </w:p>
    <w:p w:rsidR="004A5B35" w:rsidRDefault="004A5B35" w:rsidP="009053CC">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w w:val="66"/>
          <w:sz w:val="32"/>
        </w:rPr>
        <w:tab/>
      </w:r>
      <w:r>
        <w:rPr>
          <w:w w:val="66"/>
          <w:sz w:val="32"/>
          <w:u w:val="single"/>
        </w:rPr>
        <w:t>23</w:t>
      </w:r>
    </w:p>
    <w:p w:rsidR="004A5B35" w:rsidRDefault="004A5B35" w:rsidP="009053CC">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Pr>
          <w:w w:val="66"/>
          <w:sz w:val="32"/>
        </w:rPr>
        <w:tab/>
      </w:r>
      <w:r>
        <w:rPr>
          <w:w w:val="66"/>
          <w:sz w:val="32"/>
          <w:u w:val="single"/>
        </w:rPr>
        <w:t>24</w:t>
      </w:r>
    </w:p>
    <w:p w:rsidR="004A5B35" w:rsidRDefault="004A5B35" w:rsidP="009053CC">
      <w:pPr>
        <w:numPr>
          <w:ilvl w:val="0"/>
          <w:numId w:val="1"/>
        </w:numPr>
        <w:tabs>
          <w:tab w:val="right" w:leader="middleDot" w:pos="8222"/>
        </w:tabs>
        <w:ind w:left="105" w:rightChars="-27" w:right="-57" w:hangingChars="50" w:hanging="105"/>
        <w:rPr>
          <w:w w:val="66"/>
          <w:sz w:val="32"/>
        </w:rPr>
      </w:pPr>
      <w:r>
        <w:rPr>
          <w:rFonts w:hint="eastAsia"/>
          <w:w w:val="66"/>
          <w:sz w:val="32"/>
        </w:rPr>
        <w:t>范围图</w:t>
      </w:r>
      <w:r>
        <w:rPr>
          <w:w w:val="66"/>
          <w:sz w:val="32"/>
        </w:rPr>
        <w:tab/>
      </w:r>
      <w:r>
        <w:rPr>
          <w:w w:val="66"/>
          <w:sz w:val="32"/>
          <w:u w:val="single"/>
        </w:rPr>
        <w:t>25-31</w:t>
      </w:r>
    </w:p>
    <w:p w:rsidR="004A5B35" w:rsidRDefault="004A5B35" w:rsidP="009053CC">
      <w:pPr>
        <w:tabs>
          <w:tab w:val="right" w:leader="middleDot" w:pos="8222"/>
        </w:tabs>
        <w:ind w:rightChars="-27" w:right="-57"/>
        <w:rPr>
          <w:w w:val="66"/>
          <w:sz w:val="32"/>
        </w:rPr>
      </w:pPr>
    </w:p>
    <w:p w:rsidR="004A5B35" w:rsidRDefault="004A5B35">
      <w:pPr>
        <w:jc w:val="center"/>
        <w:rPr>
          <w:rFonts w:ascii="黑体" w:eastAsia="黑体"/>
          <w:sz w:val="48"/>
          <w:szCs w:val="48"/>
        </w:rPr>
      </w:pPr>
    </w:p>
    <w:p w:rsidR="004A5B35" w:rsidRDefault="004A5B35">
      <w:pPr>
        <w:jc w:val="center"/>
        <w:rPr>
          <w:rFonts w:ascii="黑体" w:eastAsia="黑体"/>
          <w:sz w:val="48"/>
          <w:szCs w:val="48"/>
        </w:rPr>
      </w:pPr>
    </w:p>
    <w:p w:rsidR="004A5B35" w:rsidRDefault="004A5B35">
      <w:pPr>
        <w:snapToGrid w:val="0"/>
        <w:spacing w:line="560" w:lineRule="exact"/>
        <w:jc w:val="center"/>
        <w:rPr>
          <w:rFonts w:ascii="宋体" w:cs="宋体"/>
          <w:sz w:val="36"/>
        </w:rPr>
      </w:pPr>
      <w:r>
        <w:rPr>
          <w:rFonts w:ascii="宋体" w:cs="宋体"/>
          <w:sz w:val="36"/>
        </w:rPr>
        <w:br w:type="page"/>
      </w:r>
    </w:p>
    <w:p w:rsidR="004A5B35" w:rsidRDefault="004A5B35">
      <w:pPr>
        <w:snapToGrid w:val="0"/>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sz w:val="44"/>
          <w:szCs w:val="44"/>
        </w:rPr>
        <w:lastRenderedPageBreak/>
        <w:t>达州市通川区自然资源局</w:t>
      </w:r>
    </w:p>
    <w:p w:rsidR="004A5B35" w:rsidRDefault="004A5B35">
      <w:pPr>
        <w:snapToGrid w:val="0"/>
        <w:spacing w:line="560" w:lineRule="exact"/>
        <w:jc w:val="center"/>
        <w:rPr>
          <w:rFonts w:ascii="方正小标宋简体" w:eastAsia="方正小标宋简体"/>
          <w:sz w:val="44"/>
          <w:szCs w:val="44"/>
        </w:rPr>
      </w:pPr>
      <w:r>
        <w:rPr>
          <w:rFonts w:ascii="方正小标宋简体" w:eastAsia="方正小标宋简体" w:hAnsi="宋体" w:cs="宋体" w:hint="eastAsia"/>
          <w:sz w:val="44"/>
          <w:szCs w:val="44"/>
        </w:rPr>
        <w:t>达州市公共资源交易服务中心</w:t>
      </w:r>
    </w:p>
    <w:p w:rsidR="004A5B35" w:rsidRDefault="004A5B35">
      <w:pPr>
        <w:snapToGrid w:val="0"/>
        <w:spacing w:line="56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通川区蒲家镇苦竹村砂岩矿采矿权</w:t>
      </w:r>
    </w:p>
    <w:p w:rsidR="004A5B35" w:rsidRDefault="004A5B35">
      <w:pPr>
        <w:snapToGrid w:val="0"/>
        <w:spacing w:line="560" w:lineRule="exact"/>
        <w:jc w:val="center"/>
        <w:rPr>
          <w:rFonts w:ascii="方正小标宋简体" w:eastAsia="方正小标宋简体"/>
          <w:sz w:val="36"/>
        </w:rPr>
      </w:pPr>
      <w:r>
        <w:rPr>
          <w:rFonts w:ascii="方正小标宋简体" w:eastAsia="方正小标宋简体" w:hint="eastAsia"/>
          <w:sz w:val="44"/>
          <w:szCs w:val="44"/>
        </w:rPr>
        <w:t>拍卖出</w:t>
      </w:r>
      <w:r>
        <w:rPr>
          <w:rFonts w:ascii="方正小标宋简体" w:eastAsia="方正小标宋简体" w:hAnsi="宋体" w:cs="宋体" w:hint="eastAsia"/>
          <w:sz w:val="44"/>
          <w:szCs w:val="44"/>
        </w:rPr>
        <w:t>让</w:t>
      </w:r>
      <w:r>
        <w:rPr>
          <w:rFonts w:ascii="方正小标宋简体" w:eastAsia="方正小标宋简体" w:hint="eastAsia"/>
          <w:sz w:val="44"/>
          <w:szCs w:val="44"/>
        </w:rPr>
        <w:t>公告</w:t>
      </w:r>
    </w:p>
    <w:p w:rsidR="004A5B35" w:rsidRDefault="004A5B35">
      <w:pPr>
        <w:snapToGrid w:val="0"/>
        <w:spacing w:line="560" w:lineRule="exact"/>
        <w:jc w:val="center"/>
        <w:rPr>
          <w:rFonts w:ascii="方正小标宋简体" w:eastAsia="方正小标宋简体" w:hAnsi="宋体"/>
          <w:sz w:val="36"/>
          <w:szCs w:val="36"/>
        </w:rPr>
      </w:pPr>
    </w:p>
    <w:p w:rsidR="004A5B35" w:rsidRDefault="004A5B35">
      <w:pPr>
        <w:snapToGrid w:val="0"/>
        <w:spacing w:line="560" w:lineRule="exact"/>
        <w:jc w:val="center"/>
        <w:rPr>
          <w:rFonts w:ascii="宋体" w:cs="宋体"/>
          <w:b/>
          <w:color w:val="000000"/>
          <w:sz w:val="28"/>
          <w:szCs w:val="28"/>
        </w:rPr>
      </w:pPr>
      <w:r>
        <w:rPr>
          <w:rFonts w:ascii="宋体" w:hAnsi="宋体" w:cs="宋体"/>
          <w:b/>
          <w:color w:val="000000"/>
          <w:sz w:val="28"/>
          <w:szCs w:val="28"/>
        </w:rPr>
        <w:t>DSKD (P)</w:t>
      </w:r>
      <w:r>
        <w:rPr>
          <w:rFonts w:ascii="宋体" w:hAnsi="宋体" w:cs="宋体" w:hint="eastAsia"/>
          <w:b/>
          <w:color w:val="000000"/>
          <w:sz w:val="28"/>
          <w:szCs w:val="28"/>
        </w:rPr>
        <w:t>〔</w:t>
      </w:r>
      <w:r>
        <w:rPr>
          <w:rFonts w:ascii="宋体" w:hAnsi="宋体" w:cs="宋体"/>
          <w:b/>
          <w:color w:val="000000"/>
          <w:sz w:val="28"/>
          <w:szCs w:val="28"/>
        </w:rPr>
        <w:t>2020</w:t>
      </w:r>
      <w:r>
        <w:rPr>
          <w:rFonts w:ascii="宋体" w:hAnsi="宋体" w:cs="宋体" w:hint="eastAsia"/>
          <w:b/>
          <w:color w:val="000000"/>
          <w:sz w:val="28"/>
          <w:szCs w:val="28"/>
        </w:rPr>
        <w:t>〕</w:t>
      </w:r>
      <w:r>
        <w:rPr>
          <w:rFonts w:ascii="宋体" w:hAnsi="宋体" w:cs="宋体"/>
          <w:b/>
          <w:color w:val="000000"/>
          <w:sz w:val="28"/>
          <w:szCs w:val="28"/>
        </w:rPr>
        <w:t>2</w:t>
      </w:r>
      <w:r>
        <w:rPr>
          <w:rFonts w:ascii="宋体" w:hAnsi="宋体" w:cs="宋体" w:hint="eastAsia"/>
          <w:b/>
          <w:color w:val="000000"/>
          <w:sz w:val="28"/>
          <w:szCs w:val="28"/>
        </w:rPr>
        <w:t>号</w:t>
      </w:r>
      <w:r>
        <w:rPr>
          <w:rFonts w:ascii="宋体" w:hAnsi="宋体" w:cs="宋体"/>
          <w:b/>
          <w:color w:val="000000"/>
          <w:sz w:val="28"/>
          <w:szCs w:val="28"/>
        </w:rPr>
        <w:t xml:space="preserve"> </w:t>
      </w:r>
    </w:p>
    <w:p w:rsidR="004A5B35" w:rsidRDefault="004A5B35">
      <w:pPr>
        <w:snapToGrid w:val="0"/>
        <w:spacing w:line="560" w:lineRule="exact"/>
        <w:jc w:val="center"/>
        <w:rPr>
          <w:rFonts w:ascii="宋体" w:cs="宋体"/>
          <w:b/>
          <w:color w:val="000000"/>
          <w:sz w:val="28"/>
          <w:szCs w:val="28"/>
        </w:rPr>
      </w:pPr>
    </w:p>
    <w:p w:rsidR="004A5B35" w:rsidRDefault="004A5B35">
      <w:pPr>
        <w:snapToGrid w:val="0"/>
        <w:spacing w:line="578" w:lineRule="exact"/>
        <w:ind w:firstLine="630"/>
        <w:rPr>
          <w:rFonts w:ascii="仿宋_GB2312" w:eastAsia="仿宋_GB2312" w:hAnsi="宋体" w:cs="宋体"/>
          <w:color w:val="FF0000"/>
          <w:sz w:val="32"/>
          <w:szCs w:val="32"/>
          <w:u w:val="single"/>
        </w:rPr>
      </w:pPr>
      <w:r>
        <w:rPr>
          <w:rFonts w:ascii="仿宋_GB2312" w:eastAsia="仿宋_GB2312" w:hAnsi="宋体" w:cs="宋体" w:hint="eastAsia"/>
          <w:color w:val="000000"/>
          <w:sz w:val="32"/>
          <w:szCs w:val="32"/>
        </w:rPr>
        <w:t>经达州市通川区人民政府批准，达州市通川区自然资源局</w:t>
      </w:r>
      <w:r>
        <w:rPr>
          <w:rFonts w:ascii="仿宋_GB2312" w:eastAsia="仿宋_GB2312" w:hAnsi="宋体" w:cs="宋体"/>
          <w:color w:val="000000"/>
          <w:sz w:val="32"/>
          <w:szCs w:val="32"/>
        </w:rPr>
        <w:t>(</w:t>
      </w:r>
      <w:r>
        <w:rPr>
          <w:rFonts w:ascii="仿宋_GB2312" w:eastAsia="仿宋_GB2312" w:hAnsi="宋体" w:cs="宋体" w:hint="eastAsia"/>
          <w:color w:val="000000"/>
          <w:sz w:val="32"/>
          <w:szCs w:val="32"/>
        </w:rPr>
        <w:t>出让人</w:t>
      </w:r>
      <w:r>
        <w:rPr>
          <w:rFonts w:ascii="仿宋_GB2312" w:eastAsia="仿宋_GB2312" w:hAnsi="宋体" w:cs="宋体"/>
          <w:color w:val="000000"/>
          <w:sz w:val="32"/>
          <w:szCs w:val="32"/>
        </w:rPr>
        <w:t>)</w:t>
      </w:r>
      <w:r>
        <w:rPr>
          <w:rFonts w:ascii="仿宋_GB2312" w:eastAsia="仿宋_GB2312" w:hAnsi="宋体" w:cs="宋体" w:hint="eastAsia"/>
          <w:color w:val="000000"/>
          <w:sz w:val="32"/>
          <w:szCs w:val="32"/>
        </w:rPr>
        <w:t>决定以拍卖方式出让</w:t>
      </w:r>
      <w:r>
        <w:rPr>
          <w:rFonts w:ascii="仿宋_GB2312" w:eastAsia="仿宋_GB2312" w:hAnsi="宋体" w:hint="eastAsia"/>
          <w:sz w:val="32"/>
          <w:szCs w:val="32"/>
          <w:u w:val="single"/>
        </w:rPr>
        <w:t>通川区蒲家镇苦竹村砂岩矿采矿权</w:t>
      </w:r>
      <w:r>
        <w:rPr>
          <w:rFonts w:ascii="仿宋_GB2312" w:eastAsia="仿宋_GB2312" w:hAnsi="宋体" w:cs="宋体" w:hint="eastAsia"/>
          <w:color w:val="000000"/>
          <w:sz w:val="32"/>
          <w:szCs w:val="32"/>
        </w:rPr>
        <w:t>。达州市公共资源交易服务</w:t>
      </w:r>
      <w:r>
        <w:rPr>
          <w:rFonts w:ascii="仿宋_GB2312" w:eastAsia="仿宋_GB2312" w:hAnsi="宋体" w:cs="宋体" w:hint="eastAsia"/>
          <w:sz w:val="32"/>
          <w:szCs w:val="32"/>
        </w:rPr>
        <w:t>中心受出让人委托对以上采矿权组织拍卖，现将有关事项公告如下：</w:t>
      </w:r>
    </w:p>
    <w:p w:rsidR="004A5B35" w:rsidRDefault="004A5B35">
      <w:pPr>
        <w:pStyle w:val="af1"/>
        <w:numPr>
          <w:ilvl w:val="0"/>
          <w:numId w:val="2"/>
        </w:numPr>
        <w:snapToGrid w:val="0"/>
        <w:spacing w:line="578" w:lineRule="exact"/>
        <w:ind w:firstLineChars="0"/>
        <w:rPr>
          <w:rFonts w:ascii="宋体" w:cs="宋体"/>
          <w:sz w:val="28"/>
          <w:szCs w:val="28"/>
        </w:rPr>
      </w:pPr>
      <w:r>
        <w:rPr>
          <w:rFonts w:ascii="仿宋_GB2312" w:eastAsia="仿宋_GB2312" w:hAnsi="宋体" w:cs="宋体" w:hint="eastAsia"/>
          <w:sz w:val="32"/>
          <w:szCs w:val="32"/>
        </w:rPr>
        <w:t>拍卖出让</w:t>
      </w:r>
      <w:r>
        <w:rPr>
          <w:rFonts w:ascii="仿宋_GB2312" w:eastAsia="仿宋_GB2312" w:hAnsi="宋体" w:cs="宋体" w:hint="eastAsia"/>
          <w:color w:val="000000"/>
          <w:sz w:val="32"/>
          <w:szCs w:val="32"/>
        </w:rPr>
        <w:t>采矿</w:t>
      </w:r>
      <w:r>
        <w:rPr>
          <w:rFonts w:ascii="仿宋_GB2312" w:eastAsia="仿宋_GB2312" w:hAnsi="宋体" w:cs="宋体" w:hint="eastAsia"/>
          <w:sz w:val="32"/>
          <w:szCs w:val="32"/>
        </w:rPr>
        <w:t>权的基本情况和规划指标要求：</w:t>
      </w:r>
    </w:p>
    <w:tbl>
      <w:tblPr>
        <w:tblW w:w="87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84"/>
        <w:gridCol w:w="851"/>
        <w:gridCol w:w="425"/>
        <w:gridCol w:w="567"/>
        <w:gridCol w:w="709"/>
        <w:gridCol w:w="709"/>
        <w:gridCol w:w="425"/>
        <w:gridCol w:w="709"/>
        <w:gridCol w:w="567"/>
        <w:gridCol w:w="425"/>
        <w:gridCol w:w="425"/>
        <w:gridCol w:w="851"/>
        <w:gridCol w:w="850"/>
        <w:gridCol w:w="993"/>
      </w:tblGrid>
      <w:tr w:rsidR="004A5B35" w:rsidTr="00A13216">
        <w:trPr>
          <w:trHeight w:val="216"/>
        </w:trPr>
        <w:tc>
          <w:tcPr>
            <w:tcW w:w="284" w:type="dxa"/>
            <w:tcBorders>
              <w:left w:val="single" w:sz="4" w:space="0" w:color="000000"/>
            </w:tcBorders>
            <w:vAlign w:val="center"/>
          </w:tcPr>
          <w:p w:rsidR="004A5B35" w:rsidRDefault="004A5B35">
            <w:pPr>
              <w:jc w:val="center"/>
              <w:rPr>
                <w:rFonts w:ascii="宋体"/>
                <w:b/>
                <w:color w:val="FF0000"/>
                <w:sz w:val="18"/>
                <w:szCs w:val="18"/>
              </w:rPr>
            </w:pPr>
            <w:r>
              <w:rPr>
                <w:rFonts w:ascii="宋体" w:hAnsi="宋体" w:hint="eastAsia"/>
                <w:b/>
                <w:color w:val="FF0000"/>
                <w:sz w:val="18"/>
                <w:szCs w:val="18"/>
              </w:rPr>
              <w:t>序号</w:t>
            </w:r>
          </w:p>
        </w:tc>
        <w:tc>
          <w:tcPr>
            <w:tcW w:w="851" w:type="dxa"/>
            <w:tcBorders>
              <w:right w:val="single" w:sz="4" w:space="0" w:color="000000"/>
            </w:tcBorders>
            <w:vAlign w:val="center"/>
          </w:tcPr>
          <w:p w:rsidR="004A5B35" w:rsidRDefault="004A5B35">
            <w:pPr>
              <w:jc w:val="center"/>
              <w:rPr>
                <w:rFonts w:ascii="宋体"/>
                <w:b/>
                <w:color w:val="FF0000"/>
                <w:sz w:val="18"/>
                <w:szCs w:val="18"/>
              </w:rPr>
            </w:pPr>
            <w:r>
              <w:rPr>
                <w:rFonts w:ascii="宋体" w:hAnsi="宋体" w:hint="eastAsia"/>
                <w:b/>
                <w:color w:val="FF0000"/>
                <w:sz w:val="18"/>
                <w:szCs w:val="18"/>
              </w:rPr>
              <w:t>项目名称</w:t>
            </w:r>
          </w:p>
        </w:tc>
        <w:tc>
          <w:tcPr>
            <w:tcW w:w="425" w:type="dxa"/>
            <w:vAlign w:val="center"/>
          </w:tcPr>
          <w:p w:rsidR="004A5B35" w:rsidRDefault="004A5B35">
            <w:pPr>
              <w:jc w:val="center"/>
              <w:rPr>
                <w:rFonts w:ascii="宋体"/>
                <w:b/>
                <w:color w:val="FF0000"/>
                <w:sz w:val="18"/>
                <w:szCs w:val="18"/>
              </w:rPr>
            </w:pPr>
            <w:r>
              <w:rPr>
                <w:rFonts w:ascii="宋体" w:hAnsi="宋体" w:hint="eastAsia"/>
                <w:b/>
                <w:color w:val="FF0000"/>
                <w:sz w:val="18"/>
                <w:szCs w:val="18"/>
              </w:rPr>
              <w:t>矿种</w:t>
            </w:r>
          </w:p>
        </w:tc>
        <w:tc>
          <w:tcPr>
            <w:tcW w:w="567" w:type="dxa"/>
            <w:tcBorders>
              <w:right w:val="single" w:sz="4" w:space="0" w:color="000000"/>
            </w:tcBorders>
            <w:vAlign w:val="center"/>
          </w:tcPr>
          <w:p w:rsidR="004A5B35" w:rsidRDefault="004A5B35">
            <w:pPr>
              <w:jc w:val="center"/>
              <w:rPr>
                <w:rFonts w:ascii="宋体"/>
                <w:b/>
                <w:color w:val="FF0000"/>
                <w:sz w:val="18"/>
                <w:szCs w:val="18"/>
              </w:rPr>
            </w:pPr>
            <w:r>
              <w:rPr>
                <w:rFonts w:ascii="宋体" w:hAnsi="宋体" w:hint="eastAsia"/>
                <w:b/>
                <w:color w:val="FF0000"/>
                <w:sz w:val="18"/>
                <w:szCs w:val="18"/>
              </w:rPr>
              <w:t>地理</w:t>
            </w:r>
          </w:p>
          <w:p w:rsidR="004A5B35" w:rsidRDefault="004A5B35">
            <w:pPr>
              <w:jc w:val="center"/>
              <w:rPr>
                <w:rFonts w:ascii="宋体"/>
                <w:b/>
                <w:color w:val="FF0000"/>
                <w:sz w:val="18"/>
                <w:szCs w:val="18"/>
              </w:rPr>
            </w:pPr>
            <w:r>
              <w:rPr>
                <w:rFonts w:ascii="宋体" w:hAnsi="宋体" w:hint="eastAsia"/>
                <w:b/>
                <w:color w:val="FF0000"/>
                <w:sz w:val="18"/>
                <w:szCs w:val="18"/>
              </w:rPr>
              <w:t>位置</w:t>
            </w:r>
          </w:p>
        </w:tc>
        <w:tc>
          <w:tcPr>
            <w:tcW w:w="709" w:type="dxa"/>
            <w:vAlign w:val="center"/>
          </w:tcPr>
          <w:p w:rsidR="004A5B35" w:rsidRDefault="004A5B35">
            <w:pPr>
              <w:jc w:val="center"/>
              <w:rPr>
                <w:rFonts w:ascii="宋体"/>
                <w:b/>
                <w:color w:val="FF0000"/>
                <w:sz w:val="18"/>
                <w:szCs w:val="18"/>
              </w:rPr>
            </w:pPr>
            <w:r>
              <w:rPr>
                <w:rFonts w:ascii="宋体" w:hAnsi="宋体" w:hint="eastAsia"/>
                <w:b/>
                <w:color w:val="FF0000"/>
                <w:sz w:val="18"/>
                <w:szCs w:val="18"/>
              </w:rPr>
              <w:t>拐点范围坐标</w:t>
            </w:r>
          </w:p>
        </w:tc>
        <w:tc>
          <w:tcPr>
            <w:tcW w:w="709" w:type="dxa"/>
            <w:tcBorders>
              <w:right w:val="single" w:sz="4" w:space="0" w:color="000000"/>
            </w:tcBorders>
            <w:vAlign w:val="center"/>
          </w:tcPr>
          <w:p w:rsidR="004A5B35" w:rsidRDefault="004A5B35">
            <w:pPr>
              <w:jc w:val="center"/>
              <w:rPr>
                <w:rFonts w:ascii="宋体"/>
                <w:b/>
                <w:color w:val="FF0000"/>
                <w:sz w:val="18"/>
                <w:szCs w:val="18"/>
              </w:rPr>
            </w:pPr>
            <w:r>
              <w:rPr>
                <w:rFonts w:ascii="宋体" w:hAnsi="宋体" w:hint="eastAsia"/>
                <w:b/>
                <w:color w:val="FF0000"/>
                <w:sz w:val="18"/>
                <w:szCs w:val="18"/>
              </w:rPr>
              <w:t>面积</w:t>
            </w:r>
          </w:p>
          <w:p w:rsidR="004A5B35" w:rsidRDefault="004A5B35">
            <w:pPr>
              <w:jc w:val="center"/>
              <w:rPr>
                <w:rFonts w:ascii="宋体"/>
                <w:b/>
                <w:color w:val="FF0000"/>
                <w:sz w:val="18"/>
                <w:szCs w:val="18"/>
              </w:rPr>
            </w:pPr>
            <w:r>
              <w:rPr>
                <w:rFonts w:ascii="宋体" w:hAnsi="宋体"/>
                <w:b/>
                <w:color w:val="FF0000"/>
                <w:sz w:val="18"/>
                <w:szCs w:val="18"/>
              </w:rPr>
              <w:t>(km</w:t>
            </w:r>
            <w:r>
              <w:rPr>
                <w:rFonts w:ascii="宋体" w:hAnsi="宋体"/>
                <w:b/>
                <w:color w:val="FF0000"/>
                <w:sz w:val="18"/>
                <w:szCs w:val="18"/>
                <w:vertAlign w:val="superscript"/>
              </w:rPr>
              <w:t>2</w:t>
            </w:r>
            <w:r>
              <w:rPr>
                <w:rFonts w:ascii="宋体" w:hAnsi="宋体" w:hint="eastAsia"/>
                <w:b/>
                <w:color w:val="FF0000"/>
                <w:sz w:val="18"/>
                <w:szCs w:val="18"/>
              </w:rPr>
              <w:t>）</w:t>
            </w:r>
          </w:p>
        </w:tc>
        <w:tc>
          <w:tcPr>
            <w:tcW w:w="425" w:type="dxa"/>
            <w:tcBorders>
              <w:right w:val="single" w:sz="4" w:space="0" w:color="000000"/>
            </w:tcBorders>
            <w:vAlign w:val="center"/>
          </w:tcPr>
          <w:p w:rsidR="004A5B35" w:rsidRDefault="004A5B35">
            <w:pPr>
              <w:jc w:val="center"/>
              <w:rPr>
                <w:rFonts w:ascii="宋体"/>
                <w:b/>
                <w:color w:val="FF0000"/>
                <w:sz w:val="18"/>
                <w:szCs w:val="18"/>
              </w:rPr>
            </w:pPr>
            <w:r>
              <w:rPr>
                <w:rFonts w:ascii="宋体" w:hAnsi="宋体" w:hint="eastAsia"/>
                <w:b/>
                <w:color w:val="FF0000"/>
                <w:sz w:val="18"/>
                <w:szCs w:val="18"/>
              </w:rPr>
              <w:t>资源储量</w:t>
            </w:r>
          </w:p>
        </w:tc>
        <w:tc>
          <w:tcPr>
            <w:tcW w:w="709" w:type="dxa"/>
            <w:tcBorders>
              <w:right w:val="single" w:sz="4" w:space="0" w:color="000000"/>
            </w:tcBorders>
            <w:vAlign w:val="center"/>
          </w:tcPr>
          <w:p w:rsidR="004A5B35" w:rsidRDefault="004A5B35">
            <w:pPr>
              <w:jc w:val="center"/>
              <w:rPr>
                <w:rFonts w:ascii="宋体"/>
                <w:b/>
                <w:color w:val="FF0000"/>
                <w:sz w:val="18"/>
                <w:szCs w:val="18"/>
              </w:rPr>
            </w:pPr>
            <w:r>
              <w:rPr>
                <w:rFonts w:ascii="宋体" w:hint="eastAsia"/>
                <w:b/>
                <w:color w:val="FF0000"/>
                <w:sz w:val="18"/>
                <w:szCs w:val="18"/>
              </w:rPr>
              <w:t>开采标高（米）</w:t>
            </w:r>
          </w:p>
        </w:tc>
        <w:tc>
          <w:tcPr>
            <w:tcW w:w="567" w:type="dxa"/>
            <w:tcBorders>
              <w:right w:val="single" w:sz="4" w:space="0" w:color="000000"/>
            </w:tcBorders>
            <w:vAlign w:val="center"/>
          </w:tcPr>
          <w:p w:rsidR="004A5B35" w:rsidRDefault="004A5B35">
            <w:pPr>
              <w:jc w:val="center"/>
              <w:rPr>
                <w:rFonts w:ascii="宋体"/>
                <w:b/>
                <w:color w:val="FF0000"/>
                <w:sz w:val="18"/>
                <w:szCs w:val="18"/>
              </w:rPr>
            </w:pPr>
            <w:r>
              <w:rPr>
                <w:rFonts w:ascii="宋体" w:hint="eastAsia"/>
                <w:b/>
                <w:color w:val="FF0000"/>
                <w:sz w:val="18"/>
                <w:szCs w:val="18"/>
              </w:rPr>
              <w:t>资源开发利用情况</w:t>
            </w:r>
          </w:p>
        </w:tc>
        <w:tc>
          <w:tcPr>
            <w:tcW w:w="425" w:type="dxa"/>
            <w:tcBorders>
              <w:right w:val="single" w:sz="4" w:space="0" w:color="000000"/>
            </w:tcBorders>
            <w:vAlign w:val="center"/>
          </w:tcPr>
          <w:p w:rsidR="004A5B35" w:rsidRDefault="004A5B35">
            <w:pPr>
              <w:snapToGrid w:val="0"/>
              <w:spacing w:line="289" w:lineRule="atLeast"/>
              <w:jc w:val="center"/>
              <w:rPr>
                <w:rFonts w:ascii="宋体"/>
                <w:b/>
                <w:color w:val="FF0000"/>
                <w:sz w:val="18"/>
                <w:szCs w:val="18"/>
              </w:rPr>
            </w:pPr>
            <w:r>
              <w:rPr>
                <w:rFonts w:ascii="宋体" w:hint="eastAsia"/>
                <w:b/>
                <w:color w:val="FF0000"/>
                <w:sz w:val="18"/>
                <w:szCs w:val="18"/>
              </w:rPr>
              <w:t>出让年限</w:t>
            </w:r>
          </w:p>
        </w:tc>
        <w:tc>
          <w:tcPr>
            <w:tcW w:w="425" w:type="dxa"/>
            <w:vAlign w:val="center"/>
          </w:tcPr>
          <w:p w:rsidR="004A5B35" w:rsidRDefault="004A5B35">
            <w:pPr>
              <w:jc w:val="center"/>
              <w:rPr>
                <w:rFonts w:ascii="宋体"/>
                <w:b/>
                <w:color w:val="FF0000"/>
                <w:spacing w:val="-12"/>
                <w:sz w:val="18"/>
                <w:szCs w:val="18"/>
              </w:rPr>
            </w:pPr>
            <w:r>
              <w:rPr>
                <w:rFonts w:ascii="宋体" w:hint="eastAsia"/>
                <w:b/>
                <w:color w:val="FF0000"/>
                <w:spacing w:val="-12"/>
                <w:sz w:val="18"/>
                <w:szCs w:val="18"/>
              </w:rPr>
              <w:t>勘查投入</w:t>
            </w:r>
          </w:p>
        </w:tc>
        <w:tc>
          <w:tcPr>
            <w:tcW w:w="851" w:type="dxa"/>
            <w:tcBorders>
              <w:right w:val="single" w:sz="4" w:space="0" w:color="000000"/>
            </w:tcBorders>
            <w:vAlign w:val="center"/>
          </w:tcPr>
          <w:p w:rsidR="004A5B35" w:rsidRDefault="004A5B35">
            <w:pPr>
              <w:jc w:val="center"/>
              <w:rPr>
                <w:rFonts w:ascii="宋体"/>
                <w:b/>
                <w:color w:val="FF0000"/>
                <w:spacing w:val="-12"/>
                <w:sz w:val="18"/>
                <w:szCs w:val="18"/>
              </w:rPr>
            </w:pPr>
            <w:r>
              <w:rPr>
                <w:rFonts w:ascii="宋体" w:hint="eastAsia"/>
                <w:b/>
                <w:color w:val="FF0000"/>
                <w:spacing w:val="-12"/>
                <w:sz w:val="18"/>
                <w:szCs w:val="18"/>
              </w:rPr>
              <w:t>矿山地质环境保护及土地复垦要求</w:t>
            </w:r>
          </w:p>
        </w:tc>
        <w:tc>
          <w:tcPr>
            <w:tcW w:w="850" w:type="dxa"/>
            <w:tcBorders>
              <w:right w:val="single" w:sz="4" w:space="0" w:color="000000"/>
            </w:tcBorders>
            <w:vAlign w:val="center"/>
          </w:tcPr>
          <w:p w:rsidR="004A5B35" w:rsidRDefault="004A5B35">
            <w:pPr>
              <w:jc w:val="center"/>
              <w:rPr>
                <w:rFonts w:ascii="宋体"/>
                <w:b/>
                <w:color w:val="FF0000"/>
                <w:sz w:val="18"/>
                <w:szCs w:val="18"/>
              </w:rPr>
            </w:pPr>
            <w:r>
              <w:rPr>
                <w:rFonts w:ascii="宋体" w:hAnsi="宋体" w:hint="eastAsia"/>
                <w:b/>
                <w:color w:val="FF0000"/>
                <w:sz w:val="18"/>
                <w:szCs w:val="18"/>
              </w:rPr>
              <w:t>拍卖起价（万元）</w:t>
            </w:r>
          </w:p>
        </w:tc>
        <w:tc>
          <w:tcPr>
            <w:tcW w:w="993" w:type="dxa"/>
            <w:tcBorders>
              <w:right w:val="single" w:sz="4" w:space="0" w:color="000000"/>
            </w:tcBorders>
            <w:vAlign w:val="center"/>
          </w:tcPr>
          <w:p w:rsidR="004A5B35" w:rsidRDefault="004A5B35">
            <w:pPr>
              <w:jc w:val="center"/>
              <w:rPr>
                <w:rFonts w:ascii="宋体"/>
                <w:b/>
                <w:color w:val="FF0000"/>
                <w:spacing w:val="-6"/>
                <w:sz w:val="18"/>
                <w:szCs w:val="18"/>
              </w:rPr>
            </w:pPr>
            <w:r>
              <w:rPr>
                <w:rFonts w:ascii="宋体" w:hAnsi="宋体" w:hint="eastAsia"/>
                <w:b/>
                <w:color w:val="FF0000"/>
                <w:spacing w:val="-6"/>
                <w:sz w:val="18"/>
                <w:szCs w:val="18"/>
              </w:rPr>
              <w:t>增价</w:t>
            </w:r>
          </w:p>
          <w:p w:rsidR="004A5B35" w:rsidRDefault="004A5B35">
            <w:pPr>
              <w:jc w:val="center"/>
              <w:rPr>
                <w:rFonts w:ascii="宋体"/>
                <w:b/>
                <w:color w:val="FF0000"/>
                <w:spacing w:val="-32"/>
                <w:sz w:val="18"/>
                <w:szCs w:val="18"/>
              </w:rPr>
            </w:pPr>
            <w:r>
              <w:rPr>
                <w:rFonts w:ascii="宋体" w:hAnsi="宋体" w:hint="eastAsia"/>
                <w:b/>
                <w:color w:val="FF0000"/>
                <w:spacing w:val="-6"/>
                <w:sz w:val="18"/>
                <w:szCs w:val="18"/>
              </w:rPr>
              <w:t>幅度</w:t>
            </w:r>
          </w:p>
        </w:tc>
      </w:tr>
      <w:tr w:rsidR="004A5B35" w:rsidTr="00A13216">
        <w:trPr>
          <w:trHeight w:val="653"/>
        </w:trPr>
        <w:tc>
          <w:tcPr>
            <w:tcW w:w="284" w:type="dxa"/>
            <w:tcBorders>
              <w:left w:val="single" w:sz="4" w:space="0" w:color="000000"/>
            </w:tcBorders>
            <w:vAlign w:val="center"/>
          </w:tcPr>
          <w:p w:rsidR="004A5B35" w:rsidRDefault="004A5B35">
            <w:pPr>
              <w:jc w:val="center"/>
              <w:rPr>
                <w:rFonts w:ascii="宋体" w:hAnsi="宋体"/>
                <w:sz w:val="18"/>
                <w:szCs w:val="18"/>
              </w:rPr>
            </w:pPr>
            <w:r>
              <w:rPr>
                <w:rFonts w:ascii="宋体" w:hAnsi="宋体"/>
                <w:sz w:val="18"/>
                <w:szCs w:val="18"/>
              </w:rPr>
              <w:t>1</w:t>
            </w:r>
          </w:p>
        </w:tc>
        <w:tc>
          <w:tcPr>
            <w:tcW w:w="851" w:type="dxa"/>
            <w:tcBorders>
              <w:right w:val="single" w:sz="4" w:space="0" w:color="000000"/>
            </w:tcBorders>
            <w:vAlign w:val="center"/>
          </w:tcPr>
          <w:p w:rsidR="004A5B35" w:rsidRDefault="004A5B35">
            <w:pPr>
              <w:jc w:val="center"/>
              <w:rPr>
                <w:rFonts w:ascii="宋体"/>
                <w:sz w:val="18"/>
                <w:szCs w:val="18"/>
              </w:rPr>
            </w:pPr>
            <w:r>
              <w:rPr>
                <w:rFonts w:ascii="宋体" w:hAnsi="宋体" w:hint="eastAsia"/>
                <w:sz w:val="18"/>
                <w:szCs w:val="18"/>
              </w:rPr>
              <w:t>通川区蒲家镇苦竹村砂岩矿采矿权</w:t>
            </w:r>
          </w:p>
        </w:tc>
        <w:tc>
          <w:tcPr>
            <w:tcW w:w="425" w:type="dxa"/>
            <w:vAlign w:val="center"/>
          </w:tcPr>
          <w:p w:rsidR="004A5B35" w:rsidRPr="0014027D" w:rsidRDefault="004A5B35">
            <w:pPr>
              <w:jc w:val="center"/>
              <w:rPr>
                <w:rFonts w:ascii="宋体"/>
                <w:color w:val="FF00FF"/>
                <w:sz w:val="18"/>
                <w:szCs w:val="18"/>
              </w:rPr>
            </w:pPr>
            <w:r w:rsidRPr="0014027D">
              <w:rPr>
                <w:rFonts w:ascii="宋体" w:hAnsi="宋体" w:hint="eastAsia"/>
                <w:color w:val="FF00FF"/>
                <w:sz w:val="18"/>
                <w:szCs w:val="18"/>
              </w:rPr>
              <w:t>砂岩矿</w:t>
            </w:r>
          </w:p>
        </w:tc>
        <w:tc>
          <w:tcPr>
            <w:tcW w:w="567" w:type="dxa"/>
            <w:tcBorders>
              <w:right w:val="single" w:sz="4" w:space="0" w:color="000000"/>
            </w:tcBorders>
            <w:vAlign w:val="center"/>
          </w:tcPr>
          <w:p w:rsidR="004A5B35" w:rsidRDefault="004A5B35">
            <w:pPr>
              <w:jc w:val="center"/>
              <w:rPr>
                <w:rFonts w:ascii="宋体"/>
                <w:sz w:val="18"/>
                <w:szCs w:val="18"/>
              </w:rPr>
            </w:pPr>
            <w:r>
              <w:rPr>
                <w:rFonts w:ascii="宋体" w:hAnsi="宋体" w:hint="eastAsia"/>
                <w:sz w:val="18"/>
                <w:szCs w:val="18"/>
              </w:rPr>
              <w:t>通川区蒲家镇苦竹村</w:t>
            </w:r>
            <w:r>
              <w:rPr>
                <w:rFonts w:ascii="宋体" w:hAnsi="宋体"/>
                <w:sz w:val="18"/>
                <w:szCs w:val="18"/>
              </w:rPr>
              <w:t>4</w:t>
            </w:r>
            <w:r>
              <w:rPr>
                <w:rFonts w:ascii="宋体" w:hAnsi="宋体" w:hint="eastAsia"/>
                <w:sz w:val="18"/>
                <w:szCs w:val="18"/>
              </w:rPr>
              <w:t>组</w:t>
            </w:r>
          </w:p>
        </w:tc>
        <w:tc>
          <w:tcPr>
            <w:tcW w:w="709" w:type="dxa"/>
            <w:vAlign w:val="center"/>
          </w:tcPr>
          <w:p w:rsidR="004A5B35" w:rsidRDefault="004A5B35">
            <w:pPr>
              <w:snapToGrid w:val="0"/>
              <w:spacing w:line="289" w:lineRule="atLeast"/>
              <w:jc w:val="center"/>
              <w:rPr>
                <w:rFonts w:ascii="宋体"/>
                <w:sz w:val="18"/>
                <w:szCs w:val="18"/>
              </w:rPr>
            </w:pPr>
            <w:r>
              <w:rPr>
                <w:rFonts w:ascii="宋体" w:hAnsi="宋体" w:hint="eastAsia"/>
                <w:sz w:val="18"/>
                <w:szCs w:val="18"/>
              </w:rPr>
              <w:t>详见《出让须知》</w:t>
            </w:r>
          </w:p>
        </w:tc>
        <w:tc>
          <w:tcPr>
            <w:tcW w:w="709" w:type="dxa"/>
            <w:tcBorders>
              <w:right w:val="single" w:sz="4" w:space="0" w:color="000000"/>
            </w:tcBorders>
            <w:vAlign w:val="center"/>
          </w:tcPr>
          <w:p w:rsidR="004A5B35" w:rsidRDefault="004A5B35">
            <w:pPr>
              <w:spacing w:line="400" w:lineRule="exact"/>
              <w:jc w:val="center"/>
              <w:rPr>
                <w:rFonts w:ascii="宋体" w:hAnsi="宋体"/>
                <w:sz w:val="18"/>
                <w:szCs w:val="18"/>
              </w:rPr>
            </w:pPr>
            <w:r>
              <w:rPr>
                <w:rFonts w:ascii="宋体" w:hAnsi="宋体"/>
                <w:sz w:val="18"/>
                <w:szCs w:val="18"/>
              </w:rPr>
              <w:t>0.0377</w:t>
            </w:r>
          </w:p>
        </w:tc>
        <w:tc>
          <w:tcPr>
            <w:tcW w:w="425" w:type="dxa"/>
            <w:tcBorders>
              <w:right w:val="single" w:sz="4" w:space="0" w:color="000000"/>
            </w:tcBorders>
            <w:vAlign w:val="center"/>
          </w:tcPr>
          <w:p w:rsidR="004A5B35" w:rsidRDefault="004A5B35">
            <w:pPr>
              <w:jc w:val="center"/>
              <w:rPr>
                <w:rFonts w:ascii="宋体"/>
                <w:sz w:val="18"/>
                <w:szCs w:val="18"/>
              </w:rPr>
            </w:pPr>
            <w:r>
              <w:rPr>
                <w:rFonts w:ascii="宋体" w:hAnsi="宋体"/>
                <w:sz w:val="18"/>
                <w:szCs w:val="18"/>
              </w:rPr>
              <w:t>120</w:t>
            </w:r>
            <w:r>
              <w:rPr>
                <w:rFonts w:ascii="宋体" w:hAnsi="宋体" w:hint="eastAsia"/>
                <w:sz w:val="18"/>
                <w:szCs w:val="18"/>
              </w:rPr>
              <w:t>万吨</w:t>
            </w:r>
          </w:p>
        </w:tc>
        <w:tc>
          <w:tcPr>
            <w:tcW w:w="709" w:type="dxa"/>
            <w:tcBorders>
              <w:right w:val="single" w:sz="4" w:space="0" w:color="000000"/>
            </w:tcBorders>
            <w:vAlign w:val="center"/>
          </w:tcPr>
          <w:p w:rsidR="004A5B35" w:rsidRDefault="004A5B35">
            <w:pPr>
              <w:spacing w:line="400" w:lineRule="exact"/>
              <w:jc w:val="center"/>
              <w:rPr>
                <w:rFonts w:ascii="宋体" w:hAnsi="宋体"/>
                <w:sz w:val="18"/>
                <w:szCs w:val="18"/>
              </w:rPr>
            </w:pPr>
            <w:r>
              <w:rPr>
                <w:rFonts w:ascii="宋体" w:hAnsi="宋体"/>
                <w:sz w:val="18"/>
                <w:szCs w:val="18"/>
              </w:rPr>
              <w:t>+590</w:t>
            </w:r>
          </w:p>
          <w:p w:rsidR="004A5B35" w:rsidRDefault="004A5B35">
            <w:pPr>
              <w:spacing w:line="400" w:lineRule="exact"/>
              <w:jc w:val="center"/>
              <w:rPr>
                <w:rFonts w:ascii="宋体"/>
                <w:sz w:val="18"/>
                <w:szCs w:val="18"/>
              </w:rPr>
            </w:pPr>
            <w:r>
              <w:rPr>
                <w:rFonts w:ascii="宋体" w:hAnsi="宋体" w:hint="eastAsia"/>
                <w:sz w:val="18"/>
                <w:szCs w:val="18"/>
              </w:rPr>
              <w:t>～</w:t>
            </w:r>
          </w:p>
          <w:p w:rsidR="004A5B35" w:rsidRDefault="004A5B35">
            <w:pPr>
              <w:spacing w:line="400" w:lineRule="exact"/>
              <w:jc w:val="center"/>
              <w:rPr>
                <w:rFonts w:ascii="宋体" w:hAnsi="宋体"/>
                <w:sz w:val="18"/>
                <w:szCs w:val="18"/>
              </w:rPr>
            </w:pPr>
            <w:r>
              <w:rPr>
                <w:rFonts w:ascii="宋体" w:hAnsi="宋体"/>
                <w:sz w:val="18"/>
                <w:szCs w:val="18"/>
              </w:rPr>
              <w:t>+535</w:t>
            </w:r>
          </w:p>
        </w:tc>
        <w:tc>
          <w:tcPr>
            <w:tcW w:w="567" w:type="dxa"/>
            <w:tcBorders>
              <w:right w:val="single" w:sz="4" w:space="0" w:color="000000"/>
            </w:tcBorders>
            <w:vAlign w:val="center"/>
          </w:tcPr>
          <w:p w:rsidR="004A5B35" w:rsidRDefault="004A5B35">
            <w:pPr>
              <w:jc w:val="center"/>
              <w:rPr>
                <w:rFonts w:ascii="宋体" w:hAnsi="宋体"/>
                <w:sz w:val="18"/>
                <w:szCs w:val="18"/>
              </w:rPr>
            </w:pPr>
            <w:r>
              <w:rPr>
                <w:rFonts w:ascii="宋体" w:hAnsi="宋体"/>
                <w:sz w:val="18"/>
                <w:szCs w:val="18"/>
              </w:rPr>
              <w:t>/</w:t>
            </w:r>
          </w:p>
        </w:tc>
        <w:tc>
          <w:tcPr>
            <w:tcW w:w="425" w:type="dxa"/>
            <w:tcBorders>
              <w:right w:val="single" w:sz="4" w:space="0" w:color="000000"/>
            </w:tcBorders>
            <w:vAlign w:val="center"/>
          </w:tcPr>
          <w:p w:rsidR="004A5B35" w:rsidRDefault="004A5B35">
            <w:pPr>
              <w:snapToGrid w:val="0"/>
              <w:spacing w:line="289" w:lineRule="atLeast"/>
              <w:jc w:val="center"/>
              <w:rPr>
                <w:rFonts w:ascii="宋体"/>
                <w:sz w:val="18"/>
                <w:szCs w:val="18"/>
              </w:rPr>
            </w:pPr>
            <w:r>
              <w:rPr>
                <w:rFonts w:ascii="宋体" w:hAnsi="宋体"/>
                <w:sz w:val="18"/>
                <w:szCs w:val="18"/>
              </w:rPr>
              <w:t>8</w:t>
            </w:r>
            <w:r>
              <w:rPr>
                <w:rFonts w:ascii="宋体" w:hAnsi="宋体" w:hint="eastAsia"/>
                <w:sz w:val="18"/>
                <w:szCs w:val="18"/>
              </w:rPr>
              <w:t>年</w:t>
            </w:r>
          </w:p>
        </w:tc>
        <w:tc>
          <w:tcPr>
            <w:tcW w:w="425" w:type="dxa"/>
            <w:vAlign w:val="center"/>
          </w:tcPr>
          <w:p w:rsidR="004A5B35" w:rsidRDefault="004A5B35">
            <w:pPr>
              <w:jc w:val="center"/>
              <w:rPr>
                <w:rFonts w:ascii="宋体" w:hAnsi="宋体"/>
                <w:sz w:val="18"/>
                <w:szCs w:val="18"/>
              </w:rPr>
            </w:pPr>
            <w:r>
              <w:rPr>
                <w:rFonts w:ascii="宋体" w:hAnsi="宋体"/>
                <w:sz w:val="18"/>
                <w:szCs w:val="18"/>
              </w:rPr>
              <w:t>/</w:t>
            </w:r>
          </w:p>
        </w:tc>
        <w:tc>
          <w:tcPr>
            <w:tcW w:w="851" w:type="dxa"/>
            <w:tcBorders>
              <w:right w:val="single" w:sz="4" w:space="0" w:color="000000"/>
            </w:tcBorders>
            <w:vAlign w:val="center"/>
          </w:tcPr>
          <w:p w:rsidR="004A5B35" w:rsidRDefault="004A5B35">
            <w:pPr>
              <w:jc w:val="center"/>
              <w:rPr>
                <w:rFonts w:ascii="宋体"/>
                <w:sz w:val="18"/>
                <w:szCs w:val="18"/>
              </w:rPr>
            </w:pPr>
            <w:r>
              <w:rPr>
                <w:rFonts w:ascii="宋体" w:hAnsi="宋体" w:hint="eastAsia"/>
                <w:sz w:val="18"/>
                <w:szCs w:val="18"/>
              </w:rPr>
              <w:t>露天开采</w:t>
            </w:r>
          </w:p>
        </w:tc>
        <w:tc>
          <w:tcPr>
            <w:tcW w:w="850" w:type="dxa"/>
            <w:tcBorders>
              <w:right w:val="single" w:sz="4" w:space="0" w:color="000000"/>
            </w:tcBorders>
            <w:vAlign w:val="center"/>
          </w:tcPr>
          <w:p w:rsidR="004A5B35" w:rsidRDefault="004A5B35">
            <w:pPr>
              <w:spacing w:line="400" w:lineRule="exact"/>
              <w:jc w:val="center"/>
              <w:rPr>
                <w:rFonts w:ascii="宋体" w:hAnsi="宋体"/>
                <w:sz w:val="18"/>
                <w:szCs w:val="18"/>
              </w:rPr>
            </w:pPr>
            <w:r>
              <w:rPr>
                <w:rFonts w:ascii="宋体" w:hAnsi="宋体"/>
                <w:sz w:val="18"/>
                <w:szCs w:val="18"/>
              </w:rPr>
              <w:t>158</w:t>
            </w:r>
          </w:p>
        </w:tc>
        <w:tc>
          <w:tcPr>
            <w:tcW w:w="993" w:type="dxa"/>
            <w:tcBorders>
              <w:right w:val="single" w:sz="4" w:space="0" w:color="000000"/>
            </w:tcBorders>
            <w:vAlign w:val="center"/>
          </w:tcPr>
          <w:p w:rsidR="004A5B35" w:rsidRDefault="004A5B35">
            <w:pPr>
              <w:jc w:val="center"/>
              <w:rPr>
                <w:rFonts w:ascii="宋体"/>
                <w:sz w:val="18"/>
                <w:szCs w:val="18"/>
              </w:rPr>
            </w:pPr>
            <w:r>
              <w:rPr>
                <w:rFonts w:ascii="宋体" w:hAnsi="宋体"/>
                <w:sz w:val="18"/>
                <w:szCs w:val="18"/>
              </w:rPr>
              <w:t>5</w:t>
            </w:r>
            <w:r>
              <w:rPr>
                <w:rFonts w:ascii="宋体" w:hAnsi="宋体" w:hint="eastAsia"/>
                <w:sz w:val="18"/>
                <w:szCs w:val="18"/>
              </w:rPr>
              <w:t>万元或</w:t>
            </w:r>
            <w:r>
              <w:rPr>
                <w:rFonts w:ascii="宋体" w:hAnsi="宋体"/>
                <w:sz w:val="18"/>
                <w:szCs w:val="18"/>
              </w:rPr>
              <w:t>5</w:t>
            </w:r>
            <w:r>
              <w:rPr>
                <w:rFonts w:ascii="宋体" w:hAnsi="宋体" w:hint="eastAsia"/>
                <w:sz w:val="18"/>
                <w:szCs w:val="18"/>
              </w:rPr>
              <w:t>万元的整倍数</w:t>
            </w:r>
          </w:p>
        </w:tc>
      </w:tr>
    </w:tbl>
    <w:p w:rsidR="004A5B35" w:rsidRDefault="004A5B35" w:rsidP="009053CC">
      <w:pPr>
        <w:snapToGrid w:val="0"/>
        <w:spacing w:line="578" w:lineRule="exact"/>
        <w:ind w:firstLineChars="200" w:firstLine="640"/>
        <w:rPr>
          <w:rFonts w:eastAsia="仿宋_GB2312"/>
          <w:sz w:val="32"/>
          <w:szCs w:val="32"/>
        </w:rPr>
      </w:pPr>
      <w:r>
        <w:rPr>
          <w:rFonts w:eastAsia="仿宋_GB2312" w:hint="eastAsia"/>
          <w:sz w:val="32"/>
          <w:szCs w:val="32"/>
        </w:rPr>
        <w:t>二、中华人民共和国境内外的法人、自然人和其他组织均可申请参加竞买，竞买申请人可以单独申请</w:t>
      </w:r>
      <w:r>
        <w:rPr>
          <w:rFonts w:eastAsia="仿宋_GB2312"/>
          <w:sz w:val="32"/>
          <w:szCs w:val="32"/>
        </w:rPr>
        <w:t>,</w:t>
      </w:r>
      <w:r>
        <w:rPr>
          <w:rFonts w:eastAsia="仿宋_GB2312" w:hint="eastAsia"/>
          <w:sz w:val="32"/>
          <w:szCs w:val="32"/>
        </w:rPr>
        <w:t>也可以联合申请，但法律法规或出让文件有特殊规定的除外。</w:t>
      </w:r>
    </w:p>
    <w:p w:rsidR="004A5B35" w:rsidRDefault="004A5B35" w:rsidP="0014027D">
      <w:pPr>
        <w:snapToGrid w:val="0"/>
        <w:spacing w:line="578" w:lineRule="exact"/>
        <w:rPr>
          <w:rFonts w:eastAsia="仿宋_GB2312"/>
          <w:color w:val="000000"/>
          <w:sz w:val="32"/>
          <w:szCs w:val="32"/>
        </w:rPr>
      </w:pPr>
      <w:r>
        <w:rPr>
          <w:rFonts w:eastAsia="仿宋_GB2312" w:hint="eastAsia"/>
          <w:sz w:val="32"/>
          <w:szCs w:val="32"/>
        </w:rPr>
        <w:t>三、</w:t>
      </w:r>
      <w:r>
        <w:rPr>
          <w:rFonts w:eastAsia="仿宋_GB2312" w:hint="eastAsia"/>
          <w:color w:val="000000"/>
          <w:sz w:val="32"/>
          <w:szCs w:val="32"/>
        </w:rPr>
        <w:t>本次采矿权拍卖出让</w:t>
      </w:r>
      <w:r>
        <w:rPr>
          <w:rFonts w:eastAsia="仿宋_GB2312" w:hint="eastAsia"/>
          <w:color w:val="000000"/>
          <w:sz w:val="32"/>
          <w:szCs w:val="32"/>
          <w:u w:val="single"/>
        </w:rPr>
        <w:t>政府设有底价，采用增价拍卖方式竞价，按照价高者得原则确定竞得人（不低于政府底价）</w:t>
      </w:r>
      <w:r>
        <w:rPr>
          <w:rFonts w:eastAsia="仿宋_GB2312" w:hint="eastAsia"/>
          <w:color w:val="000000"/>
          <w:sz w:val="32"/>
          <w:szCs w:val="32"/>
        </w:rPr>
        <w:t>。</w:t>
      </w:r>
    </w:p>
    <w:p w:rsidR="004A5B35" w:rsidRDefault="004A5B35" w:rsidP="0014027D">
      <w:pPr>
        <w:snapToGrid w:val="0"/>
        <w:spacing w:line="578" w:lineRule="exact"/>
        <w:ind w:firstLine="555"/>
        <w:rPr>
          <w:rFonts w:eastAsia="仿宋_GB2312"/>
          <w:color w:val="000000"/>
          <w:sz w:val="32"/>
          <w:szCs w:val="32"/>
        </w:rPr>
      </w:pPr>
      <w:r>
        <w:rPr>
          <w:rFonts w:eastAsia="仿宋_GB2312" w:hint="eastAsia"/>
          <w:color w:val="000000"/>
          <w:sz w:val="32"/>
          <w:szCs w:val="32"/>
        </w:rPr>
        <w:t>四、本次采矿权拍卖出让实行网上报名，竞买申请人须在</w:t>
      </w:r>
      <w:r>
        <w:rPr>
          <w:rStyle w:val="ae"/>
          <w:rFonts w:eastAsia="仿宋_GB2312" w:hint="eastAsia"/>
          <w:color w:val="000000"/>
          <w:sz w:val="32"/>
          <w:szCs w:val="32"/>
          <w:shd w:val="clear" w:color="auto" w:fill="FFFFFF"/>
        </w:rPr>
        <w:t>达</w:t>
      </w:r>
      <w:r>
        <w:rPr>
          <w:rStyle w:val="ae"/>
          <w:rFonts w:eastAsia="仿宋_GB2312" w:hint="eastAsia"/>
          <w:color w:val="000000"/>
          <w:sz w:val="32"/>
          <w:szCs w:val="32"/>
          <w:shd w:val="clear" w:color="auto" w:fill="FFFFFF"/>
        </w:rPr>
        <w:lastRenderedPageBreak/>
        <w:t>州市公共资源交易服务网（</w:t>
      </w:r>
      <w:hyperlink r:id="rId7" w:history="1">
        <w:r>
          <w:rPr>
            <w:rStyle w:val="ae"/>
            <w:rFonts w:eastAsia="仿宋_GB2312"/>
            <w:sz w:val="32"/>
            <w:szCs w:val="32"/>
            <w:shd w:val="clear" w:color="auto" w:fill="FFFFFF"/>
          </w:rPr>
          <w:t>http://www.dzggzy.cn</w:t>
        </w:r>
      </w:hyperlink>
      <w:r>
        <w:rPr>
          <w:rStyle w:val="ae"/>
          <w:rFonts w:eastAsia="仿宋_GB2312" w:hint="eastAsia"/>
          <w:color w:val="000000"/>
          <w:sz w:val="32"/>
          <w:szCs w:val="32"/>
          <w:shd w:val="clear" w:color="auto" w:fill="FFFFFF"/>
        </w:rPr>
        <w:t>）查阅网上操作指南，完成用户注册、网上报名等</w:t>
      </w:r>
      <w:r>
        <w:rPr>
          <w:rFonts w:eastAsia="仿宋_GB2312" w:hint="eastAsia"/>
          <w:color w:val="000000"/>
          <w:sz w:val="32"/>
          <w:szCs w:val="32"/>
        </w:rPr>
        <w:t>。</w:t>
      </w:r>
    </w:p>
    <w:p w:rsidR="004A5B35" w:rsidRDefault="004A5B35" w:rsidP="0014027D">
      <w:pPr>
        <w:snapToGrid w:val="0"/>
        <w:spacing w:line="578" w:lineRule="exact"/>
        <w:ind w:firstLine="555"/>
        <w:rPr>
          <w:rStyle w:val="ae"/>
          <w:rFonts w:eastAsia="仿宋_GB2312"/>
          <w:b/>
          <w:color w:val="000000"/>
          <w:sz w:val="32"/>
          <w:szCs w:val="32"/>
        </w:rPr>
      </w:pPr>
      <w:r>
        <w:rPr>
          <w:rStyle w:val="ae"/>
          <w:rFonts w:eastAsia="仿宋_GB2312" w:hint="eastAsia"/>
          <w:color w:val="000000"/>
          <w:sz w:val="32"/>
          <w:szCs w:val="32"/>
        </w:rPr>
        <w:t>已完成用户注册的竞买申请人须在</w:t>
      </w:r>
      <w:r>
        <w:rPr>
          <w:rStyle w:val="ae"/>
          <w:rFonts w:eastAsia="仿宋_GB2312"/>
          <w:color w:val="000000"/>
          <w:sz w:val="32"/>
          <w:szCs w:val="32"/>
        </w:rPr>
        <w:t>2020</w:t>
      </w:r>
      <w:r>
        <w:rPr>
          <w:rStyle w:val="ae"/>
          <w:rFonts w:eastAsia="仿宋_GB2312" w:hint="eastAsia"/>
          <w:b/>
          <w:color w:val="000000"/>
          <w:sz w:val="32"/>
          <w:szCs w:val="32"/>
        </w:rPr>
        <w:t>年</w:t>
      </w:r>
      <w:r w:rsidR="00432D96">
        <w:rPr>
          <w:rStyle w:val="ae"/>
          <w:rFonts w:eastAsia="仿宋_GB2312" w:hint="eastAsia"/>
          <w:b/>
          <w:color w:val="000000"/>
          <w:sz w:val="32"/>
          <w:szCs w:val="32"/>
        </w:rPr>
        <w:t>11</w:t>
      </w:r>
      <w:r>
        <w:rPr>
          <w:rStyle w:val="ae"/>
          <w:rFonts w:eastAsia="仿宋_GB2312" w:hint="eastAsia"/>
          <w:b/>
          <w:color w:val="FF0000"/>
          <w:sz w:val="32"/>
          <w:szCs w:val="32"/>
        </w:rPr>
        <w:t>月</w:t>
      </w:r>
      <w:r w:rsidR="00432D96">
        <w:rPr>
          <w:rStyle w:val="ae"/>
          <w:rFonts w:eastAsia="仿宋_GB2312" w:hint="eastAsia"/>
          <w:b/>
          <w:color w:val="FF0000"/>
          <w:sz w:val="32"/>
          <w:szCs w:val="32"/>
        </w:rPr>
        <w:t>25</w:t>
      </w:r>
      <w:r>
        <w:rPr>
          <w:rStyle w:val="ae"/>
          <w:rFonts w:eastAsia="仿宋_GB2312" w:hint="eastAsia"/>
          <w:b/>
          <w:color w:val="000000"/>
          <w:sz w:val="32"/>
          <w:szCs w:val="32"/>
        </w:rPr>
        <w:t>日</w:t>
      </w:r>
      <w:r>
        <w:rPr>
          <w:rStyle w:val="ae"/>
          <w:rFonts w:eastAsia="仿宋_GB2312"/>
          <w:b/>
          <w:color w:val="000000"/>
          <w:sz w:val="32"/>
          <w:szCs w:val="32"/>
          <w:u w:val="single"/>
        </w:rPr>
        <w:t>17:00</w:t>
      </w:r>
      <w:r>
        <w:rPr>
          <w:rStyle w:val="ae"/>
          <w:rFonts w:eastAsia="仿宋_GB2312" w:hint="eastAsia"/>
          <w:color w:val="000000"/>
          <w:sz w:val="32"/>
          <w:szCs w:val="32"/>
        </w:rPr>
        <w:t>之前经达州市公共资源交易服务网（</w:t>
      </w:r>
      <w:hyperlink r:id="rId8" w:history="1">
        <w:r>
          <w:rPr>
            <w:rStyle w:val="ae"/>
            <w:rFonts w:eastAsia="仿宋_GB2312"/>
            <w:color w:val="000000"/>
            <w:sz w:val="32"/>
            <w:szCs w:val="32"/>
          </w:rPr>
          <w:t>http://www.dzggzy.cn</w:t>
        </w:r>
      </w:hyperlink>
      <w:r>
        <w:rPr>
          <w:rStyle w:val="ae"/>
          <w:rFonts w:eastAsia="仿宋_GB2312" w:hint="eastAsia"/>
          <w:color w:val="000000"/>
          <w:sz w:val="32"/>
          <w:szCs w:val="32"/>
        </w:rPr>
        <w:t>）通过系统提交竞买申请，截止时间为</w:t>
      </w:r>
      <w:r>
        <w:rPr>
          <w:rStyle w:val="ae"/>
          <w:rFonts w:eastAsia="仿宋_GB2312"/>
          <w:color w:val="000000"/>
          <w:sz w:val="32"/>
          <w:szCs w:val="32"/>
        </w:rPr>
        <w:t>2020</w:t>
      </w:r>
      <w:r>
        <w:rPr>
          <w:rStyle w:val="ae"/>
          <w:rFonts w:eastAsia="仿宋_GB2312" w:hint="eastAsia"/>
          <w:b/>
          <w:color w:val="FF0000"/>
          <w:sz w:val="32"/>
          <w:szCs w:val="32"/>
        </w:rPr>
        <w:t>年</w:t>
      </w:r>
      <w:r w:rsidR="00432D96">
        <w:rPr>
          <w:rStyle w:val="ae"/>
          <w:rFonts w:eastAsia="仿宋_GB2312" w:hint="eastAsia"/>
          <w:b/>
          <w:color w:val="FF0000"/>
          <w:sz w:val="32"/>
          <w:szCs w:val="32"/>
        </w:rPr>
        <w:t>11</w:t>
      </w:r>
      <w:r>
        <w:rPr>
          <w:rStyle w:val="ae"/>
          <w:rFonts w:eastAsia="仿宋_GB2312" w:hint="eastAsia"/>
          <w:b/>
          <w:color w:val="FF0000"/>
          <w:sz w:val="32"/>
          <w:szCs w:val="32"/>
        </w:rPr>
        <w:t>月</w:t>
      </w:r>
      <w:r w:rsidR="00432D96">
        <w:rPr>
          <w:rStyle w:val="ae"/>
          <w:rFonts w:eastAsia="仿宋_GB2312" w:hint="eastAsia"/>
          <w:b/>
          <w:color w:val="FF0000"/>
          <w:sz w:val="32"/>
          <w:szCs w:val="32"/>
        </w:rPr>
        <w:t>25</w:t>
      </w:r>
      <w:r>
        <w:rPr>
          <w:rStyle w:val="ae"/>
          <w:rFonts w:eastAsia="仿宋_GB2312" w:hint="eastAsia"/>
          <w:b/>
          <w:color w:val="000000"/>
          <w:sz w:val="32"/>
          <w:szCs w:val="32"/>
        </w:rPr>
        <w:t>日</w:t>
      </w:r>
      <w:r>
        <w:rPr>
          <w:rStyle w:val="ae"/>
          <w:rFonts w:eastAsia="仿宋_GB2312"/>
          <w:b/>
          <w:color w:val="000000"/>
          <w:sz w:val="32"/>
          <w:szCs w:val="32"/>
          <w:u w:val="single"/>
        </w:rPr>
        <w:t>17:00</w:t>
      </w:r>
      <w:r>
        <w:rPr>
          <w:rStyle w:val="ae"/>
          <w:rFonts w:eastAsia="仿宋_GB2312" w:hint="eastAsia"/>
          <w:color w:val="000000"/>
          <w:sz w:val="32"/>
          <w:szCs w:val="32"/>
        </w:rPr>
        <w:t>。</w:t>
      </w:r>
    </w:p>
    <w:p w:rsidR="004A5B35" w:rsidRDefault="004A5B35" w:rsidP="0014027D">
      <w:pPr>
        <w:snapToGrid w:val="0"/>
        <w:spacing w:line="578" w:lineRule="exact"/>
        <w:ind w:firstLine="555"/>
        <w:rPr>
          <w:rFonts w:eastAsia="仿宋_GB2312"/>
          <w:color w:val="000000"/>
          <w:sz w:val="32"/>
          <w:szCs w:val="32"/>
        </w:rPr>
      </w:pPr>
      <w:r>
        <w:rPr>
          <w:rFonts w:eastAsia="仿宋_GB2312" w:hint="eastAsia"/>
          <w:color w:val="000000"/>
          <w:sz w:val="32"/>
          <w:szCs w:val="32"/>
        </w:rPr>
        <w:t>已提交申请的竞买申请人须在</w:t>
      </w:r>
      <w:r>
        <w:rPr>
          <w:rFonts w:eastAsia="仿宋_GB2312" w:hint="eastAsia"/>
          <w:b/>
          <w:color w:val="000000"/>
          <w:sz w:val="32"/>
          <w:szCs w:val="32"/>
        </w:rPr>
        <w:t>资格审查当日（</w:t>
      </w:r>
      <w:r>
        <w:rPr>
          <w:rFonts w:eastAsia="仿宋_GB2312"/>
          <w:b/>
          <w:color w:val="000000"/>
          <w:sz w:val="32"/>
          <w:szCs w:val="32"/>
        </w:rPr>
        <w:t>2</w:t>
      </w:r>
      <w:r>
        <w:rPr>
          <w:rFonts w:eastAsia="仿宋_GB2312"/>
          <w:b/>
          <w:color w:val="FF0000"/>
          <w:sz w:val="32"/>
          <w:szCs w:val="32"/>
        </w:rPr>
        <w:t>020</w:t>
      </w:r>
      <w:r>
        <w:rPr>
          <w:rStyle w:val="ae"/>
          <w:rFonts w:eastAsia="仿宋_GB2312" w:hint="eastAsia"/>
          <w:b/>
          <w:color w:val="FF0000"/>
          <w:sz w:val="32"/>
          <w:szCs w:val="32"/>
        </w:rPr>
        <w:t>年</w:t>
      </w:r>
      <w:r w:rsidR="00432D96">
        <w:rPr>
          <w:rStyle w:val="ae"/>
          <w:rFonts w:eastAsia="仿宋_GB2312" w:hint="eastAsia"/>
          <w:b/>
          <w:color w:val="FF0000"/>
          <w:sz w:val="32"/>
          <w:szCs w:val="32"/>
        </w:rPr>
        <w:t>11</w:t>
      </w:r>
      <w:r>
        <w:rPr>
          <w:rStyle w:val="ae"/>
          <w:rFonts w:eastAsia="仿宋_GB2312" w:hint="eastAsia"/>
          <w:b/>
          <w:color w:val="FF0000"/>
          <w:sz w:val="32"/>
          <w:szCs w:val="32"/>
        </w:rPr>
        <w:t>月</w:t>
      </w:r>
      <w:r w:rsidR="00432D96">
        <w:rPr>
          <w:rStyle w:val="ae"/>
          <w:rFonts w:eastAsia="仿宋_GB2312" w:hint="eastAsia"/>
          <w:b/>
          <w:color w:val="FF0000"/>
          <w:sz w:val="32"/>
          <w:szCs w:val="32"/>
        </w:rPr>
        <w:t>26</w:t>
      </w:r>
      <w:r>
        <w:rPr>
          <w:rFonts w:eastAsia="仿宋_GB2312" w:hint="eastAsia"/>
          <w:b/>
          <w:color w:val="FF0000"/>
          <w:sz w:val="32"/>
          <w:szCs w:val="32"/>
        </w:rPr>
        <w:t>日</w:t>
      </w:r>
      <w:r>
        <w:rPr>
          <w:rFonts w:eastAsia="仿宋_GB2312" w:hint="eastAsia"/>
          <w:b/>
          <w:color w:val="000000"/>
          <w:sz w:val="32"/>
          <w:szCs w:val="32"/>
        </w:rPr>
        <w:t>）</w:t>
      </w:r>
      <w:r>
        <w:rPr>
          <w:rFonts w:eastAsia="仿宋_GB2312"/>
          <w:b/>
          <w:color w:val="000000"/>
          <w:sz w:val="32"/>
          <w:szCs w:val="32"/>
          <w:u w:val="single"/>
        </w:rPr>
        <w:t>8:30</w:t>
      </w:r>
      <w:r>
        <w:rPr>
          <w:rFonts w:eastAsia="仿宋_GB2312" w:hint="eastAsia"/>
          <w:color w:val="000000"/>
          <w:sz w:val="32"/>
          <w:szCs w:val="32"/>
        </w:rPr>
        <w:t>之前将竞买申请文件原件现场提交至达州市公共资源交易服务中心</w:t>
      </w:r>
      <w:r>
        <w:rPr>
          <w:rFonts w:eastAsia="仿宋_GB2312"/>
          <w:b/>
          <w:color w:val="000000"/>
          <w:sz w:val="32"/>
          <w:szCs w:val="32"/>
          <w:u w:val="single"/>
        </w:rPr>
        <w:t>4B-25</w:t>
      </w:r>
      <w:r>
        <w:rPr>
          <w:rFonts w:eastAsia="仿宋_GB2312" w:hint="eastAsia"/>
          <w:color w:val="000000"/>
          <w:sz w:val="32"/>
          <w:szCs w:val="32"/>
        </w:rPr>
        <w:t>室，未按时提交原件的视为自行放弃竞买资格。</w:t>
      </w:r>
    </w:p>
    <w:p w:rsidR="004A5B35" w:rsidRDefault="004A5B35" w:rsidP="0014027D">
      <w:pPr>
        <w:snapToGrid w:val="0"/>
        <w:spacing w:line="578" w:lineRule="exact"/>
        <w:rPr>
          <w:rFonts w:eastAsia="仿宋_GB2312"/>
          <w:color w:val="000000"/>
          <w:sz w:val="32"/>
          <w:szCs w:val="32"/>
        </w:rPr>
      </w:pPr>
      <w:r>
        <w:rPr>
          <w:rFonts w:eastAsia="仿宋_GB2312" w:hint="eastAsia"/>
          <w:color w:val="000000"/>
          <w:sz w:val="32"/>
          <w:szCs w:val="32"/>
        </w:rPr>
        <w:t>通过竞买资格审查的竞买申请人须在</w:t>
      </w:r>
      <w:r>
        <w:rPr>
          <w:rFonts w:eastAsia="仿宋_GB2312"/>
          <w:color w:val="000000"/>
          <w:sz w:val="32"/>
          <w:szCs w:val="32"/>
        </w:rPr>
        <w:t>2020</w:t>
      </w:r>
      <w:r>
        <w:rPr>
          <w:rStyle w:val="ae"/>
          <w:rFonts w:eastAsia="仿宋_GB2312" w:hint="eastAsia"/>
          <w:b/>
          <w:color w:val="FF0000"/>
          <w:sz w:val="32"/>
          <w:szCs w:val="32"/>
        </w:rPr>
        <w:t>年</w:t>
      </w:r>
      <w:r w:rsidR="00432D96">
        <w:rPr>
          <w:rStyle w:val="ae"/>
          <w:rFonts w:eastAsia="仿宋_GB2312" w:hint="eastAsia"/>
          <w:b/>
          <w:color w:val="FF0000"/>
          <w:sz w:val="32"/>
          <w:szCs w:val="32"/>
        </w:rPr>
        <w:t>11</w:t>
      </w:r>
      <w:r>
        <w:rPr>
          <w:rStyle w:val="ae"/>
          <w:rFonts w:eastAsia="仿宋_GB2312" w:hint="eastAsia"/>
          <w:b/>
          <w:color w:val="FF0000"/>
          <w:sz w:val="32"/>
          <w:szCs w:val="32"/>
        </w:rPr>
        <w:t>月</w:t>
      </w:r>
      <w:r w:rsidR="00432D96">
        <w:rPr>
          <w:rStyle w:val="ae"/>
          <w:rFonts w:eastAsia="仿宋_GB2312" w:hint="eastAsia"/>
          <w:b/>
          <w:color w:val="FF0000"/>
          <w:sz w:val="32"/>
          <w:szCs w:val="32"/>
        </w:rPr>
        <w:t>26</w:t>
      </w:r>
      <w:r>
        <w:rPr>
          <w:rStyle w:val="ae"/>
          <w:rFonts w:eastAsia="仿宋_GB2312" w:hint="eastAsia"/>
          <w:b/>
          <w:color w:val="FF0000"/>
          <w:sz w:val="32"/>
          <w:szCs w:val="32"/>
        </w:rPr>
        <w:t>日</w:t>
      </w:r>
      <w:r>
        <w:rPr>
          <w:rFonts w:eastAsia="仿宋_GB2312"/>
          <w:b/>
          <w:color w:val="000000"/>
          <w:sz w:val="32"/>
          <w:szCs w:val="32"/>
          <w:u w:val="single"/>
        </w:rPr>
        <w:t>10:00</w:t>
      </w:r>
      <w:r>
        <w:rPr>
          <w:rFonts w:eastAsia="仿宋_GB2312" w:hint="eastAsia"/>
          <w:color w:val="000000"/>
          <w:sz w:val="32"/>
          <w:szCs w:val="32"/>
        </w:rPr>
        <w:t>前自行通过达州市公共资源交易服务</w:t>
      </w:r>
      <w:r>
        <w:rPr>
          <w:rStyle w:val="ae"/>
          <w:rFonts w:eastAsia="仿宋_GB2312" w:hint="eastAsia"/>
          <w:color w:val="000000"/>
          <w:sz w:val="32"/>
          <w:szCs w:val="32"/>
        </w:rPr>
        <w:t>网（</w:t>
      </w:r>
      <w:hyperlink r:id="rId9" w:history="1">
        <w:r>
          <w:rPr>
            <w:rStyle w:val="ae"/>
            <w:rFonts w:eastAsia="仿宋_GB2312"/>
            <w:color w:val="000000"/>
            <w:sz w:val="32"/>
            <w:szCs w:val="32"/>
          </w:rPr>
          <w:t>http://www.dzggzy.cn</w:t>
        </w:r>
      </w:hyperlink>
      <w:r>
        <w:rPr>
          <w:rStyle w:val="ae"/>
          <w:rFonts w:eastAsia="仿宋_GB2312" w:hint="eastAsia"/>
          <w:color w:val="000000"/>
          <w:sz w:val="32"/>
          <w:szCs w:val="32"/>
        </w:rPr>
        <w:t>）</w:t>
      </w:r>
      <w:r>
        <w:rPr>
          <w:rFonts w:eastAsia="仿宋_GB2312" w:hint="eastAsia"/>
          <w:color w:val="000000"/>
          <w:sz w:val="32"/>
          <w:szCs w:val="32"/>
        </w:rPr>
        <w:t>打印竞买资格确认书并带到拍卖现场</w:t>
      </w:r>
      <w:r>
        <w:rPr>
          <w:rFonts w:eastAsia="仿宋_GB2312"/>
          <w:color w:val="000000"/>
          <w:sz w:val="32"/>
          <w:szCs w:val="32"/>
        </w:rPr>
        <w:t>(</w:t>
      </w:r>
      <w:r>
        <w:rPr>
          <w:rFonts w:eastAsia="仿宋_GB2312" w:hint="eastAsia"/>
          <w:color w:val="000000"/>
          <w:sz w:val="32"/>
          <w:szCs w:val="32"/>
        </w:rPr>
        <w:t>打印时间可能因资格审查而延迟</w:t>
      </w:r>
      <w:r>
        <w:rPr>
          <w:rFonts w:eastAsia="仿宋_GB2312"/>
          <w:color w:val="000000"/>
          <w:sz w:val="32"/>
          <w:szCs w:val="32"/>
        </w:rPr>
        <w:t>)</w:t>
      </w:r>
      <w:r>
        <w:rPr>
          <w:rFonts w:eastAsia="仿宋_GB2312" w:hint="eastAsia"/>
          <w:color w:val="000000"/>
          <w:sz w:val="32"/>
          <w:szCs w:val="32"/>
        </w:rPr>
        <w:t>。</w:t>
      </w:r>
    </w:p>
    <w:p w:rsidR="004A5B35" w:rsidRPr="006B03C2" w:rsidRDefault="004A5B35" w:rsidP="006B03C2">
      <w:pPr>
        <w:snapToGrid w:val="0"/>
        <w:spacing w:line="578" w:lineRule="exact"/>
        <w:ind w:firstLine="555"/>
        <w:rPr>
          <w:rFonts w:eastAsia="仿宋_GB2312"/>
          <w:sz w:val="32"/>
          <w:szCs w:val="32"/>
        </w:rPr>
      </w:pPr>
      <w:r>
        <w:rPr>
          <w:rFonts w:eastAsia="仿宋_GB2312" w:hint="eastAsia"/>
          <w:color w:val="000000"/>
          <w:sz w:val="32"/>
          <w:szCs w:val="32"/>
        </w:rPr>
        <w:t>五、本次采矿</w:t>
      </w:r>
      <w:r>
        <w:rPr>
          <w:rFonts w:eastAsia="仿宋_GB2312" w:hint="eastAsia"/>
          <w:color w:val="FF0000"/>
          <w:sz w:val="32"/>
          <w:szCs w:val="32"/>
        </w:rPr>
        <w:t>权</w:t>
      </w:r>
      <w:r>
        <w:rPr>
          <w:rFonts w:eastAsia="仿宋_GB2312" w:hint="eastAsia"/>
          <w:color w:val="000000"/>
          <w:sz w:val="32"/>
          <w:szCs w:val="32"/>
        </w:rPr>
        <w:t>拍卖会定于</w:t>
      </w:r>
      <w:r>
        <w:rPr>
          <w:rFonts w:eastAsia="仿宋_GB2312"/>
          <w:color w:val="000000"/>
          <w:sz w:val="32"/>
          <w:szCs w:val="32"/>
        </w:rPr>
        <w:t>2020</w:t>
      </w:r>
      <w:r>
        <w:rPr>
          <w:rFonts w:eastAsia="仿宋_GB2312" w:hint="eastAsia"/>
          <w:color w:val="FF0000"/>
          <w:sz w:val="32"/>
          <w:szCs w:val="32"/>
        </w:rPr>
        <w:t>年</w:t>
      </w:r>
      <w:r w:rsidR="00432D96">
        <w:rPr>
          <w:rFonts w:eastAsia="仿宋_GB2312" w:hint="eastAsia"/>
          <w:color w:val="FF0000"/>
          <w:sz w:val="32"/>
          <w:szCs w:val="32"/>
        </w:rPr>
        <w:t>11</w:t>
      </w:r>
      <w:r>
        <w:rPr>
          <w:rFonts w:eastAsia="仿宋_GB2312" w:hint="eastAsia"/>
          <w:color w:val="FF0000"/>
          <w:sz w:val="32"/>
          <w:szCs w:val="32"/>
        </w:rPr>
        <w:t>月</w:t>
      </w:r>
      <w:r w:rsidR="00432D96">
        <w:rPr>
          <w:rFonts w:eastAsia="仿宋_GB2312" w:hint="eastAsia"/>
          <w:color w:val="FF0000"/>
          <w:sz w:val="32"/>
          <w:szCs w:val="32"/>
        </w:rPr>
        <w:t>26</w:t>
      </w:r>
      <w:r>
        <w:rPr>
          <w:rFonts w:eastAsia="仿宋_GB2312" w:hint="eastAsia"/>
          <w:color w:val="FF0000"/>
          <w:sz w:val="32"/>
          <w:szCs w:val="32"/>
        </w:rPr>
        <w:t>日</w:t>
      </w:r>
      <w:r>
        <w:rPr>
          <w:rFonts w:eastAsia="仿宋_GB2312"/>
          <w:b/>
          <w:color w:val="000000"/>
          <w:sz w:val="32"/>
          <w:szCs w:val="32"/>
          <w:u w:val="single"/>
        </w:rPr>
        <w:t>10:00</w:t>
      </w:r>
      <w:r>
        <w:rPr>
          <w:rFonts w:eastAsia="仿宋_GB2312" w:hint="eastAsia"/>
          <w:color w:val="FF0000"/>
          <w:sz w:val="32"/>
          <w:szCs w:val="32"/>
        </w:rPr>
        <w:t>时</w:t>
      </w:r>
      <w:r>
        <w:rPr>
          <w:rFonts w:eastAsia="仿宋_GB2312" w:hint="eastAsia"/>
          <w:color w:val="000000"/>
          <w:sz w:val="32"/>
          <w:szCs w:val="32"/>
        </w:rPr>
        <w:t>在达州市公共资源交易服务中心</w:t>
      </w:r>
      <w:r>
        <w:rPr>
          <w:rFonts w:eastAsia="仿宋_GB2312" w:hint="eastAsia"/>
          <w:color w:val="FF0000"/>
          <w:spacing w:val="-20"/>
          <w:sz w:val="32"/>
          <w:szCs w:val="32"/>
          <w:u w:val="single"/>
        </w:rPr>
        <w:t>二厅</w:t>
      </w:r>
      <w:r>
        <w:rPr>
          <w:rFonts w:eastAsia="仿宋_GB2312" w:hint="eastAsia"/>
          <w:color w:val="000000"/>
          <w:sz w:val="32"/>
          <w:szCs w:val="32"/>
        </w:rPr>
        <w:t>举行。</w:t>
      </w:r>
      <w:r>
        <w:rPr>
          <w:rFonts w:eastAsia="仿宋_GB2312"/>
          <w:sz w:val="32"/>
          <w:szCs w:val="32"/>
        </w:rPr>
        <w:t>(</w:t>
      </w:r>
      <w:r>
        <w:rPr>
          <w:rFonts w:eastAsia="仿宋_GB2312" w:hint="eastAsia"/>
          <w:sz w:val="32"/>
          <w:szCs w:val="32"/>
        </w:rPr>
        <w:t>拍卖会时间可能因资格审查而延迟</w:t>
      </w:r>
      <w:r>
        <w:rPr>
          <w:rFonts w:eastAsia="仿宋_GB2312"/>
          <w:sz w:val="32"/>
          <w:szCs w:val="32"/>
        </w:rPr>
        <w:t>)</w:t>
      </w:r>
    </w:p>
    <w:p w:rsidR="004A5B35" w:rsidRDefault="004A5B35" w:rsidP="009053CC">
      <w:pPr>
        <w:spacing w:line="578" w:lineRule="exact"/>
        <w:ind w:firstLineChars="200" w:firstLine="640"/>
        <w:rPr>
          <w:rFonts w:eastAsia="仿宋_GB2312"/>
          <w:b/>
          <w:color w:val="FF0000"/>
          <w:sz w:val="32"/>
          <w:szCs w:val="32"/>
        </w:rPr>
      </w:pPr>
      <w:r>
        <w:rPr>
          <w:rFonts w:eastAsia="仿宋_GB2312" w:hint="eastAsia"/>
          <w:color w:val="000000"/>
          <w:sz w:val="32"/>
          <w:szCs w:val="32"/>
        </w:rPr>
        <w:t>六、</w:t>
      </w:r>
      <w:r>
        <w:rPr>
          <w:rFonts w:eastAsia="仿宋_GB2312" w:hint="eastAsia"/>
          <w:b/>
          <w:color w:val="FF0000"/>
          <w:sz w:val="32"/>
          <w:szCs w:val="32"/>
        </w:rPr>
        <w:t>风险提示：竞得人应当承担下列可能存在的风险</w:t>
      </w:r>
    </w:p>
    <w:p w:rsidR="004A5B35" w:rsidRDefault="004A5B35" w:rsidP="006B03C2">
      <w:pPr>
        <w:spacing w:line="578" w:lineRule="exact"/>
        <w:rPr>
          <w:rFonts w:eastAsia="仿宋_GB2312"/>
          <w:b/>
          <w:color w:val="FF0000"/>
          <w:sz w:val="32"/>
          <w:szCs w:val="32"/>
        </w:rPr>
      </w:pPr>
      <w:r>
        <w:rPr>
          <w:rFonts w:eastAsia="仿宋_GB2312"/>
          <w:b/>
          <w:color w:val="FF0000"/>
          <w:sz w:val="32"/>
          <w:szCs w:val="32"/>
        </w:rPr>
        <w:t xml:space="preserve">   </w:t>
      </w:r>
      <w:r>
        <w:rPr>
          <w:rFonts w:eastAsia="仿宋_GB2312" w:hint="eastAsia"/>
          <w:b/>
          <w:color w:val="FF0000"/>
          <w:sz w:val="32"/>
          <w:szCs w:val="32"/>
        </w:rPr>
        <w:t>（</w:t>
      </w:r>
      <w:r>
        <w:rPr>
          <w:rFonts w:eastAsia="仿宋_GB2312"/>
          <w:b/>
          <w:color w:val="FF0000"/>
          <w:sz w:val="32"/>
          <w:szCs w:val="32"/>
        </w:rPr>
        <w:t>1</w:t>
      </w:r>
      <w:r>
        <w:rPr>
          <w:rFonts w:eastAsia="仿宋_GB2312" w:hint="eastAsia"/>
          <w:b/>
          <w:color w:val="FF0000"/>
          <w:sz w:val="32"/>
          <w:szCs w:val="32"/>
        </w:rPr>
        <w:t>）标的瑕疵的影响。申请人提交申请并参加竞买，即视对出让的采矿权现状和出让文件已完全认可并自愿承担全部的风险责任。</w:t>
      </w:r>
    </w:p>
    <w:p w:rsidR="004A5B35" w:rsidRDefault="004A5B35" w:rsidP="006B03C2">
      <w:pPr>
        <w:spacing w:line="578" w:lineRule="exact"/>
        <w:rPr>
          <w:rFonts w:eastAsia="仿宋_GB2312"/>
          <w:b/>
          <w:color w:val="FF0000"/>
          <w:sz w:val="32"/>
          <w:szCs w:val="32"/>
        </w:rPr>
      </w:pPr>
      <w:r>
        <w:rPr>
          <w:rFonts w:eastAsia="仿宋_GB2312"/>
          <w:b/>
          <w:color w:val="FF0000"/>
          <w:sz w:val="32"/>
          <w:szCs w:val="32"/>
        </w:rPr>
        <w:t xml:space="preserve">   </w:t>
      </w:r>
      <w:r>
        <w:rPr>
          <w:rFonts w:eastAsia="仿宋_GB2312" w:hint="eastAsia"/>
          <w:b/>
          <w:color w:val="FF0000"/>
          <w:sz w:val="32"/>
          <w:szCs w:val="32"/>
        </w:rPr>
        <w:t>（</w:t>
      </w:r>
      <w:r>
        <w:rPr>
          <w:rFonts w:eastAsia="仿宋_GB2312"/>
          <w:b/>
          <w:color w:val="FF0000"/>
          <w:sz w:val="32"/>
          <w:szCs w:val="32"/>
        </w:rPr>
        <w:t>2</w:t>
      </w:r>
      <w:r>
        <w:rPr>
          <w:rFonts w:eastAsia="仿宋_GB2312" w:hint="eastAsia"/>
          <w:b/>
          <w:color w:val="FF0000"/>
          <w:sz w:val="32"/>
          <w:szCs w:val="32"/>
        </w:rPr>
        <w:t>）国家产业政策或者矿产资源规划调整的影响。</w:t>
      </w:r>
    </w:p>
    <w:p w:rsidR="004A5B35" w:rsidRDefault="004A5B35" w:rsidP="006B03C2">
      <w:pPr>
        <w:spacing w:line="578" w:lineRule="exact"/>
        <w:rPr>
          <w:rFonts w:eastAsia="仿宋_GB2312"/>
          <w:b/>
          <w:color w:val="FF0000"/>
          <w:sz w:val="32"/>
          <w:szCs w:val="32"/>
        </w:rPr>
      </w:pPr>
      <w:r>
        <w:rPr>
          <w:rFonts w:eastAsia="仿宋_GB2312"/>
          <w:b/>
          <w:color w:val="FF0000"/>
          <w:sz w:val="32"/>
          <w:szCs w:val="32"/>
        </w:rPr>
        <w:t xml:space="preserve">   </w:t>
      </w:r>
      <w:r>
        <w:rPr>
          <w:rFonts w:eastAsia="仿宋_GB2312" w:hint="eastAsia"/>
          <w:b/>
          <w:color w:val="FF0000"/>
          <w:sz w:val="32"/>
          <w:szCs w:val="32"/>
        </w:rPr>
        <w:t>（</w:t>
      </w:r>
      <w:r>
        <w:rPr>
          <w:rFonts w:eastAsia="仿宋_GB2312"/>
          <w:b/>
          <w:color w:val="FF0000"/>
          <w:sz w:val="32"/>
          <w:szCs w:val="32"/>
        </w:rPr>
        <w:t>3</w:t>
      </w:r>
      <w:r>
        <w:rPr>
          <w:rFonts w:eastAsia="仿宋_GB2312" w:hint="eastAsia"/>
          <w:b/>
          <w:color w:val="FF0000"/>
          <w:sz w:val="32"/>
          <w:szCs w:val="32"/>
        </w:rPr>
        <w:t>）包括但不限于安全、地质灾害防治、环境保护等要求，</w:t>
      </w:r>
      <w:r>
        <w:rPr>
          <w:rFonts w:eastAsia="仿宋_GB2312" w:hint="eastAsia"/>
          <w:b/>
          <w:color w:val="FF0000"/>
          <w:sz w:val="32"/>
          <w:szCs w:val="32"/>
        </w:rPr>
        <w:lastRenderedPageBreak/>
        <w:t>对特定采矿方法、选矿方法的限制。</w:t>
      </w:r>
    </w:p>
    <w:p w:rsidR="004A5B35" w:rsidRDefault="004A5B35" w:rsidP="006B03C2">
      <w:pPr>
        <w:spacing w:line="578" w:lineRule="exact"/>
        <w:rPr>
          <w:rFonts w:eastAsia="仿宋_GB2312"/>
          <w:b/>
          <w:color w:val="FF0000"/>
          <w:sz w:val="32"/>
          <w:szCs w:val="32"/>
        </w:rPr>
      </w:pPr>
      <w:r>
        <w:rPr>
          <w:rFonts w:eastAsia="仿宋_GB2312"/>
          <w:b/>
          <w:color w:val="FF0000"/>
          <w:sz w:val="32"/>
          <w:szCs w:val="32"/>
        </w:rPr>
        <w:t xml:space="preserve">   </w:t>
      </w:r>
      <w:r>
        <w:rPr>
          <w:rFonts w:eastAsia="仿宋_GB2312" w:hint="eastAsia"/>
          <w:b/>
          <w:color w:val="FF0000"/>
          <w:sz w:val="32"/>
          <w:szCs w:val="32"/>
        </w:rPr>
        <w:t>（</w:t>
      </w:r>
      <w:r>
        <w:rPr>
          <w:rFonts w:eastAsia="仿宋_GB2312"/>
          <w:b/>
          <w:color w:val="FF0000"/>
          <w:sz w:val="32"/>
          <w:szCs w:val="32"/>
        </w:rPr>
        <w:t>4</w:t>
      </w:r>
      <w:r>
        <w:rPr>
          <w:rFonts w:eastAsia="仿宋_GB2312" w:hint="eastAsia"/>
          <w:b/>
          <w:color w:val="FF0000"/>
          <w:sz w:val="32"/>
          <w:szCs w:val="32"/>
        </w:rPr>
        <w:t>）与出让采矿权有关的其他因素及条件，如林权、道路、土地占用、环境保护、社群关系等，由竞得人自行承担风险。</w:t>
      </w:r>
    </w:p>
    <w:p w:rsidR="004A5B35" w:rsidRDefault="004A5B35" w:rsidP="006B03C2">
      <w:pPr>
        <w:snapToGrid w:val="0"/>
        <w:spacing w:line="578" w:lineRule="exact"/>
        <w:ind w:firstLine="555"/>
        <w:rPr>
          <w:rFonts w:eastAsia="仿宋_GB2312"/>
          <w:sz w:val="32"/>
          <w:szCs w:val="32"/>
        </w:rPr>
      </w:pPr>
      <w:r>
        <w:rPr>
          <w:rFonts w:eastAsia="仿宋_GB2312" w:hint="eastAsia"/>
          <w:b/>
          <w:color w:val="FF0000"/>
          <w:sz w:val="32"/>
          <w:szCs w:val="32"/>
        </w:rPr>
        <w:t>（</w:t>
      </w:r>
      <w:r>
        <w:rPr>
          <w:rFonts w:eastAsia="仿宋_GB2312"/>
          <w:b/>
          <w:color w:val="FF0000"/>
          <w:sz w:val="32"/>
          <w:szCs w:val="32"/>
        </w:rPr>
        <w:t>5</w:t>
      </w:r>
      <w:r>
        <w:rPr>
          <w:rFonts w:eastAsia="仿宋_GB2312" w:hint="eastAsia"/>
          <w:b/>
          <w:color w:val="FF0000"/>
          <w:sz w:val="32"/>
          <w:szCs w:val="32"/>
        </w:rPr>
        <w:t>）不可抗力的影响。</w:t>
      </w:r>
    </w:p>
    <w:p w:rsidR="004A5B35" w:rsidRDefault="004A5B35" w:rsidP="009053CC">
      <w:pPr>
        <w:spacing w:line="578" w:lineRule="exact"/>
        <w:ind w:firstLineChars="200" w:firstLine="640"/>
        <w:rPr>
          <w:rFonts w:eastAsia="方正仿宋简体"/>
          <w:sz w:val="32"/>
          <w:szCs w:val="32"/>
        </w:rPr>
      </w:pPr>
      <w:r>
        <w:rPr>
          <w:rFonts w:eastAsia="仿宋_GB2312" w:hint="eastAsia"/>
          <w:sz w:val="32"/>
          <w:szCs w:val="32"/>
        </w:rPr>
        <w:t>七、</w:t>
      </w:r>
      <w:r>
        <w:rPr>
          <w:rFonts w:eastAsia="方正仿宋简体" w:hint="eastAsia"/>
          <w:sz w:val="32"/>
          <w:szCs w:val="32"/>
        </w:rPr>
        <w:t>对交易采矿权异议的处理方式</w:t>
      </w:r>
    </w:p>
    <w:p w:rsidR="004A5B35" w:rsidRDefault="004A5B35" w:rsidP="009053CC">
      <w:pPr>
        <w:spacing w:line="578" w:lineRule="exact"/>
        <w:ind w:firstLineChars="200" w:firstLine="640"/>
        <w:rPr>
          <w:rFonts w:eastAsia="方正仿宋简体"/>
          <w:sz w:val="32"/>
          <w:szCs w:val="32"/>
        </w:rPr>
      </w:pPr>
      <w:r>
        <w:rPr>
          <w:rFonts w:eastAsia="方正仿宋简体"/>
          <w:sz w:val="32"/>
          <w:szCs w:val="32"/>
        </w:rPr>
        <w:t>1.</w:t>
      </w:r>
      <w:r>
        <w:rPr>
          <w:rFonts w:eastAsia="方正仿宋简体" w:hint="eastAsia"/>
          <w:sz w:val="32"/>
          <w:szCs w:val="32"/>
        </w:rPr>
        <w:t>本次公开拍卖出让采矿权采取现状出让，竞买人在决定竞买前应认真了解矿区及其周边的基本情况，仔细阅读出让采矿权相关资料，应对出让矿区资源储量及矿区范围所涉及的土地、山权、林权、地表附着物、道路、废土废渣占地堆放、社群关系等影响矿产资源开采作业的外部条件进行充分的了解，充分评估投资风险，一旦竞得并成为采矿权人，视为对本方案出让的采矿权无异议，不得以资源储量、开采条件等为由向出让人提出退款、索赔、延长开采期限等要求。</w:t>
      </w:r>
    </w:p>
    <w:p w:rsidR="004A5B35" w:rsidRDefault="004A5B35" w:rsidP="009053CC">
      <w:pPr>
        <w:spacing w:line="578" w:lineRule="exact"/>
        <w:ind w:firstLineChars="200" w:firstLine="640"/>
        <w:rPr>
          <w:rFonts w:eastAsia="方正仿宋简体"/>
          <w:sz w:val="32"/>
          <w:szCs w:val="32"/>
        </w:rPr>
      </w:pPr>
      <w:r>
        <w:rPr>
          <w:rFonts w:eastAsia="方正仿宋简体"/>
          <w:sz w:val="32"/>
          <w:szCs w:val="32"/>
        </w:rPr>
        <w:t>2.</w:t>
      </w:r>
      <w:r>
        <w:rPr>
          <w:rFonts w:eastAsia="方正仿宋简体" w:hint="eastAsia"/>
          <w:sz w:val="32"/>
          <w:szCs w:val="32"/>
        </w:rPr>
        <w:t>竞买人竞得采矿权后，需自行解决采矿过程中出现的各种问题和纠纷，对出让矿区范围所涉及的土地、山权、林权、构（附）着物、道路、废土废渣占地堆放、社群关系等由竞得者自行协调处理，并承担由此产生的一切费用。</w:t>
      </w:r>
    </w:p>
    <w:p w:rsidR="004A5B35" w:rsidRDefault="004A5B35" w:rsidP="009053CC">
      <w:pPr>
        <w:pStyle w:val="aa"/>
        <w:spacing w:before="0" w:beforeAutospacing="0" w:after="0" w:afterAutospacing="0" w:line="578" w:lineRule="exact"/>
        <w:ind w:firstLineChars="189" w:firstLine="605"/>
        <w:jc w:val="both"/>
        <w:rPr>
          <w:rFonts w:ascii="Times New Roman" w:eastAsia="仿宋_GB2312" w:hAnsi="Times New Roman" w:cs="Times New Roman"/>
          <w:sz w:val="32"/>
          <w:szCs w:val="32"/>
        </w:rPr>
      </w:pPr>
      <w:r>
        <w:rPr>
          <w:rFonts w:eastAsia="方正仿宋简体"/>
          <w:sz w:val="32"/>
          <w:szCs w:val="32"/>
        </w:rPr>
        <w:t>3.</w:t>
      </w:r>
      <w:r>
        <w:rPr>
          <w:rFonts w:eastAsia="方正仿宋简体" w:hint="eastAsia"/>
          <w:sz w:val="32"/>
          <w:szCs w:val="32"/>
        </w:rPr>
        <w:t>竞买人可自行组织现场踏勘，费用由竞买人自行承担。</w:t>
      </w:r>
    </w:p>
    <w:p w:rsidR="004A5B35" w:rsidRDefault="004A5B35" w:rsidP="009053CC">
      <w:pPr>
        <w:snapToGrid w:val="0"/>
        <w:spacing w:line="578" w:lineRule="exact"/>
        <w:ind w:firstLineChars="200" w:firstLine="640"/>
        <w:rPr>
          <w:rFonts w:eastAsia="方正仿宋简体"/>
          <w:sz w:val="32"/>
          <w:szCs w:val="32"/>
        </w:rPr>
      </w:pPr>
      <w:r>
        <w:rPr>
          <w:rFonts w:eastAsia="方正仿宋简体" w:hint="eastAsia"/>
          <w:sz w:val="32"/>
          <w:szCs w:val="32"/>
        </w:rPr>
        <w:t>八、其它需要公告事项</w:t>
      </w:r>
      <w:r>
        <w:rPr>
          <w:rFonts w:eastAsia="方正仿宋简体"/>
          <w:sz w:val="32"/>
          <w:szCs w:val="32"/>
        </w:rPr>
        <w:tab/>
      </w:r>
    </w:p>
    <w:p w:rsidR="004A5B35" w:rsidRDefault="004A5B35" w:rsidP="009053CC">
      <w:pPr>
        <w:snapToGrid w:val="0"/>
        <w:spacing w:line="578" w:lineRule="exact"/>
        <w:ind w:firstLineChars="200" w:firstLine="640"/>
        <w:rPr>
          <w:rFonts w:eastAsia="仿宋_GB2312"/>
          <w:sz w:val="32"/>
          <w:szCs w:val="32"/>
        </w:rPr>
      </w:pPr>
      <w:r>
        <w:rPr>
          <w:rFonts w:eastAsia="仿宋_GB2312"/>
          <w:sz w:val="32"/>
          <w:szCs w:val="32"/>
        </w:rPr>
        <w:t>1</w:t>
      </w:r>
      <w:r>
        <w:rPr>
          <w:rFonts w:eastAsia="仿宋_GB2312" w:hint="eastAsia"/>
          <w:sz w:val="32"/>
          <w:szCs w:val="32"/>
        </w:rPr>
        <w:t>．本次拍卖出让实行全程电子化拍卖交易，具体操作见《竞买人操作指南》。</w:t>
      </w:r>
    </w:p>
    <w:p w:rsidR="004A5B35" w:rsidRDefault="004A5B35" w:rsidP="009053CC">
      <w:pPr>
        <w:spacing w:line="578" w:lineRule="exact"/>
        <w:ind w:firstLineChars="200" w:firstLine="643"/>
        <w:rPr>
          <w:rFonts w:eastAsia="仿宋_GB2312"/>
          <w:b/>
          <w:color w:val="FF0000"/>
          <w:sz w:val="32"/>
          <w:szCs w:val="32"/>
        </w:rPr>
      </w:pPr>
      <w:r>
        <w:rPr>
          <w:rFonts w:eastAsia="仿宋_GB2312"/>
          <w:b/>
          <w:color w:val="FF0000"/>
          <w:sz w:val="32"/>
          <w:szCs w:val="32"/>
        </w:rPr>
        <w:t>2</w:t>
      </w:r>
      <w:r>
        <w:rPr>
          <w:rFonts w:eastAsia="仿宋_GB2312" w:hint="eastAsia"/>
          <w:b/>
          <w:color w:val="FF0000"/>
          <w:sz w:val="32"/>
          <w:szCs w:val="32"/>
        </w:rPr>
        <w:t>．竞得人需自行解决除出让采矿权以外等方面的问题，并</w:t>
      </w:r>
      <w:r>
        <w:rPr>
          <w:rFonts w:eastAsia="仿宋_GB2312" w:hint="eastAsia"/>
          <w:b/>
          <w:color w:val="FF0000"/>
          <w:sz w:val="32"/>
          <w:szCs w:val="32"/>
        </w:rPr>
        <w:lastRenderedPageBreak/>
        <w:t>承担费用。</w:t>
      </w:r>
    </w:p>
    <w:p w:rsidR="004A5B35" w:rsidRDefault="004A5B35" w:rsidP="001D76E9">
      <w:pPr>
        <w:spacing w:line="578" w:lineRule="exact"/>
        <w:rPr>
          <w:rFonts w:eastAsia="仿宋_GB2312"/>
          <w:b/>
          <w:color w:val="FF0000"/>
          <w:sz w:val="32"/>
          <w:szCs w:val="32"/>
        </w:rPr>
      </w:pPr>
      <w:r>
        <w:rPr>
          <w:rFonts w:eastAsia="仿宋_GB2312"/>
          <w:b/>
          <w:color w:val="FF0000"/>
          <w:sz w:val="32"/>
          <w:szCs w:val="32"/>
        </w:rPr>
        <w:t xml:space="preserve">    3</w:t>
      </w:r>
      <w:r>
        <w:rPr>
          <w:rFonts w:eastAsia="仿宋_GB2312" w:hint="eastAsia"/>
          <w:b/>
          <w:color w:val="FF0000"/>
          <w:sz w:val="32"/>
          <w:szCs w:val="32"/>
        </w:rPr>
        <w:t>．竞得人应向自然资源部门申请办理采矿许可证，向应急管理、生态环境、林业等有关部门办理相关手续，所需资料及相关费用由竞得人自行承担。</w:t>
      </w:r>
    </w:p>
    <w:p w:rsidR="004A5B35" w:rsidRDefault="004A5B35" w:rsidP="009053CC">
      <w:pPr>
        <w:pStyle w:val="aa"/>
        <w:spacing w:before="0" w:beforeAutospacing="0" w:after="0" w:afterAutospacing="0" w:line="578" w:lineRule="exact"/>
        <w:ind w:firstLineChars="189" w:firstLine="607"/>
        <w:jc w:val="both"/>
        <w:rPr>
          <w:rFonts w:ascii="Times New Roman" w:eastAsia="仿宋_GB2312" w:hAnsi="Times New Roman" w:cs="Times New Roman"/>
          <w:sz w:val="32"/>
          <w:szCs w:val="32"/>
        </w:rPr>
      </w:pPr>
      <w:r>
        <w:rPr>
          <w:rFonts w:ascii="Times New Roman" w:eastAsia="仿宋_GB2312" w:hAnsi="Times New Roman" w:cs="Times New Roman"/>
          <w:b/>
          <w:color w:val="FF0000"/>
          <w:sz w:val="32"/>
          <w:szCs w:val="32"/>
        </w:rPr>
        <w:t xml:space="preserve"> 4. </w:t>
      </w:r>
      <w:r>
        <w:rPr>
          <w:rFonts w:ascii="Times New Roman" w:eastAsia="仿宋_GB2312" w:hAnsi="Times New Roman" w:cs="Times New Roman" w:hint="eastAsia"/>
          <w:sz w:val="32"/>
          <w:szCs w:val="32"/>
        </w:rPr>
        <w:t>凡参与竞买的申请人须对本公告、出让文件、</w:t>
      </w:r>
      <w:r>
        <w:rPr>
          <w:rFonts w:ascii="Times New Roman" w:eastAsia="仿宋_GB2312" w:hAnsi="Times New Roman" w:cs="Times New Roman" w:hint="eastAsia"/>
          <w:color w:val="000000"/>
          <w:sz w:val="32"/>
          <w:szCs w:val="32"/>
        </w:rPr>
        <w:t>采矿</w:t>
      </w:r>
      <w:r>
        <w:rPr>
          <w:rFonts w:ascii="Times New Roman" w:eastAsia="仿宋_GB2312" w:hAnsi="Times New Roman" w:cs="Times New Roman" w:hint="eastAsia"/>
          <w:sz w:val="32"/>
          <w:szCs w:val="32"/>
        </w:rPr>
        <w:t>权详情全面了解、完全接受、不持异议，</w:t>
      </w:r>
      <w:r>
        <w:rPr>
          <w:rFonts w:ascii="Times New Roman" w:eastAsia="仿宋_GB2312" w:hAnsi="Times New Roman" w:cs="Times New Roman" w:hint="eastAsia"/>
          <w:color w:val="000000"/>
          <w:sz w:val="32"/>
          <w:szCs w:val="32"/>
        </w:rPr>
        <w:t>须有一次或一次以上的报价</w:t>
      </w:r>
      <w:r>
        <w:rPr>
          <w:rFonts w:ascii="Times New Roman" w:eastAsia="仿宋_GB2312" w:hAnsi="Times New Roman" w:cs="Times New Roman"/>
          <w:color w:val="000000"/>
          <w:sz w:val="32"/>
          <w:szCs w:val="32"/>
        </w:rPr>
        <w:t>,</w:t>
      </w:r>
      <w:r>
        <w:rPr>
          <w:rFonts w:ascii="Times New Roman" w:eastAsia="仿宋_GB2312" w:hAnsi="Times New Roman" w:cs="Times New Roman" w:hint="eastAsia"/>
          <w:sz w:val="32"/>
          <w:szCs w:val="32"/>
        </w:rPr>
        <w:t>报价规则详见拍卖出让文件。本次拍卖出让不接受邮寄竞买申请。</w:t>
      </w:r>
    </w:p>
    <w:p w:rsidR="004A5B35" w:rsidRDefault="004A5B35" w:rsidP="009053CC">
      <w:pPr>
        <w:snapToGrid w:val="0"/>
        <w:spacing w:line="578" w:lineRule="exact"/>
        <w:ind w:firstLineChars="200" w:firstLine="640"/>
        <w:rPr>
          <w:rFonts w:eastAsia="方正仿宋简体"/>
          <w:sz w:val="32"/>
          <w:szCs w:val="32"/>
        </w:rPr>
      </w:pPr>
      <w:r>
        <w:rPr>
          <w:rFonts w:eastAsia="仿宋_GB2312"/>
          <w:sz w:val="32"/>
          <w:szCs w:val="32"/>
        </w:rPr>
        <w:t xml:space="preserve">5. </w:t>
      </w:r>
      <w:r>
        <w:rPr>
          <w:rFonts w:eastAsia="仿宋_GB2312" w:hint="eastAsia"/>
          <w:sz w:val="32"/>
          <w:szCs w:val="32"/>
        </w:rPr>
        <w:t>本公告未尽事宜详见拍卖出让文件（拍卖出让文件可在</w:t>
      </w:r>
      <w:r>
        <w:rPr>
          <w:rFonts w:eastAsia="仿宋_GB2312" w:hint="eastAsia"/>
          <w:w w:val="90"/>
          <w:sz w:val="32"/>
          <w:szCs w:val="32"/>
        </w:rPr>
        <w:t>达州市公共资源交易服务网</w:t>
      </w:r>
      <w:r>
        <w:rPr>
          <w:rFonts w:eastAsia="仿宋_GB2312"/>
          <w:w w:val="90"/>
          <w:sz w:val="32"/>
          <w:szCs w:val="32"/>
        </w:rPr>
        <w:t xml:space="preserve"> </w:t>
      </w:r>
      <w:r>
        <w:rPr>
          <w:rFonts w:eastAsia="仿宋_GB2312" w:hint="eastAsia"/>
          <w:w w:val="90"/>
          <w:sz w:val="32"/>
          <w:szCs w:val="32"/>
        </w:rPr>
        <w:t>（</w:t>
      </w:r>
      <w:r>
        <w:rPr>
          <w:rFonts w:eastAsia="仿宋_GB2312"/>
          <w:sz w:val="32"/>
          <w:szCs w:val="32"/>
        </w:rPr>
        <w:t>http://www.dzggzy.cn</w:t>
      </w:r>
      <w:r>
        <w:rPr>
          <w:rFonts w:eastAsia="仿宋_GB2312" w:hint="eastAsia"/>
          <w:w w:val="90"/>
          <w:sz w:val="32"/>
          <w:szCs w:val="32"/>
        </w:rPr>
        <w:t>）下载）</w:t>
      </w:r>
      <w:r>
        <w:rPr>
          <w:rFonts w:eastAsia="仿宋_GB2312" w:hint="eastAsia"/>
          <w:sz w:val="32"/>
          <w:szCs w:val="32"/>
        </w:rPr>
        <w:t>，并以拍卖出让文件中各相关职能部门或行政主管部门出具的文件为准。公告发布后可能出现延期、中止、终止等变更情况，为保障各竞买人顺利参加本次拍卖活动，敬请各竞买人在交易开始前随时关注查阅相关公告信息。</w:t>
      </w:r>
    </w:p>
    <w:p w:rsidR="004A5B35" w:rsidRPr="001D76E9" w:rsidRDefault="004A5B35" w:rsidP="001D76E9">
      <w:pPr>
        <w:snapToGrid w:val="0"/>
        <w:spacing w:line="578" w:lineRule="exact"/>
        <w:ind w:firstLine="566"/>
        <w:rPr>
          <w:rFonts w:ascii="仿宋_GB2312" w:eastAsia="仿宋_GB2312"/>
          <w:b/>
          <w:color w:val="FF0000"/>
          <w:sz w:val="32"/>
          <w:szCs w:val="32"/>
        </w:rPr>
      </w:pPr>
      <w:r>
        <w:rPr>
          <w:rFonts w:eastAsia="方正仿宋简体" w:hint="eastAsia"/>
          <w:sz w:val="32"/>
          <w:szCs w:val="32"/>
        </w:rPr>
        <w:t>九、</w:t>
      </w:r>
      <w:r w:rsidRPr="001D76E9">
        <w:rPr>
          <w:rFonts w:ascii="仿宋_GB2312" w:eastAsia="仿宋_GB2312" w:hint="eastAsia"/>
          <w:sz w:val="32"/>
          <w:szCs w:val="32"/>
        </w:rPr>
        <w:t>联系方式</w:t>
      </w:r>
    </w:p>
    <w:p w:rsidR="004A5B35" w:rsidRDefault="004A5B35">
      <w:pPr>
        <w:snapToGrid w:val="0"/>
        <w:spacing w:line="578" w:lineRule="exact"/>
        <w:ind w:firstLine="555"/>
        <w:rPr>
          <w:rFonts w:eastAsia="仿宋_GB2312"/>
          <w:sz w:val="32"/>
          <w:szCs w:val="32"/>
        </w:rPr>
      </w:pPr>
      <w:r>
        <w:rPr>
          <w:rFonts w:eastAsia="仿宋_GB2312" w:hint="eastAsia"/>
          <w:sz w:val="32"/>
          <w:szCs w:val="32"/>
        </w:rPr>
        <w:t>出</w:t>
      </w:r>
      <w:r>
        <w:rPr>
          <w:rFonts w:eastAsia="仿宋_GB2312"/>
          <w:sz w:val="32"/>
          <w:szCs w:val="32"/>
        </w:rPr>
        <w:t xml:space="preserve"> </w:t>
      </w:r>
      <w:r>
        <w:rPr>
          <w:rFonts w:eastAsia="仿宋_GB2312" w:hint="eastAsia"/>
          <w:sz w:val="32"/>
          <w:szCs w:val="32"/>
        </w:rPr>
        <w:t>让</w:t>
      </w:r>
      <w:r>
        <w:rPr>
          <w:rFonts w:eastAsia="仿宋_GB2312"/>
          <w:sz w:val="32"/>
          <w:szCs w:val="32"/>
        </w:rPr>
        <w:t xml:space="preserve"> </w:t>
      </w:r>
      <w:r>
        <w:rPr>
          <w:rFonts w:eastAsia="仿宋_GB2312" w:hint="eastAsia"/>
          <w:sz w:val="32"/>
          <w:szCs w:val="32"/>
        </w:rPr>
        <w:t>人：</w:t>
      </w:r>
      <w:r>
        <w:rPr>
          <w:rFonts w:eastAsia="仿宋_GB2312" w:hint="eastAsia"/>
          <w:sz w:val="32"/>
          <w:szCs w:val="32"/>
          <w:u w:val="single"/>
        </w:rPr>
        <w:t>达州市通川区自然资源局</w:t>
      </w:r>
    </w:p>
    <w:p w:rsidR="004A5B35" w:rsidRDefault="004A5B35">
      <w:pPr>
        <w:snapToGrid w:val="0"/>
        <w:spacing w:line="578" w:lineRule="exact"/>
        <w:ind w:firstLine="555"/>
        <w:rPr>
          <w:rFonts w:eastAsia="仿宋_GB2312"/>
          <w:sz w:val="32"/>
          <w:szCs w:val="32"/>
          <w:u w:val="single"/>
        </w:rPr>
      </w:pPr>
      <w:r>
        <w:rPr>
          <w:rFonts w:eastAsia="仿宋_GB2312" w:hint="eastAsia"/>
          <w:sz w:val="32"/>
          <w:szCs w:val="32"/>
        </w:rPr>
        <w:t>联系地址：</w:t>
      </w:r>
      <w:r>
        <w:rPr>
          <w:rFonts w:eastAsia="仿宋_GB2312" w:hint="eastAsia"/>
          <w:sz w:val="32"/>
          <w:szCs w:val="32"/>
          <w:u w:val="single"/>
        </w:rPr>
        <w:t>达州市通川区张家坝社区青杠垭路</w:t>
      </w:r>
      <w:r>
        <w:rPr>
          <w:rFonts w:eastAsia="仿宋_GB2312"/>
          <w:sz w:val="32"/>
          <w:szCs w:val="32"/>
          <w:u w:val="single"/>
        </w:rPr>
        <w:t>38</w:t>
      </w:r>
      <w:r>
        <w:rPr>
          <w:rFonts w:eastAsia="仿宋_GB2312" w:hint="eastAsia"/>
          <w:sz w:val="32"/>
          <w:szCs w:val="32"/>
          <w:u w:val="single"/>
        </w:rPr>
        <w:t>号</w:t>
      </w:r>
    </w:p>
    <w:p w:rsidR="004A5B35" w:rsidRDefault="004A5B35" w:rsidP="009053CC">
      <w:pPr>
        <w:snapToGrid w:val="0"/>
        <w:spacing w:line="578" w:lineRule="exact"/>
        <w:ind w:leftChars="265" w:left="556"/>
        <w:rPr>
          <w:rFonts w:eastAsia="仿宋_GB2312"/>
          <w:sz w:val="32"/>
          <w:szCs w:val="32"/>
        </w:rPr>
      </w:pPr>
      <w:r>
        <w:rPr>
          <w:rFonts w:eastAsia="仿宋_GB2312" w:hint="eastAsia"/>
          <w:sz w:val="32"/>
          <w:szCs w:val="32"/>
        </w:rPr>
        <w:t>联系电话：</w:t>
      </w:r>
      <w:r>
        <w:rPr>
          <w:rFonts w:eastAsia="仿宋_GB2312"/>
          <w:sz w:val="32"/>
          <w:szCs w:val="32"/>
          <w:u w:val="single"/>
        </w:rPr>
        <w:t>0818-2391018</w:t>
      </w:r>
    </w:p>
    <w:p w:rsidR="004A5B35" w:rsidRDefault="004A5B35" w:rsidP="009053CC">
      <w:pPr>
        <w:snapToGrid w:val="0"/>
        <w:spacing w:line="578" w:lineRule="exact"/>
        <w:ind w:leftChars="265" w:left="556"/>
        <w:rPr>
          <w:rFonts w:eastAsia="仿宋_GB2312"/>
          <w:sz w:val="32"/>
          <w:szCs w:val="32"/>
        </w:rPr>
      </w:pPr>
      <w:r>
        <w:rPr>
          <w:rFonts w:eastAsia="仿宋_GB2312" w:hint="eastAsia"/>
          <w:sz w:val="32"/>
          <w:szCs w:val="32"/>
        </w:rPr>
        <w:t>拍卖人：达州市公共资源交易服务中心</w:t>
      </w:r>
    </w:p>
    <w:p w:rsidR="004A5B35" w:rsidRPr="00704B5B" w:rsidRDefault="004A5B35" w:rsidP="009053CC">
      <w:pPr>
        <w:snapToGrid w:val="0"/>
        <w:spacing w:line="600" w:lineRule="exact"/>
        <w:ind w:leftChars="263" w:left="1992" w:hangingChars="450" w:hanging="1440"/>
        <w:rPr>
          <w:rFonts w:eastAsia="仿宋_GB2312"/>
          <w:color w:val="FF00FF"/>
          <w:sz w:val="32"/>
          <w:szCs w:val="32"/>
        </w:rPr>
      </w:pPr>
      <w:r>
        <w:rPr>
          <w:rFonts w:eastAsia="仿宋_GB2312" w:hint="eastAsia"/>
          <w:sz w:val="32"/>
          <w:szCs w:val="32"/>
        </w:rPr>
        <w:t>联系地址：</w:t>
      </w:r>
      <w:r w:rsidRPr="00704B5B">
        <w:rPr>
          <w:rFonts w:eastAsia="仿宋_GB2312" w:hint="eastAsia"/>
          <w:color w:val="FF00FF"/>
          <w:sz w:val="32"/>
          <w:szCs w:val="32"/>
        </w:rPr>
        <w:t>四川省达州市马踏洞新区龙马大道与鱼泉路交叉口处新政务服务大楼</w:t>
      </w:r>
    </w:p>
    <w:p w:rsidR="004A5B35" w:rsidRDefault="004A5B35">
      <w:pPr>
        <w:snapToGrid w:val="0"/>
        <w:spacing w:line="578" w:lineRule="exact"/>
        <w:ind w:firstLine="555"/>
        <w:rPr>
          <w:rFonts w:eastAsia="仿宋_GB2312"/>
          <w:sz w:val="32"/>
          <w:szCs w:val="32"/>
          <w:u w:val="single"/>
        </w:rPr>
      </w:pPr>
      <w:r>
        <w:rPr>
          <w:rFonts w:eastAsia="仿宋_GB2312" w:hint="eastAsia"/>
          <w:sz w:val="32"/>
          <w:szCs w:val="32"/>
        </w:rPr>
        <w:t>联系电话</w:t>
      </w:r>
      <w:r>
        <w:rPr>
          <w:rFonts w:eastAsia="仿宋_GB2312"/>
          <w:sz w:val="32"/>
          <w:szCs w:val="32"/>
        </w:rPr>
        <w:t xml:space="preserve">: </w:t>
      </w:r>
      <w:r>
        <w:rPr>
          <w:rFonts w:eastAsia="仿宋_GB2312"/>
          <w:sz w:val="32"/>
          <w:szCs w:val="32"/>
          <w:u w:val="single"/>
        </w:rPr>
        <w:t xml:space="preserve">0818-3330177 </w:t>
      </w:r>
      <w:r>
        <w:rPr>
          <w:rFonts w:eastAsia="仿宋_GB2312" w:hint="eastAsia"/>
          <w:sz w:val="32"/>
          <w:szCs w:val="32"/>
          <w:u w:val="single"/>
        </w:rPr>
        <w:t>（组织科）</w:t>
      </w:r>
      <w:r>
        <w:rPr>
          <w:rFonts w:eastAsia="仿宋_GB2312"/>
          <w:sz w:val="32"/>
          <w:szCs w:val="32"/>
          <w:u w:val="single"/>
        </w:rPr>
        <w:t>0818-3131833</w:t>
      </w:r>
      <w:r>
        <w:rPr>
          <w:rFonts w:eastAsia="仿宋_GB2312" w:hint="eastAsia"/>
          <w:sz w:val="32"/>
          <w:szCs w:val="32"/>
          <w:u w:val="single"/>
        </w:rPr>
        <w:t>（信息科）</w:t>
      </w:r>
    </w:p>
    <w:p w:rsidR="004A5B35" w:rsidRDefault="004A5B35" w:rsidP="00432D96">
      <w:pPr>
        <w:snapToGrid w:val="0"/>
        <w:spacing w:line="578" w:lineRule="exact"/>
        <w:ind w:right="1260"/>
        <w:jc w:val="center"/>
        <w:rPr>
          <w:rFonts w:eastAsia="仿宋_GB2312"/>
          <w:sz w:val="32"/>
          <w:szCs w:val="32"/>
        </w:rPr>
      </w:pPr>
    </w:p>
    <w:p w:rsidR="004A5B35" w:rsidRDefault="004A5B35">
      <w:pPr>
        <w:snapToGrid w:val="0"/>
        <w:spacing w:line="578" w:lineRule="exact"/>
        <w:ind w:right="620"/>
        <w:jc w:val="center"/>
        <w:rPr>
          <w:rFonts w:eastAsia="仿宋_GB2312"/>
          <w:sz w:val="32"/>
          <w:szCs w:val="32"/>
        </w:rPr>
      </w:pPr>
      <w:r>
        <w:rPr>
          <w:rFonts w:eastAsia="仿宋_GB2312"/>
          <w:sz w:val="32"/>
          <w:szCs w:val="32"/>
        </w:rPr>
        <w:t xml:space="preserve">                         </w:t>
      </w:r>
      <w:r>
        <w:rPr>
          <w:rFonts w:eastAsia="仿宋_GB2312" w:hint="eastAsia"/>
          <w:sz w:val="32"/>
          <w:szCs w:val="32"/>
        </w:rPr>
        <w:t>达州市通川区自然资源局</w:t>
      </w:r>
    </w:p>
    <w:p w:rsidR="004A5B35" w:rsidRDefault="004A5B35">
      <w:pPr>
        <w:snapToGrid w:val="0"/>
        <w:spacing w:line="578" w:lineRule="exact"/>
        <w:ind w:right="620"/>
        <w:jc w:val="right"/>
        <w:rPr>
          <w:rFonts w:eastAsia="仿宋_GB2312"/>
          <w:sz w:val="32"/>
          <w:szCs w:val="32"/>
        </w:rPr>
      </w:pPr>
      <w:r>
        <w:rPr>
          <w:rFonts w:eastAsia="仿宋_GB2312" w:hint="eastAsia"/>
          <w:sz w:val="32"/>
          <w:szCs w:val="32"/>
        </w:rPr>
        <w:t>达州市公共资源交易服务中心</w:t>
      </w:r>
    </w:p>
    <w:p w:rsidR="004A5B35" w:rsidRDefault="004A5B35">
      <w:pPr>
        <w:snapToGrid w:val="0"/>
        <w:spacing w:line="578" w:lineRule="exact"/>
        <w:ind w:right="1380"/>
        <w:jc w:val="right"/>
        <w:rPr>
          <w:rFonts w:eastAsia="仿宋_GB2312"/>
          <w:sz w:val="32"/>
          <w:szCs w:val="32"/>
        </w:rPr>
      </w:pPr>
      <w:r>
        <w:rPr>
          <w:rFonts w:eastAsia="仿宋_GB2312"/>
          <w:sz w:val="32"/>
          <w:szCs w:val="32"/>
        </w:rPr>
        <w:t>2020</w:t>
      </w:r>
      <w:r>
        <w:rPr>
          <w:rFonts w:eastAsia="仿宋_GB2312" w:hint="eastAsia"/>
          <w:sz w:val="32"/>
          <w:szCs w:val="32"/>
        </w:rPr>
        <w:t>年</w:t>
      </w:r>
      <w:r>
        <w:rPr>
          <w:rFonts w:eastAsia="仿宋_GB2312"/>
          <w:sz w:val="32"/>
          <w:szCs w:val="32"/>
        </w:rPr>
        <w:t xml:space="preserve"> </w:t>
      </w:r>
      <w:r w:rsidR="00432D96">
        <w:rPr>
          <w:rFonts w:eastAsia="仿宋_GB2312" w:hint="eastAsia"/>
          <w:sz w:val="32"/>
          <w:szCs w:val="32"/>
        </w:rPr>
        <w:t>10</w:t>
      </w:r>
      <w:r>
        <w:rPr>
          <w:rFonts w:eastAsia="仿宋_GB2312" w:hint="eastAsia"/>
          <w:sz w:val="32"/>
          <w:szCs w:val="32"/>
        </w:rPr>
        <w:t>月</w:t>
      </w:r>
      <w:r>
        <w:rPr>
          <w:rFonts w:eastAsia="仿宋_GB2312"/>
          <w:sz w:val="32"/>
          <w:szCs w:val="32"/>
        </w:rPr>
        <w:t xml:space="preserve"> </w:t>
      </w:r>
      <w:r w:rsidR="00432D96">
        <w:rPr>
          <w:rFonts w:eastAsia="仿宋_GB2312" w:hint="eastAsia"/>
          <w:sz w:val="32"/>
          <w:szCs w:val="32"/>
        </w:rPr>
        <w:t>29</w:t>
      </w:r>
      <w:r>
        <w:rPr>
          <w:rFonts w:eastAsia="仿宋_GB2312" w:hint="eastAsia"/>
          <w:sz w:val="32"/>
          <w:szCs w:val="32"/>
        </w:rPr>
        <w:t>日</w:t>
      </w:r>
    </w:p>
    <w:p w:rsidR="004A5B35" w:rsidRDefault="004A5B35">
      <w:pPr>
        <w:widowControl/>
        <w:spacing w:line="560" w:lineRule="exact"/>
        <w:rPr>
          <w:rFonts w:ascii="宋体" w:cs="宋体"/>
          <w:sz w:val="28"/>
          <w:szCs w:val="28"/>
        </w:rPr>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pPr>
    </w:p>
    <w:p w:rsidR="004A5B35" w:rsidRDefault="004A5B35" w:rsidP="00BD45C8">
      <w:pPr>
        <w:snapToGrid w:val="0"/>
        <w:spacing w:line="560" w:lineRule="exact"/>
        <w:rPr>
          <w:rFonts w:hint="eastAsia"/>
        </w:rPr>
      </w:pPr>
    </w:p>
    <w:p w:rsidR="00432D96" w:rsidRDefault="00432D96" w:rsidP="00BD45C8">
      <w:pPr>
        <w:snapToGrid w:val="0"/>
        <w:spacing w:line="560" w:lineRule="exact"/>
      </w:pPr>
    </w:p>
    <w:p w:rsidR="004A5B35" w:rsidRDefault="004A5B35">
      <w:pPr>
        <w:spacing w:line="578" w:lineRule="exact"/>
        <w:jc w:val="center"/>
        <w:rPr>
          <w:rFonts w:ascii="方正小标宋简体" w:eastAsia="方正小标宋简体" w:hAnsi="黑体"/>
          <w:spacing w:val="-5"/>
          <w:sz w:val="44"/>
          <w:szCs w:val="44"/>
        </w:rPr>
      </w:pPr>
      <w:r>
        <w:rPr>
          <w:rFonts w:ascii="方正小标宋简体" w:eastAsia="方正小标宋简体" w:hAnsi="黑体" w:hint="eastAsia"/>
          <w:spacing w:val="-5"/>
          <w:sz w:val="44"/>
          <w:szCs w:val="44"/>
        </w:rPr>
        <w:lastRenderedPageBreak/>
        <w:t>采矿权拍卖出让须知</w:t>
      </w:r>
    </w:p>
    <w:p w:rsidR="004A5B35" w:rsidRDefault="004A5B35">
      <w:pPr>
        <w:pStyle w:val="p0"/>
        <w:spacing w:line="578" w:lineRule="exact"/>
        <w:rPr>
          <w:rFonts w:ascii="仿宋_GB2312" w:eastAsia="仿宋_GB2312" w:hAnsi="华文仿宋"/>
          <w:sz w:val="32"/>
          <w:szCs w:val="32"/>
        </w:rPr>
      </w:pPr>
    </w:p>
    <w:p w:rsidR="004A5B35" w:rsidRDefault="004A5B35" w:rsidP="009053CC">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根据《中华人民共和国矿产资源法》、《矿业权交易规则》等有关规定，经</w:t>
      </w:r>
      <w:r>
        <w:rPr>
          <w:rFonts w:ascii="仿宋_GB2312" w:eastAsia="仿宋_GB2312" w:hAnsi="仿宋_GB2312" w:cs="仿宋_GB2312" w:hint="eastAsia"/>
          <w:color w:val="FF0000"/>
          <w:sz w:val="32"/>
          <w:szCs w:val="32"/>
          <w:u w:val="single"/>
        </w:rPr>
        <w:t>达州市通川区人民政府</w:t>
      </w:r>
      <w:r>
        <w:rPr>
          <w:rFonts w:ascii="仿宋_GB2312" w:eastAsia="仿宋_GB2312" w:hAnsi="仿宋_GB2312" w:cs="仿宋_GB2312" w:hint="eastAsia"/>
          <w:sz w:val="32"/>
          <w:szCs w:val="32"/>
        </w:rPr>
        <w:t>批准，</w:t>
      </w:r>
      <w:r>
        <w:rPr>
          <w:rFonts w:ascii="仿宋_GB2312" w:eastAsia="仿宋_GB2312" w:hAnsi="宋体" w:cs="宋体" w:hint="eastAsia"/>
          <w:color w:val="000000"/>
          <w:sz w:val="32"/>
          <w:szCs w:val="32"/>
        </w:rPr>
        <w:t>达州市通川区自然资源局</w:t>
      </w:r>
      <w:r>
        <w:rPr>
          <w:rFonts w:ascii="仿宋_GB2312" w:eastAsia="仿宋_GB2312" w:hAnsi="仿宋_GB2312" w:cs="仿宋_GB2312" w:hint="eastAsia"/>
          <w:sz w:val="32"/>
          <w:szCs w:val="32"/>
        </w:rPr>
        <w:t>决定以拍卖方式公开出让</w:t>
      </w:r>
      <w:r>
        <w:rPr>
          <w:rFonts w:ascii="仿宋_GB2312" w:eastAsia="仿宋_GB2312" w:hAnsi="宋体" w:hint="eastAsia"/>
          <w:sz w:val="32"/>
          <w:szCs w:val="32"/>
          <w:u w:val="single"/>
        </w:rPr>
        <w:t>通川区蒲家镇苦竹村砂岩矿采矿权</w:t>
      </w:r>
      <w:r>
        <w:rPr>
          <w:rFonts w:ascii="仿宋_GB2312" w:eastAsia="仿宋_GB2312" w:hAnsi="仿宋_GB2312" w:cs="仿宋_GB2312" w:hint="eastAsia"/>
          <w:sz w:val="32"/>
          <w:szCs w:val="32"/>
        </w:rPr>
        <w:t>。</w:t>
      </w:r>
    </w:p>
    <w:p w:rsidR="004A5B35" w:rsidRDefault="004A5B35" w:rsidP="009053CC">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Pr>
          <w:rFonts w:ascii="仿宋_GB2312" w:eastAsia="仿宋_GB2312" w:hAnsi="宋体" w:hint="eastAsia"/>
          <w:sz w:val="32"/>
          <w:szCs w:val="32"/>
        </w:rPr>
        <w:t>本次</w:t>
      </w:r>
      <w:r>
        <w:rPr>
          <w:rFonts w:ascii="仿宋_GB2312" w:eastAsia="仿宋_GB2312" w:hAnsi="宋体" w:hint="eastAsia"/>
          <w:color w:val="FF0000"/>
          <w:sz w:val="32"/>
          <w:szCs w:val="32"/>
        </w:rPr>
        <w:t>采矿</w:t>
      </w:r>
      <w:r>
        <w:rPr>
          <w:rFonts w:ascii="仿宋_GB2312" w:eastAsia="仿宋_GB2312" w:hAnsi="宋体" w:hint="eastAsia"/>
          <w:sz w:val="32"/>
          <w:szCs w:val="32"/>
        </w:rPr>
        <w:t>权拍卖出让的出让人为</w:t>
      </w:r>
      <w:r>
        <w:rPr>
          <w:rFonts w:ascii="仿宋_GB2312" w:eastAsia="仿宋_GB2312" w:hAnsi="宋体" w:cs="宋体" w:hint="eastAsia"/>
          <w:color w:val="000000"/>
          <w:sz w:val="32"/>
          <w:szCs w:val="32"/>
        </w:rPr>
        <w:t>达州市通川区自然资源局</w:t>
      </w:r>
      <w:r>
        <w:rPr>
          <w:rFonts w:ascii="仿宋_GB2312" w:eastAsia="仿宋_GB2312" w:hAnsi="宋体" w:hint="eastAsia"/>
          <w:sz w:val="32"/>
          <w:szCs w:val="32"/>
        </w:rPr>
        <w:t>，由达州市公共资源交易服务中心</w:t>
      </w:r>
      <w:r>
        <w:rPr>
          <w:rFonts w:ascii="仿宋_GB2312" w:eastAsia="仿宋_GB2312" w:hAnsi="宋体"/>
          <w:sz w:val="32"/>
          <w:szCs w:val="32"/>
        </w:rPr>
        <w:t>(</w:t>
      </w:r>
      <w:r>
        <w:rPr>
          <w:rFonts w:ascii="仿宋_GB2312" w:eastAsia="仿宋_GB2312" w:hAnsi="宋体" w:hint="eastAsia"/>
          <w:sz w:val="32"/>
          <w:szCs w:val="32"/>
        </w:rPr>
        <w:t>简称：</w:t>
      </w:r>
      <w:r>
        <w:rPr>
          <w:rFonts w:ascii="仿宋_GB2312" w:eastAsia="仿宋_GB2312" w:hAnsi="仿宋_GB2312" w:cs="仿宋_GB2312" w:hint="eastAsia"/>
          <w:sz w:val="32"/>
          <w:szCs w:val="32"/>
        </w:rPr>
        <w:t>拍卖人</w:t>
      </w:r>
      <w:r>
        <w:rPr>
          <w:rFonts w:ascii="仿宋_GB2312" w:eastAsia="仿宋_GB2312" w:hAnsi="宋体"/>
          <w:sz w:val="32"/>
          <w:szCs w:val="32"/>
        </w:rPr>
        <w:t>)</w:t>
      </w:r>
      <w:r>
        <w:rPr>
          <w:rFonts w:ascii="仿宋_GB2312" w:eastAsia="仿宋_GB2312" w:hAnsi="宋体" w:hint="eastAsia"/>
          <w:sz w:val="32"/>
          <w:szCs w:val="32"/>
        </w:rPr>
        <w:t>具体组织实施。</w:t>
      </w:r>
    </w:p>
    <w:p w:rsidR="004A5B35" w:rsidRDefault="004A5B35" w:rsidP="009053CC">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二、本次</w:t>
      </w:r>
      <w:r>
        <w:rPr>
          <w:rFonts w:ascii="仿宋_GB2312" w:eastAsia="仿宋_GB2312" w:hAnsi="仿宋_GB2312" w:cs="仿宋_GB2312" w:hint="eastAsia"/>
          <w:color w:val="FF0000"/>
          <w:sz w:val="32"/>
          <w:szCs w:val="32"/>
        </w:rPr>
        <w:t>采矿</w:t>
      </w:r>
      <w:r>
        <w:rPr>
          <w:rFonts w:ascii="仿宋_GB2312" w:eastAsia="仿宋_GB2312" w:hAnsi="仿宋_GB2312" w:cs="仿宋_GB2312" w:hint="eastAsia"/>
          <w:sz w:val="32"/>
          <w:szCs w:val="32"/>
        </w:rPr>
        <w:t>权拍卖出让严格遵循公开、公平、公正和诚实信用原则。</w:t>
      </w:r>
    </w:p>
    <w:p w:rsidR="004A5B35" w:rsidRDefault="004A5B35">
      <w:pPr>
        <w:spacing w:line="578" w:lineRule="exact"/>
        <w:ind w:firstLine="600"/>
        <w:rPr>
          <w:rFonts w:ascii="仿宋_GB2312" w:eastAsia="仿宋_GB2312" w:hAnsi="仿宋_GB2312" w:cs="仿宋_GB2312"/>
          <w:sz w:val="32"/>
          <w:szCs w:val="32"/>
        </w:rPr>
      </w:pPr>
      <w:r>
        <w:rPr>
          <w:rFonts w:ascii="仿宋_GB2312" w:eastAsia="仿宋_GB2312" w:hAnsi="仿宋_GB2312" w:cs="仿宋_GB2312" w:hint="eastAsia"/>
          <w:sz w:val="32"/>
          <w:szCs w:val="32"/>
        </w:rPr>
        <w:t>三、拍卖出让</w:t>
      </w:r>
      <w:r>
        <w:rPr>
          <w:rFonts w:ascii="仿宋_GB2312" w:eastAsia="仿宋_GB2312" w:hAnsi="宋体" w:hint="eastAsia"/>
          <w:sz w:val="32"/>
          <w:szCs w:val="32"/>
          <w:u w:val="single"/>
        </w:rPr>
        <w:t>通川区蒲家镇苦竹村砂岩矿采矿权</w:t>
      </w:r>
      <w:r>
        <w:rPr>
          <w:rFonts w:ascii="仿宋_GB2312" w:eastAsia="仿宋_GB2312" w:hAnsi="仿宋_GB2312" w:cs="仿宋_GB2312" w:hint="eastAsia"/>
          <w:sz w:val="32"/>
          <w:szCs w:val="32"/>
        </w:rPr>
        <w:t>的基本情况及规划指标要求：</w:t>
      </w:r>
    </w:p>
    <w:p w:rsidR="004A5B35" w:rsidRDefault="004A5B35" w:rsidP="009053CC">
      <w:pPr>
        <w:spacing w:line="578" w:lineRule="exact"/>
        <w:ind w:leftChars="200" w:left="2508" w:hangingChars="650" w:hanging="2088"/>
        <w:rPr>
          <w:rFonts w:ascii="仿宋_GB2312" w:eastAsia="仿宋_GB2312" w:hAnsi="宋体" w:cs="宋体"/>
          <w:b/>
          <w:color w:val="FF0000"/>
          <w:sz w:val="32"/>
          <w:szCs w:val="32"/>
          <w:u w:val="single"/>
        </w:rPr>
      </w:pPr>
      <w:r>
        <w:rPr>
          <w:rFonts w:ascii="仿宋_GB2312" w:eastAsia="仿宋_GB2312" w:hAnsi="宋体" w:hint="eastAsia"/>
          <w:b/>
          <w:color w:val="FF0000"/>
          <w:sz w:val="32"/>
          <w:szCs w:val="32"/>
        </w:rPr>
        <w:t>（一）</w:t>
      </w:r>
      <w:r>
        <w:rPr>
          <w:rFonts w:ascii="仿宋_GB2312" w:eastAsia="仿宋_GB2312" w:hAnsi="宋体" w:cs="宋体" w:hint="eastAsia"/>
          <w:b/>
          <w:color w:val="FF0000"/>
          <w:sz w:val="32"/>
          <w:szCs w:val="32"/>
          <w:u w:val="single"/>
        </w:rPr>
        <w:t>通川区蒲家镇苦竹村砂岩矿采矿权；</w:t>
      </w:r>
    </w:p>
    <w:p w:rsidR="004A5B35" w:rsidRDefault="004A5B35" w:rsidP="009053CC">
      <w:pPr>
        <w:spacing w:line="578" w:lineRule="exact"/>
        <w:ind w:firstLineChars="200" w:firstLine="643"/>
        <w:rPr>
          <w:rFonts w:ascii="仿宋_GB2312" w:eastAsia="仿宋_GB2312" w:hAnsi="宋体"/>
          <w:b/>
          <w:color w:val="FF0000"/>
          <w:sz w:val="32"/>
          <w:szCs w:val="32"/>
        </w:rPr>
      </w:pPr>
      <w:r>
        <w:rPr>
          <w:rFonts w:ascii="仿宋_GB2312" w:eastAsia="仿宋_GB2312" w:hAnsi="宋体"/>
          <w:b/>
          <w:color w:val="FF0000"/>
          <w:sz w:val="32"/>
          <w:szCs w:val="32"/>
        </w:rPr>
        <w:t>1</w:t>
      </w:r>
      <w:r>
        <w:rPr>
          <w:rFonts w:ascii="仿宋_GB2312" w:eastAsia="仿宋_GB2312" w:hAnsi="宋体" w:hint="eastAsia"/>
          <w:b/>
          <w:color w:val="FF0000"/>
          <w:sz w:val="32"/>
          <w:szCs w:val="32"/>
        </w:rPr>
        <w:t>．矿种：</w:t>
      </w:r>
      <w:r>
        <w:rPr>
          <w:rFonts w:ascii="仿宋_GB2312" w:eastAsia="仿宋_GB2312" w:hAnsi="宋体" w:cs="宋体" w:hint="eastAsia"/>
          <w:b/>
          <w:color w:val="FF0000"/>
          <w:sz w:val="32"/>
          <w:szCs w:val="32"/>
          <w:u w:val="single"/>
        </w:rPr>
        <w:t>砂岩</w:t>
      </w:r>
      <w:r>
        <w:rPr>
          <w:rFonts w:ascii="仿宋_GB2312" w:eastAsia="仿宋_GB2312" w:hAnsi="宋体" w:cs="宋体" w:hint="eastAsia"/>
          <w:b/>
          <w:color w:val="FF0000"/>
          <w:sz w:val="32"/>
          <w:szCs w:val="32"/>
        </w:rPr>
        <w:t>；</w:t>
      </w:r>
    </w:p>
    <w:p w:rsidR="004A5B35" w:rsidRDefault="004A5B35">
      <w:pPr>
        <w:snapToGrid w:val="0"/>
        <w:spacing w:line="578" w:lineRule="exact"/>
        <w:jc w:val="left"/>
        <w:rPr>
          <w:rFonts w:ascii="仿宋_GB2312" w:eastAsia="仿宋_GB2312" w:hAnsi="宋体"/>
          <w:b/>
          <w:color w:val="FF0000"/>
          <w:sz w:val="32"/>
          <w:szCs w:val="32"/>
        </w:rPr>
      </w:pPr>
      <w:r>
        <w:rPr>
          <w:rFonts w:ascii="仿宋_GB2312" w:eastAsia="仿宋_GB2312" w:hAnsi="宋体"/>
          <w:b/>
          <w:color w:val="FF0000"/>
          <w:sz w:val="32"/>
          <w:szCs w:val="32"/>
        </w:rPr>
        <w:t xml:space="preserve">    2</w:t>
      </w:r>
      <w:r>
        <w:rPr>
          <w:rFonts w:ascii="仿宋_GB2312" w:eastAsia="仿宋_GB2312" w:hAnsi="宋体" w:hint="eastAsia"/>
          <w:b/>
          <w:color w:val="FF0000"/>
          <w:sz w:val="32"/>
          <w:szCs w:val="32"/>
        </w:rPr>
        <w:t>．地理位置：</w:t>
      </w:r>
      <w:r>
        <w:rPr>
          <w:rFonts w:ascii="仿宋_GB2312" w:eastAsia="仿宋_GB2312" w:hAnsi="宋体" w:cs="宋体" w:hint="eastAsia"/>
          <w:b/>
          <w:color w:val="FF0000"/>
          <w:sz w:val="32"/>
          <w:szCs w:val="32"/>
          <w:u w:val="single"/>
        </w:rPr>
        <w:t>通川区蒲家镇苦竹村</w:t>
      </w:r>
      <w:r>
        <w:rPr>
          <w:rFonts w:ascii="仿宋_GB2312" w:eastAsia="仿宋_GB2312" w:hAnsi="宋体" w:cs="宋体"/>
          <w:b/>
          <w:color w:val="FF0000"/>
          <w:sz w:val="32"/>
          <w:szCs w:val="32"/>
          <w:u w:val="single"/>
        </w:rPr>
        <w:t>4</w:t>
      </w:r>
      <w:r>
        <w:rPr>
          <w:rFonts w:ascii="仿宋_GB2312" w:eastAsia="仿宋_GB2312" w:hAnsi="宋体" w:cs="宋体" w:hint="eastAsia"/>
          <w:b/>
          <w:color w:val="FF0000"/>
          <w:sz w:val="32"/>
          <w:szCs w:val="32"/>
          <w:u w:val="single"/>
        </w:rPr>
        <w:t>组</w:t>
      </w:r>
      <w:r>
        <w:rPr>
          <w:rFonts w:ascii="仿宋_GB2312" w:eastAsia="仿宋_GB2312" w:hAnsi="宋体" w:hint="eastAsia"/>
          <w:b/>
          <w:color w:val="FF0000"/>
          <w:sz w:val="32"/>
          <w:szCs w:val="32"/>
        </w:rPr>
        <w:t>；</w:t>
      </w:r>
    </w:p>
    <w:p w:rsidR="004A5B35" w:rsidRDefault="004A5B35" w:rsidP="009053CC">
      <w:pPr>
        <w:spacing w:line="578" w:lineRule="exact"/>
        <w:ind w:left="2" w:firstLineChars="198" w:firstLine="636"/>
        <w:jc w:val="left"/>
        <w:rPr>
          <w:rFonts w:ascii="仿宋_GB2312" w:eastAsia="仿宋_GB2312" w:hAnsi="宋体" w:cs="宋体"/>
          <w:b/>
          <w:color w:val="FF0000"/>
          <w:sz w:val="32"/>
          <w:szCs w:val="32"/>
        </w:rPr>
      </w:pPr>
      <w:r>
        <w:rPr>
          <w:rFonts w:ascii="仿宋_GB2312" w:eastAsia="仿宋_GB2312" w:hAnsi="宋体"/>
          <w:b/>
          <w:color w:val="FF0000"/>
          <w:sz w:val="32"/>
          <w:szCs w:val="32"/>
        </w:rPr>
        <w:t>3</w:t>
      </w:r>
      <w:r>
        <w:rPr>
          <w:rFonts w:ascii="仿宋_GB2312" w:eastAsia="仿宋_GB2312" w:hAnsi="宋体" w:hint="eastAsia"/>
          <w:b/>
          <w:color w:val="FF0000"/>
          <w:sz w:val="32"/>
          <w:szCs w:val="32"/>
        </w:rPr>
        <w:t>．拐点范围坐标：</w:t>
      </w:r>
    </w:p>
    <w:p w:rsidR="004A5B35" w:rsidRDefault="004A5B35" w:rsidP="009053CC">
      <w:pPr>
        <w:spacing w:line="240" w:lineRule="atLeast"/>
        <w:ind w:firstLineChars="200" w:firstLine="562"/>
        <w:jc w:val="center"/>
        <w:rPr>
          <w:rFonts w:eastAsia="仿宋_GB2312"/>
          <w:b/>
          <w:sz w:val="28"/>
          <w:szCs w:val="28"/>
        </w:rPr>
      </w:pPr>
      <w:r>
        <w:rPr>
          <w:rFonts w:eastAsia="仿宋_GB2312" w:hint="eastAsia"/>
          <w:b/>
          <w:sz w:val="28"/>
          <w:szCs w:val="28"/>
        </w:rPr>
        <w:t>拟设矿权范围拐点坐标</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12"/>
        <w:gridCol w:w="3120"/>
        <w:gridCol w:w="3318"/>
      </w:tblGrid>
      <w:tr w:rsidR="004A5B35">
        <w:trPr>
          <w:trHeight w:val="565"/>
          <w:jc w:val="center"/>
        </w:trPr>
        <w:tc>
          <w:tcPr>
            <w:tcW w:w="2111" w:type="dxa"/>
            <w:vAlign w:val="center"/>
          </w:tcPr>
          <w:p w:rsidR="004A5B35" w:rsidRDefault="004A5B35">
            <w:pPr>
              <w:spacing w:line="400" w:lineRule="exact"/>
              <w:jc w:val="center"/>
              <w:rPr>
                <w:rFonts w:eastAsia="方正仿宋简体"/>
                <w:sz w:val="28"/>
                <w:szCs w:val="28"/>
              </w:rPr>
            </w:pPr>
            <w:r>
              <w:rPr>
                <w:rFonts w:eastAsia="方正仿宋简体" w:hint="eastAsia"/>
                <w:sz w:val="28"/>
                <w:szCs w:val="28"/>
              </w:rPr>
              <w:t>拐点编号</w:t>
            </w:r>
          </w:p>
        </w:tc>
        <w:tc>
          <w:tcPr>
            <w:tcW w:w="3118" w:type="dxa"/>
            <w:vAlign w:val="center"/>
          </w:tcPr>
          <w:p w:rsidR="004A5B35" w:rsidRDefault="004A5B35">
            <w:pPr>
              <w:spacing w:line="400" w:lineRule="exact"/>
              <w:jc w:val="center"/>
              <w:rPr>
                <w:rFonts w:eastAsia="方正仿宋简体"/>
                <w:sz w:val="28"/>
                <w:szCs w:val="28"/>
              </w:rPr>
            </w:pPr>
            <w:r>
              <w:rPr>
                <w:rFonts w:eastAsia="方正仿宋简体"/>
                <w:sz w:val="28"/>
                <w:szCs w:val="28"/>
              </w:rPr>
              <w:t>X</w:t>
            </w:r>
          </w:p>
        </w:tc>
        <w:tc>
          <w:tcPr>
            <w:tcW w:w="3316" w:type="dxa"/>
            <w:vAlign w:val="center"/>
          </w:tcPr>
          <w:p w:rsidR="004A5B35" w:rsidRDefault="004A5B35">
            <w:pPr>
              <w:spacing w:line="400" w:lineRule="exact"/>
              <w:jc w:val="center"/>
              <w:rPr>
                <w:rFonts w:eastAsia="方正仿宋简体"/>
                <w:sz w:val="28"/>
                <w:szCs w:val="28"/>
              </w:rPr>
            </w:pPr>
            <w:r>
              <w:rPr>
                <w:rFonts w:eastAsia="方正仿宋简体"/>
                <w:sz w:val="28"/>
                <w:szCs w:val="28"/>
              </w:rPr>
              <w:t>Y</w:t>
            </w:r>
          </w:p>
        </w:tc>
      </w:tr>
      <w:tr w:rsidR="004A5B35">
        <w:trPr>
          <w:trHeight w:val="470"/>
          <w:jc w:val="center"/>
        </w:trPr>
        <w:tc>
          <w:tcPr>
            <w:tcW w:w="2111" w:type="dxa"/>
            <w:vAlign w:val="center"/>
          </w:tcPr>
          <w:p w:rsidR="004A5B35" w:rsidRDefault="004A5B35">
            <w:pPr>
              <w:spacing w:line="400" w:lineRule="exact"/>
              <w:jc w:val="center"/>
              <w:rPr>
                <w:rFonts w:eastAsia="方正仿宋简体"/>
                <w:sz w:val="28"/>
                <w:szCs w:val="28"/>
              </w:rPr>
            </w:pPr>
            <w:r>
              <w:rPr>
                <w:rFonts w:eastAsia="方正仿宋简体"/>
                <w:sz w:val="28"/>
                <w:szCs w:val="28"/>
              </w:rPr>
              <w:t>1</w:t>
            </w:r>
          </w:p>
        </w:tc>
        <w:tc>
          <w:tcPr>
            <w:tcW w:w="3118" w:type="dxa"/>
            <w:vAlign w:val="center"/>
          </w:tcPr>
          <w:p w:rsidR="004A5B35" w:rsidRDefault="004A5B35">
            <w:pPr>
              <w:snapToGrid w:val="0"/>
              <w:spacing w:line="400" w:lineRule="exact"/>
              <w:jc w:val="center"/>
              <w:rPr>
                <w:rFonts w:eastAsia="方正仿宋简体"/>
                <w:sz w:val="28"/>
                <w:szCs w:val="28"/>
              </w:rPr>
            </w:pPr>
            <w:r>
              <w:rPr>
                <w:rFonts w:eastAsia="方正仿宋简体"/>
                <w:sz w:val="28"/>
                <w:szCs w:val="28"/>
              </w:rPr>
              <w:t xml:space="preserve">3474868.00 </w:t>
            </w:r>
          </w:p>
        </w:tc>
        <w:tc>
          <w:tcPr>
            <w:tcW w:w="3316" w:type="dxa"/>
            <w:vAlign w:val="center"/>
          </w:tcPr>
          <w:p w:rsidR="004A5B35" w:rsidRDefault="004A5B35">
            <w:pPr>
              <w:snapToGrid w:val="0"/>
              <w:spacing w:line="400" w:lineRule="exact"/>
              <w:jc w:val="center"/>
              <w:rPr>
                <w:rFonts w:eastAsia="方正仿宋简体"/>
                <w:sz w:val="28"/>
                <w:szCs w:val="28"/>
              </w:rPr>
            </w:pPr>
            <w:r>
              <w:rPr>
                <w:rFonts w:eastAsia="方正仿宋简体"/>
                <w:sz w:val="28"/>
                <w:szCs w:val="28"/>
              </w:rPr>
              <w:t xml:space="preserve">36451377.00 </w:t>
            </w:r>
          </w:p>
        </w:tc>
      </w:tr>
      <w:tr w:rsidR="004A5B35">
        <w:trPr>
          <w:trHeight w:val="398"/>
          <w:jc w:val="center"/>
        </w:trPr>
        <w:tc>
          <w:tcPr>
            <w:tcW w:w="2111" w:type="dxa"/>
            <w:vAlign w:val="center"/>
          </w:tcPr>
          <w:p w:rsidR="004A5B35" w:rsidRDefault="004A5B35">
            <w:pPr>
              <w:spacing w:line="400" w:lineRule="exact"/>
              <w:jc w:val="center"/>
              <w:rPr>
                <w:rFonts w:eastAsia="方正仿宋简体"/>
                <w:sz w:val="28"/>
                <w:szCs w:val="28"/>
              </w:rPr>
            </w:pPr>
            <w:r>
              <w:rPr>
                <w:rFonts w:eastAsia="方正仿宋简体"/>
                <w:sz w:val="28"/>
                <w:szCs w:val="28"/>
              </w:rPr>
              <w:t>2</w:t>
            </w:r>
          </w:p>
        </w:tc>
        <w:tc>
          <w:tcPr>
            <w:tcW w:w="3118" w:type="dxa"/>
            <w:vAlign w:val="center"/>
          </w:tcPr>
          <w:p w:rsidR="004A5B35" w:rsidRDefault="004A5B35">
            <w:pPr>
              <w:snapToGrid w:val="0"/>
              <w:spacing w:line="400" w:lineRule="exact"/>
              <w:jc w:val="center"/>
              <w:rPr>
                <w:rFonts w:eastAsia="方正仿宋简体"/>
                <w:sz w:val="28"/>
                <w:szCs w:val="28"/>
              </w:rPr>
            </w:pPr>
            <w:r>
              <w:rPr>
                <w:rFonts w:eastAsia="方正仿宋简体"/>
                <w:sz w:val="28"/>
                <w:szCs w:val="28"/>
              </w:rPr>
              <w:t xml:space="preserve">3474629.00 </w:t>
            </w:r>
          </w:p>
        </w:tc>
        <w:tc>
          <w:tcPr>
            <w:tcW w:w="3316" w:type="dxa"/>
            <w:vAlign w:val="center"/>
          </w:tcPr>
          <w:p w:rsidR="004A5B35" w:rsidRDefault="004A5B35">
            <w:pPr>
              <w:snapToGrid w:val="0"/>
              <w:spacing w:line="400" w:lineRule="exact"/>
              <w:jc w:val="center"/>
              <w:rPr>
                <w:rFonts w:eastAsia="方正仿宋简体"/>
                <w:sz w:val="28"/>
                <w:szCs w:val="28"/>
              </w:rPr>
            </w:pPr>
            <w:r>
              <w:rPr>
                <w:rFonts w:eastAsia="方正仿宋简体"/>
                <w:sz w:val="28"/>
                <w:szCs w:val="28"/>
              </w:rPr>
              <w:t xml:space="preserve">36451255.00 </w:t>
            </w:r>
          </w:p>
        </w:tc>
      </w:tr>
      <w:tr w:rsidR="004A5B35">
        <w:trPr>
          <w:trHeight w:val="432"/>
          <w:jc w:val="center"/>
        </w:trPr>
        <w:tc>
          <w:tcPr>
            <w:tcW w:w="2111" w:type="dxa"/>
            <w:vAlign w:val="center"/>
          </w:tcPr>
          <w:p w:rsidR="004A5B35" w:rsidRDefault="004A5B35">
            <w:pPr>
              <w:spacing w:line="400" w:lineRule="exact"/>
              <w:jc w:val="center"/>
              <w:rPr>
                <w:rFonts w:eastAsia="方正仿宋简体"/>
                <w:sz w:val="28"/>
                <w:szCs w:val="28"/>
              </w:rPr>
            </w:pPr>
            <w:r>
              <w:rPr>
                <w:rFonts w:eastAsia="方正仿宋简体"/>
                <w:sz w:val="28"/>
                <w:szCs w:val="28"/>
              </w:rPr>
              <w:t>3</w:t>
            </w:r>
          </w:p>
        </w:tc>
        <w:tc>
          <w:tcPr>
            <w:tcW w:w="3118" w:type="dxa"/>
            <w:vAlign w:val="center"/>
          </w:tcPr>
          <w:p w:rsidR="004A5B35" w:rsidRDefault="004A5B35">
            <w:pPr>
              <w:snapToGrid w:val="0"/>
              <w:spacing w:line="400" w:lineRule="exact"/>
              <w:jc w:val="center"/>
              <w:rPr>
                <w:rFonts w:eastAsia="方正仿宋简体"/>
                <w:sz w:val="28"/>
                <w:szCs w:val="28"/>
              </w:rPr>
            </w:pPr>
            <w:r>
              <w:rPr>
                <w:rFonts w:eastAsia="方正仿宋简体"/>
                <w:sz w:val="28"/>
                <w:szCs w:val="28"/>
              </w:rPr>
              <w:t xml:space="preserve">3474565.00 </w:t>
            </w:r>
          </w:p>
        </w:tc>
        <w:tc>
          <w:tcPr>
            <w:tcW w:w="3316" w:type="dxa"/>
            <w:vAlign w:val="center"/>
          </w:tcPr>
          <w:p w:rsidR="004A5B35" w:rsidRDefault="004A5B35">
            <w:pPr>
              <w:snapToGrid w:val="0"/>
              <w:spacing w:line="400" w:lineRule="exact"/>
              <w:jc w:val="center"/>
              <w:rPr>
                <w:rFonts w:eastAsia="方正仿宋简体"/>
                <w:sz w:val="28"/>
                <w:szCs w:val="28"/>
              </w:rPr>
            </w:pPr>
            <w:r>
              <w:rPr>
                <w:rFonts w:eastAsia="方正仿宋简体"/>
                <w:sz w:val="28"/>
                <w:szCs w:val="28"/>
              </w:rPr>
              <w:t xml:space="preserve">36451385.00 </w:t>
            </w:r>
          </w:p>
        </w:tc>
      </w:tr>
      <w:tr w:rsidR="004A5B35">
        <w:trPr>
          <w:trHeight w:val="372"/>
          <w:jc w:val="center"/>
        </w:trPr>
        <w:tc>
          <w:tcPr>
            <w:tcW w:w="2111" w:type="dxa"/>
            <w:vAlign w:val="center"/>
          </w:tcPr>
          <w:p w:rsidR="004A5B35" w:rsidRDefault="004A5B35">
            <w:pPr>
              <w:spacing w:line="400" w:lineRule="exact"/>
              <w:jc w:val="center"/>
              <w:rPr>
                <w:rFonts w:eastAsia="方正仿宋简体"/>
                <w:sz w:val="28"/>
                <w:szCs w:val="28"/>
              </w:rPr>
            </w:pPr>
            <w:r>
              <w:rPr>
                <w:rFonts w:eastAsia="方正仿宋简体"/>
                <w:sz w:val="28"/>
                <w:szCs w:val="28"/>
              </w:rPr>
              <w:t>4</w:t>
            </w:r>
          </w:p>
        </w:tc>
        <w:tc>
          <w:tcPr>
            <w:tcW w:w="3118" w:type="dxa"/>
            <w:vAlign w:val="center"/>
          </w:tcPr>
          <w:p w:rsidR="004A5B35" w:rsidRDefault="004A5B35">
            <w:pPr>
              <w:snapToGrid w:val="0"/>
              <w:spacing w:line="400" w:lineRule="exact"/>
              <w:jc w:val="center"/>
              <w:rPr>
                <w:rFonts w:eastAsia="方正仿宋简体"/>
                <w:sz w:val="28"/>
                <w:szCs w:val="28"/>
              </w:rPr>
            </w:pPr>
            <w:r>
              <w:rPr>
                <w:rFonts w:eastAsia="方正仿宋简体"/>
                <w:sz w:val="28"/>
                <w:szCs w:val="28"/>
              </w:rPr>
              <w:t xml:space="preserve">3474805.00 </w:t>
            </w:r>
          </w:p>
        </w:tc>
        <w:tc>
          <w:tcPr>
            <w:tcW w:w="3316" w:type="dxa"/>
            <w:vAlign w:val="center"/>
          </w:tcPr>
          <w:p w:rsidR="004A5B35" w:rsidRDefault="004A5B35">
            <w:pPr>
              <w:snapToGrid w:val="0"/>
              <w:spacing w:line="400" w:lineRule="exact"/>
              <w:jc w:val="center"/>
              <w:rPr>
                <w:rFonts w:eastAsia="方正仿宋简体"/>
                <w:sz w:val="28"/>
                <w:szCs w:val="28"/>
              </w:rPr>
            </w:pPr>
            <w:r>
              <w:rPr>
                <w:rFonts w:eastAsia="方正仿宋简体"/>
                <w:sz w:val="28"/>
                <w:szCs w:val="28"/>
              </w:rPr>
              <w:t xml:space="preserve">36451499.00 </w:t>
            </w:r>
          </w:p>
        </w:tc>
      </w:tr>
      <w:tr w:rsidR="004A5B35">
        <w:trPr>
          <w:trHeight w:val="402"/>
          <w:jc w:val="center"/>
        </w:trPr>
        <w:tc>
          <w:tcPr>
            <w:tcW w:w="8545" w:type="dxa"/>
            <w:gridSpan w:val="3"/>
            <w:vAlign w:val="center"/>
          </w:tcPr>
          <w:p w:rsidR="004A5B35" w:rsidRDefault="004A5B35">
            <w:pPr>
              <w:spacing w:line="400" w:lineRule="exact"/>
              <w:jc w:val="center"/>
              <w:rPr>
                <w:rFonts w:eastAsia="方正仿宋简体"/>
                <w:sz w:val="28"/>
                <w:szCs w:val="28"/>
              </w:rPr>
            </w:pPr>
            <w:r>
              <w:rPr>
                <w:rFonts w:eastAsia="方正仿宋简体" w:hint="eastAsia"/>
                <w:sz w:val="28"/>
                <w:szCs w:val="28"/>
              </w:rPr>
              <w:lastRenderedPageBreak/>
              <w:t>矿区面积：</w:t>
            </w:r>
            <w:r>
              <w:rPr>
                <w:rFonts w:eastAsia="方正仿宋简体"/>
                <w:sz w:val="28"/>
                <w:szCs w:val="28"/>
              </w:rPr>
              <w:t>0.0377km</w:t>
            </w:r>
            <w:r>
              <w:rPr>
                <w:rFonts w:eastAsia="方正仿宋简体"/>
                <w:sz w:val="28"/>
                <w:szCs w:val="28"/>
                <w:vertAlign w:val="superscript"/>
              </w:rPr>
              <w:t>2</w:t>
            </w:r>
            <w:r>
              <w:rPr>
                <w:rFonts w:eastAsia="方正仿宋简体" w:hint="eastAsia"/>
                <w:sz w:val="28"/>
                <w:szCs w:val="28"/>
              </w:rPr>
              <w:t>，开采标高：</w:t>
            </w:r>
            <w:r>
              <w:rPr>
                <w:rFonts w:eastAsia="方正仿宋简体"/>
                <w:sz w:val="28"/>
                <w:szCs w:val="28"/>
              </w:rPr>
              <w:t>+590m</w:t>
            </w:r>
            <w:r>
              <w:rPr>
                <w:rFonts w:eastAsia="方正仿宋简体" w:hint="eastAsia"/>
                <w:sz w:val="28"/>
                <w:szCs w:val="28"/>
              </w:rPr>
              <w:t>～</w:t>
            </w:r>
            <w:r>
              <w:rPr>
                <w:rFonts w:eastAsia="方正仿宋简体"/>
                <w:sz w:val="28"/>
                <w:szCs w:val="28"/>
              </w:rPr>
              <w:t>+535m</w:t>
            </w:r>
          </w:p>
        </w:tc>
      </w:tr>
      <w:tr w:rsidR="004A5B35">
        <w:trPr>
          <w:trHeight w:val="404"/>
          <w:jc w:val="center"/>
        </w:trPr>
        <w:tc>
          <w:tcPr>
            <w:tcW w:w="8545" w:type="dxa"/>
            <w:gridSpan w:val="3"/>
            <w:vAlign w:val="center"/>
          </w:tcPr>
          <w:p w:rsidR="004A5B35" w:rsidRDefault="004A5B35">
            <w:pPr>
              <w:spacing w:line="400" w:lineRule="exact"/>
              <w:jc w:val="center"/>
              <w:rPr>
                <w:rFonts w:eastAsia="方正仿宋简体"/>
                <w:sz w:val="28"/>
                <w:szCs w:val="28"/>
              </w:rPr>
            </w:pPr>
            <w:r>
              <w:rPr>
                <w:rFonts w:eastAsia="方正仿宋简体"/>
                <w:sz w:val="28"/>
                <w:szCs w:val="28"/>
              </w:rPr>
              <w:t>2000</w:t>
            </w:r>
            <w:r>
              <w:rPr>
                <w:rFonts w:eastAsia="方正仿宋简体" w:hint="eastAsia"/>
                <w:sz w:val="28"/>
                <w:szCs w:val="28"/>
              </w:rPr>
              <w:t>国家大地坐标系，</w:t>
            </w:r>
            <w:r>
              <w:rPr>
                <w:rFonts w:eastAsia="方正仿宋简体"/>
                <w:sz w:val="28"/>
                <w:szCs w:val="28"/>
              </w:rPr>
              <w:t>1985</w:t>
            </w:r>
            <w:r>
              <w:rPr>
                <w:rFonts w:eastAsia="方正仿宋简体" w:hint="eastAsia"/>
                <w:sz w:val="28"/>
                <w:szCs w:val="28"/>
              </w:rPr>
              <w:t>国家高程基准</w:t>
            </w:r>
          </w:p>
        </w:tc>
      </w:tr>
    </w:tbl>
    <w:p w:rsidR="004A5B35" w:rsidRDefault="004A5B35" w:rsidP="009053CC">
      <w:pPr>
        <w:spacing w:line="578" w:lineRule="exact"/>
        <w:ind w:firstLineChars="196" w:firstLine="630"/>
        <w:rPr>
          <w:rFonts w:eastAsia="方正仿宋简体"/>
          <w:sz w:val="30"/>
          <w:szCs w:val="30"/>
        </w:rPr>
      </w:pPr>
      <w:r>
        <w:rPr>
          <w:rFonts w:eastAsia="仿宋_GB2312"/>
          <w:b/>
          <w:color w:val="FF0000"/>
          <w:sz w:val="32"/>
          <w:szCs w:val="32"/>
        </w:rPr>
        <w:t>4</w:t>
      </w:r>
      <w:r>
        <w:rPr>
          <w:rFonts w:eastAsia="仿宋_GB2312" w:hint="eastAsia"/>
          <w:b/>
          <w:color w:val="FF0000"/>
          <w:sz w:val="32"/>
          <w:szCs w:val="32"/>
        </w:rPr>
        <w:t>．面积：</w:t>
      </w:r>
      <w:r>
        <w:rPr>
          <w:rFonts w:eastAsia="方正仿宋简体"/>
          <w:sz w:val="30"/>
          <w:szCs w:val="30"/>
        </w:rPr>
        <w:t>0.0377</w:t>
      </w:r>
      <w:r>
        <w:rPr>
          <w:rFonts w:eastAsia="方正仿宋简体" w:hint="eastAsia"/>
          <w:sz w:val="30"/>
          <w:szCs w:val="30"/>
        </w:rPr>
        <w:t>平方公里</w:t>
      </w:r>
    </w:p>
    <w:p w:rsidR="004A5B35" w:rsidRDefault="004A5B35" w:rsidP="009053CC">
      <w:pPr>
        <w:spacing w:line="578" w:lineRule="exact"/>
        <w:ind w:firstLineChars="200" w:firstLine="643"/>
        <w:rPr>
          <w:rFonts w:eastAsia="仿宋_GB2312"/>
          <w:sz w:val="32"/>
          <w:szCs w:val="32"/>
        </w:rPr>
      </w:pPr>
      <w:r>
        <w:rPr>
          <w:rFonts w:eastAsia="仿宋_GB2312"/>
          <w:b/>
          <w:color w:val="FF0000"/>
          <w:sz w:val="32"/>
          <w:szCs w:val="32"/>
        </w:rPr>
        <w:t>5</w:t>
      </w:r>
      <w:r>
        <w:rPr>
          <w:rFonts w:eastAsia="仿宋_GB2312" w:hint="eastAsia"/>
          <w:b/>
          <w:color w:val="FF0000"/>
          <w:sz w:val="32"/>
          <w:szCs w:val="32"/>
        </w:rPr>
        <w:t>．资源储量</w:t>
      </w:r>
      <w:r>
        <w:rPr>
          <w:rFonts w:eastAsia="仿宋_GB2312"/>
          <w:b/>
          <w:color w:val="FF0000"/>
          <w:sz w:val="32"/>
          <w:szCs w:val="32"/>
        </w:rPr>
        <w:t>(</w:t>
      </w:r>
      <w:r>
        <w:rPr>
          <w:rFonts w:eastAsia="仿宋_GB2312" w:hint="eastAsia"/>
          <w:b/>
          <w:color w:val="FF0000"/>
          <w:sz w:val="32"/>
          <w:szCs w:val="32"/>
        </w:rPr>
        <w:t>勘查工作程度</w:t>
      </w:r>
      <w:r>
        <w:rPr>
          <w:rFonts w:eastAsia="仿宋_GB2312"/>
          <w:b/>
          <w:color w:val="FF0000"/>
          <w:sz w:val="32"/>
          <w:szCs w:val="32"/>
        </w:rPr>
        <w:t>)</w:t>
      </w:r>
      <w:r>
        <w:rPr>
          <w:rFonts w:eastAsia="仿宋_GB2312" w:hint="eastAsia"/>
          <w:b/>
          <w:color w:val="FF0000"/>
          <w:sz w:val="32"/>
          <w:szCs w:val="32"/>
        </w:rPr>
        <w:t>：</w:t>
      </w:r>
      <w:r>
        <w:rPr>
          <w:rFonts w:eastAsia="仿宋_GB2312"/>
          <w:sz w:val="32"/>
          <w:szCs w:val="32"/>
        </w:rPr>
        <w:t>120</w:t>
      </w:r>
      <w:r>
        <w:rPr>
          <w:rFonts w:eastAsia="仿宋_GB2312" w:hint="eastAsia"/>
          <w:sz w:val="32"/>
          <w:szCs w:val="32"/>
        </w:rPr>
        <w:t>万吨；</w:t>
      </w:r>
    </w:p>
    <w:p w:rsidR="004A5B35" w:rsidRDefault="004A5B35" w:rsidP="009053CC">
      <w:pPr>
        <w:spacing w:line="578" w:lineRule="exact"/>
        <w:ind w:firstLineChars="200" w:firstLine="643"/>
        <w:rPr>
          <w:rFonts w:eastAsia="仿宋_GB2312"/>
          <w:sz w:val="32"/>
          <w:szCs w:val="32"/>
        </w:rPr>
      </w:pPr>
      <w:r>
        <w:rPr>
          <w:rFonts w:eastAsia="仿宋_GB2312"/>
          <w:b/>
          <w:color w:val="FF0000"/>
          <w:sz w:val="32"/>
          <w:szCs w:val="32"/>
        </w:rPr>
        <w:t>6</w:t>
      </w:r>
      <w:r>
        <w:rPr>
          <w:rFonts w:eastAsia="仿宋_GB2312" w:hint="eastAsia"/>
          <w:b/>
          <w:color w:val="FF0000"/>
          <w:sz w:val="32"/>
          <w:szCs w:val="32"/>
        </w:rPr>
        <w:t>．开采标高：</w:t>
      </w:r>
      <w:r>
        <w:rPr>
          <w:rFonts w:eastAsia="仿宋_GB2312"/>
          <w:sz w:val="32"/>
          <w:szCs w:val="32"/>
        </w:rPr>
        <w:t>+</w:t>
      </w:r>
      <w:smartTag w:uri="urn:schemas-microsoft-com:office:smarttags" w:element="chmetcnv">
        <w:smartTagPr>
          <w:attr w:name="TCSC" w:val="0"/>
          <w:attr w:name="NumberType" w:val="1"/>
          <w:attr w:name="Negative" w:val="False"/>
          <w:attr w:name="HasSpace" w:val="False"/>
          <w:attr w:name="SourceValue" w:val="590"/>
          <w:attr w:name="UnitName" w:val="m"/>
        </w:smartTagPr>
        <w:r>
          <w:rPr>
            <w:rFonts w:eastAsia="仿宋_GB2312"/>
            <w:sz w:val="32"/>
            <w:szCs w:val="32"/>
          </w:rPr>
          <w:t>590m</w:t>
        </w:r>
      </w:smartTag>
      <w:r>
        <w:rPr>
          <w:rFonts w:eastAsia="仿宋_GB2312" w:hint="eastAsia"/>
          <w:sz w:val="32"/>
          <w:szCs w:val="32"/>
        </w:rPr>
        <w:t>～</w:t>
      </w:r>
      <w:r>
        <w:rPr>
          <w:rFonts w:eastAsia="仿宋_GB2312"/>
          <w:sz w:val="32"/>
          <w:szCs w:val="32"/>
        </w:rPr>
        <w:t>+</w:t>
      </w:r>
      <w:smartTag w:uri="urn:schemas-microsoft-com:office:smarttags" w:element="chmetcnv">
        <w:smartTagPr>
          <w:attr w:name="TCSC" w:val="0"/>
          <w:attr w:name="NumberType" w:val="1"/>
          <w:attr w:name="Negative" w:val="False"/>
          <w:attr w:name="HasSpace" w:val="False"/>
          <w:attr w:name="SourceValue" w:val="535"/>
          <w:attr w:name="UnitName" w:val="m"/>
        </w:smartTagPr>
        <w:r>
          <w:rPr>
            <w:rFonts w:eastAsia="仿宋_GB2312"/>
            <w:sz w:val="32"/>
            <w:szCs w:val="32"/>
          </w:rPr>
          <w:t>535m</w:t>
        </w:r>
      </w:smartTag>
      <w:r>
        <w:rPr>
          <w:rFonts w:eastAsia="仿宋_GB2312" w:hint="eastAsia"/>
          <w:sz w:val="32"/>
          <w:szCs w:val="32"/>
        </w:rPr>
        <w:t>；</w:t>
      </w:r>
    </w:p>
    <w:p w:rsidR="004A5B35" w:rsidRDefault="004A5B35" w:rsidP="009053CC">
      <w:pPr>
        <w:spacing w:line="578" w:lineRule="exact"/>
        <w:ind w:leftChars="142" w:left="298" w:firstLineChars="100" w:firstLine="321"/>
        <w:rPr>
          <w:rFonts w:eastAsia="仿宋_GB2312"/>
          <w:b/>
          <w:color w:val="FF0000"/>
          <w:sz w:val="32"/>
          <w:szCs w:val="32"/>
        </w:rPr>
      </w:pPr>
      <w:r>
        <w:rPr>
          <w:rFonts w:eastAsia="仿宋_GB2312"/>
          <w:b/>
          <w:color w:val="FF0000"/>
          <w:sz w:val="32"/>
          <w:szCs w:val="32"/>
        </w:rPr>
        <w:t>7</w:t>
      </w:r>
      <w:r>
        <w:rPr>
          <w:rFonts w:eastAsia="仿宋_GB2312" w:hint="eastAsia"/>
          <w:b/>
          <w:color w:val="FF0000"/>
          <w:sz w:val="32"/>
          <w:szCs w:val="32"/>
        </w:rPr>
        <w:t>．拟出让年限</w:t>
      </w:r>
      <w:r>
        <w:rPr>
          <w:rFonts w:eastAsia="仿宋_GB2312"/>
          <w:b/>
          <w:color w:val="FF0000"/>
          <w:sz w:val="32"/>
          <w:szCs w:val="32"/>
          <w:u w:val="single"/>
        </w:rPr>
        <w:t>8</w:t>
      </w:r>
      <w:r>
        <w:rPr>
          <w:rFonts w:eastAsia="仿宋_GB2312" w:hint="eastAsia"/>
          <w:b/>
          <w:color w:val="FF0000"/>
          <w:sz w:val="32"/>
          <w:szCs w:val="32"/>
          <w:u w:val="single"/>
        </w:rPr>
        <w:t>年</w:t>
      </w:r>
      <w:r>
        <w:rPr>
          <w:rFonts w:eastAsia="仿宋_GB2312"/>
          <w:b/>
          <w:color w:val="FF0000"/>
          <w:sz w:val="32"/>
          <w:szCs w:val="32"/>
        </w:rPr>
        <w:t xml:space="preserve"> </w:t>
      </w:r>
      <w:r>
        <w:rPr>
          <w:rFonts w:eastAsia="仿宋_GB2312" w:hint="eastAsia"/>
          <w:b/>
          <w:color w:val="FF0000"/>
          <w:sz w:val="32"/>
          <w:szCs w:val="32"/>
        </w:rPr>
        <w:t>。</w:t>
      </w:r>
    </w:p>
    <w:p w:rsidR="004A5B35" w:rsidRDefault="004A5B35" w:rsidP="009053CC">
      <w:pPr>
        <w:spacing w:line="578" w:lineRule="exact"/>
        <w:ind w:firstLineChars="200" w:firstLine="643"/>
        <w:rPr>
          <w:rFonts w:eastAsia="仿宋_GB2312"/>
          <w:sz w:val="32"/>
          <w:szCs w:val="32"/>
        </w:rPr>
      </w:pPr>
      <w:r>
        <w:rPr>
          <w:rFonts w:eastAsia="仿宋_GB2312"/>
          <w:b/>
          <w:color w:val="FF0000"/>
          <w:sz w:val="32"/>
          <w:szCs w:val="32"/>
        </w:rPr>
        <w:t>8</w:t>
      </w:r>
      <w:r>
        <w:rPr>
          <w:rFonts w:eastAsia="仿宋_GB2312" w:hint="eastAsia"/>
          <w:b/>
          <w:color w:val="FF0000"/>
          <w:sz w:val="32"/>
          <w:szCs w:val="32"/>
        </w:rPr>
        <w:t>．出让人按现状采矿权条件交付</w:t>
      </w:r>
      <w:r>
        <w:rPr>
          <w:rFonts w:eastAsia="仿宋_GB2312" w:hint="eastAsia"/>
          <w:sz w:val="32"/>
          <w:szCs w:val="32"/>
        </w:rPr>
        <w:t>。</w:t>
      </w:r>
    </w:p>
    <w:p w:rsidR="004A5B35" w:rsidRDefault="004A5B35" w:rsidP="009053CC">
      <w:pPr>
        <w:spacing w:line="578" w:lineRule="exact"/>
        <w:ind w:firstLineChars="200" w:firstLine="640"/>
        <w:rPr>
          <w:rFonts w:eastAsia="仿宋_GB2312"/>
          <w:sz w:val="32"/>
          <w:szCs w:val="32"/>
        </w:rPr>
      </w:pPr>
      <w:r>
        <w:rPr>
          <w:rFonts w:eastAsia="仿宋_GB2312" w:hAnsi="仿宋_GB2312" w:hint="eastAsia"/>
          <w:sz w:val="32"/>
          <w:szCs w:val="32"/>
        </w:rPr>
        <w:t>四、竞买资格的要求；</w:t>
      </w:r>
    </w:p>
    <w:p w:rsidR="004A5B35" w:rsidRDefault="004A5B35" w:rsidP="009053CC">
      <w:pPr>
        <w:spacing w:line="578" w:lineRule="exact"/>
        <w:ind w:firstLineChars="200" w:firstLine="640"/>
        <w:rPr>
          <w:rFonts w:eastAsia="仿宋_GB2312"/>
          <w:sz w:val="32"/>
          <w:szCs w:val="32"/>
        </w:rPr>
      </w:pPr>
      <w:r>
        <w:rPr>
          <w:rFonts w:eastAsia="仿宋_GB2312"/>
          <w:sz w:val="32"/>
          <w:szCs w:val="32"/>
        </w:rPr>
        <w:t>(</w:t>
      </w:r>
      <w:r>
        <w:rPr>
          <w:rFonts w:eastAsia="仿宋_GB2312" w:hAnsi="仿宋_GB2312" w:hint="eastAsia"/>
          <w:sz w:val="32"/>
          <w:szCs w:val="32"/>
        </w:rPr>
        <w:t>一</w:t>
      </w:r>
      <w:r>
        <w:rPr>
          <w:rFonts w:eastAsia="仿宋_GB2312"/>
          <w:sz w:val="32"/>
          <w:szCs w:val="32"/>
        </w:rPr>
        <w:t xml:space="preserve">) </w:t>
      </w:r>
      <w:r>
        <w:rPr>
          <w:rFonts w:eastAsia="仿宋_GB2312" w:hAnsi="仿宋_GB2312" w:hint="eastAsia"/>
          <w:sz w:val="32"/>
          <w:szCs w:val="32"/>
        </w:rPr>
        <w:t>竞买资格</w:t>
      </w:r>
    </w:p>
    <w:p w:rsidR="004A5B35" w:rsidRDefault="004A5B35" w:rsidP="009053CC">
      <w:pPr>
        <w:overflowPunct w:val="0"/>
        <w:spacing w:line="578" w:lineRule="exact"/>
        <w:ind w:firstLineChars="200" w:firstLine="640"/>
        <w:rPr>
          <w:rFonts w:eastAsia="仿宋_GB2312"/>
          <w:sz w:val="32"/>
          <w:szCs w:val="32"/>
        </w:rPr>
      </w:pPr>
      <w:r>
        <w:rPr>
          <w:rFonts w:eastAsia="仿宋_GB2312"/>
          <w:sz w:val="32"/>
          <w:szCs w:val="32"/>
        </w:rPr>
        <w:t xml:space="preserve">1. </w:t>
      </w:r>
      <w:r>
        <w:rPr>
          <w:rFonts w:eastAsia="仿宋_GB2312" w:hint="eastAsia"/>
          <w:sz w:val="32"/>
          <w:szCs w:val="32"/>
        </w:rPr>
        <w:t>中华人民共和国境内外的法人和其他组织（除法律、法规另有规定），均可申请参加，申请人可以单独申请，也可以联合申请。</w:t>
      </w:r>
    </w:p>
    <w:p w:rsidR="004A5B35" w:rsidRDefault="004A5B35" w:rsidP="009053CC">
      <w:pPr>
        <w:overflowPunct w:val="0"/>
        <w:spacing w:line="578" w:lineRule="exact"/>
        <w:ind w:firstLineChars="200" w:firstLine="640"/>
        <w:rPr>
          <w:rFonts w:eastAsia="仿宋_GB2312"/>
          <w:color w:val="000000"/>
          <w:sz w:val="32"/>
          <w:szCs w:val="32"/>
        </w:rPr>
      </w:pPr>
      <w:r>
        <w:rPr>
          <w:rFonts w:eastAsia="仿宋_GB2312"/>
          <w:color w:val="000000"/>
          <w:sz w:val="32"/>
          <w:szCs w:val="32"/>
        </w:rPr>
        <w:t xml:space="preserve">2. </w:t>
      </w:r>
      <w:r>
        <w:rPr>
          <w:rFonts w:eastAsia="仿宋_GB2312" w:hint="eastAsia"/>
          <w:color w:val="000000"/>
          <w:sz w:val="32"/>
          <w:szCs w:val="32"/>
        </w:rPr>
        <w:t>在达州市内有下列情形之一的，不得申请参与本次拍卖活动。</w:t>
      </w:r>
    </w:p>
    <w:p w:rsidR="004A5B35" w:rsidRDefault="004A5B35" w:rsidP="009053CC">
      <w:pPr>
        <w:overflowPunct w:val="0"/>
        <w:spacing w:line="578" w:lineRule="exact"/>
        <w:ind w:firstLineChars="200" w:firstLine="640"/>
        <w:rPr>
          <w:rFonts w:eastAsia="仿宋_GB2312"/>
          <w:color w:val="000000"/>
          <w:sz w:val="32"/>
          <w:szCs w:val="32"/>
        </w:rPr>
      </w:pPr>
      <w:r>
        <w:rPr>
          <w:rFonts w:eastAsia="仿宋_GB2312" w:hint="eastAsia"/>
          <w:color w:val="000000"/>
          <w:sz w:val="32"/>
          <w:szCs w:val="32"/>
        </w:rPr>
        <w:t>①逾期不签成交确认书、矿业权出让合同的；</w:t>
      </w:r>
    </w:p>
    <w:p w:rsidR="004A5B35" w:rsidRDefault="004A5B35" w:rsidP="009053CC">
      <w:pPr>
        <w:overflowPunct w:val="0"/>
        <w:spacing w:line="578" w:lineRule="exact"/>
        <w:ind w:firstLineChars="200" w:firstLine="640"/>
        <w:rPr>
          <w:rFonts w:eastAsia="仿宋_GB2312"/>
          <w:color w:val="000000"/>
          <w:sz w:val="32"/>
          <w:szCs w:val="32"/>
        </w:rPr>
      </w:pPr>
      <w:r>
        <w:rPr>
          <w:rFonts w:eastAsia="仿宋_GB2312" w:hint="eastAsia"/>
          <w:color w:val="000000"/>
          <w:sz w:val="32"/>
          <w:szCs w:val="32"/>
        </w:rPr>
        <w:t>②欠缴矿业权出让价款的；</w:t>
      </w:r>
    </w:p>
    <w:p w:rsidR="004A5B35" w:rsidRDefault="004A5B35" w:rsidP="009053CC">
      <w:pPr>
        <w:overflowPunct w:val="0"/>
        <w:spacing w:line="578" w:lineRule="exact"/>
        <w:ind w:firstLineChars="200" w:firstLine="640"/>
        <w:rPr>
          <w:rFonts w:eastAsia="仿宋_GB2312"/>
          <w:color w:val="000000"/>
          <w:sz w:val="32"/>
          <w:szCs w:val="32"/>
        </w:rPr>
      </w:pPr>
      <w:r>
        <w:rPr>
          <w:rFonts w:eastAsia="仿宋_GB2312" w:hint="eastAsia"/>
          <w:color w:val="000000"/>
          <w:sz w:val="32"/>
          <w:szCs w:val="32"/>
        </w:rPr>
        <w:t>③其他采矿权违法违规违约行为且尚未完成查处整改的；</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hAnsi="仿宋_GB2312" w:hint="eastAsia"/>
          <w:sz w:val="32"/>
          <w:szCs w:val="32"/>
        </w:rPr>
        <w:t>（二）要求</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 xml:space="preserve">1. </w:t>
      </w:r>
      <w:r>
        <w:rPr>
          <w:rFonts w:eastAsia="仿宋_GB2312" w:hAnsi="仿宋_GB2312" w:hint="eastAsia"/>
          <w:sz w:val="32"/>
          <w:szCs w:val="32"/>
        </w:rPr>
        <w:t>竞买</w:t>
      </w:r>
      <w:r>
        <w:rPr>
          <w:rFonts w:eastAsia="仿宋_GB2312" w:hint="eastAsia"/>
          <w:sz w:val="32"/>
          <w:szCs w:val="32"/>
        </w:rPr>
        <w:t>申请人按照</w:t>
      </w:r>
      <w:r>
        <w:rPr>
          <w:rFonts w:eastAsia="仿宋_GB2312" w:hint="eastAsia"/>
          <w:color w:val="FF0000"/>
          <w:sz w:val="32"/>
          <w:szCs w:val="32"/>
        </w:rPr>
        <w:t>采矿</w:t>
      </w:r>
      <w:r>
        <w:rPr>
          <w:rFonts w:eastAsia="仿宋_GB2312" w:hint="eastAsia"/>
          <w:sz w:val="32"/>
          <w:szCs w:val="32"/>
        </w:rPr>
        <w:t>权拍卖出让公告的日期及方式索取拍卖出让文件。申请人应认真审阅、全面准确地理解拍卖出让文件内容，对本次拍卖出让</w:t>
      </w:r>
      <w:r>
        <w:rPr>
          <w:rFonts w:eastAsia="仿宋_GB2312" w:hint="eastAsia"/>
          <w:color w:val="FF0000"/>
          <w:sz w:val="32"/>
          <w:szCs w:val="32"/>
        </w:rPr>
        <w:t>采矿</w:t>
      </w:r>
      <w:r>
        <w:rPr>
          <w:rFonts w:eastAsia="仿宋_GB2312" w:hint="eastAsia"/>
          <w:sz w:val="32"/>
          <w:szCs w:val="32"/>
        </w:rPr>
        <w:t>权的文件有疑问的，可向出让人、拍卖人咨询（咨询电话：出让人电话</w:t>
      </w:r>
      <w:r>
        <w:rPr>
          <w:rFonts w:eastAsia="仿宋_GB2312"/>
          <w:color w:val="FF0000"/>
          <w:sz w:val="32"/>
          <w:szCs w:val="32"/>
          <w:u w:val="single"/>
        </w:rPr>
        <w:t>0818-2391018</w:t>
      </w:r>
      <w:r>
        <w:rPr>
          <w:rFonts w:eastAsia="仿宋_GB2312" w:hint="eastAsia"/>
          <w:sz w:val="32"/>
          <w:szCs w:val="32"/>
        </w:rPr>
        <w:t>、拍卖人电</w:t>
      </w:r>
      <w:r>
        <w:rPr>
          <w:rFonts w:eastAsia="仿宋_GB2312" w:hint="eastAsia"/>
          <w:sz w:val="32"/>
          <w:szCs w:val="32"/>
        </w:rPr>
        <w:lastRenderedPageBreak/>
        <w:t>话</w:t>
      </w:r>
      <w:r>
        <w:rPr>
          <w:rFonts w:eastAsia="仿宋_GB2312"/>
          <w:sz w:val="32"/>
          <w:szCs w:val="32"/>
          <w:u w:val="single"/>
        </w:rPr>
        <w:t>0818-3330177</w:t>
      </w:r>
      <w:r>
        <w:rPr>
          <w:rFonts w:eastAsia="仿宋_GB2312" w:hint="eastAsia"/>
          <w:sz w:val="32"/>
          <w:szCs w:val="32"/>
        </w:rPr>
        <w:t>）。</w:t>
      </w:r>
      <w:r>
        <w:rPr>
          <w:rFonts w:eastAsia="仿宋_GB2312"/>
          <w:sz w:val="32"/>
          <w:szCs w:val="32"/>
        </w:rPr>
        <w:t xml:space="preserve"> </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hAnsi="仿宋_GB2312" w:hint="eastAsia"/>
          <w:sz w:val="32"/>
          <w:szCs w:val="32"/>
        </w:rPr>
        <w:t>五、申请和资格审查</w:t>
      </w:r>
    </w:p>
    <w:p w:rsidR="004A5B35" w:rsidRDefault="004A5B35" w:rsidP="009053CC">
      <w:pPr>
        <w:snapToGrid w:val="0"/>
        <w:spacing w:line="578" w:lineRule="exact"/>
        <w:ind w:firstLineChars="200" w:firstLine="640"/>
        <w:rPr>
          <w:rFonts w:eastAsia="仿宋_GB2312"/>
          <w:sz w:val="32"/>
          <w:szCs w:val="32"/>
        </w:rPr>
      </w:pPr>
      <w:r>
        <w:rPr>
          <w:rFonts w:eastAsia="仿宋_GB2312" w:hAnsi="仿宋_GB2312" w:hint="eastAsia"/>
          <w:sz w:val="32"/>
          <w:szCs w:val="32"/>
        </w:rPr>
        <w:t>（一）拍卖文件取得：</w:t>
      </w:r>
    </w:p>
    <w:p w:rsidR="004A5B35" w:rsidRDefault="004A5B35" w:rsidP="009053CC">
      <w:pPr>
        <w:snapToGrid w:val="0"/>
        <w:spacing w:line="578" w:lineRule="exact"/>
        <w:ind w:firstLineChars="200" w:firstLine="640"/>
        <w:rPr>
          <w:rFonts w:eastAsia="仿宋_GB2312"/>
          <w:kern w:val="0"/>
          <w:sz w:val="32"/>
          <w:szCs w:val="32"/>
        </w:rPr>
      </w:pPr>
      <w:r>
        <w:rPr>
          <w:rFonts w:eastAsia="仿宋_GB2312" w:hAnsi="仿宋_GB2312" w:hint="eastAsia"/>
          <w:kern w:val="0"/>
          <w:sz w:val="32"/>
          <w:szCs w:val="32"/>
        </w:rPr>
        <w:t>竞买申请人可于</w:t>
      </w:r>
      <w:r>
        <w:rPr>
          <w:rFonts w:eastAsia="仿宋_GB2312"/>
          <w:kern w:val="0"/>
          <w:sz w:val="32"/>
          <w:szCs w:val="32"/>
        </w:rPr>
        <w:t>2020</w:t>
      </w:r>
      <w:r>
        <w:rPr>
          <w:rFonts w:eastAsia="仿宋_GB2312" w:hAnsi="仿宋_GB2312" w:hint="eastAsia"/>
          <w:color w:val="FF0000"/>
          <w:kern w:val="0"/>
          <w:sz w:val="32"/>
          <w:szCs w:val="32"/>
          <w:u w:val="single"/>
        </w:rPr>
        <w:t>年</w:t>
      </w:r>
      <w:r w:rsidR="00432D96">
        <w:rPr>
          <w:rFonts w:eastAsia="仿宋_GB2312" w:hAnsi="仿宋_GB2312" w:hint="eastAsia"/>
          <w:color w:val="FF0000"/>
          <w:kern w:val="0"/>
          <w:sz w:val="32"/>
          <w:szCs w:val="32"/>
          <w:u w:val="single"/>
        </w:rPr>
        <w:t>10</w:t>
      </w:r>
      <w:r>
        <w:rPr>
          <w:rFonts w:eastAsia="仿宋_GB2312" w:hAnsi="仿宋_GB2312" w:hint="eastAsia"/>
          <w:color w:val="FF0000"/>
          <w:kern w:val="0"/>
          <w:sz w:val="32"/>
          <w:szCs w:val="32"/>
          <w:u w:val="single"/>
        </w:rPr>
        <w:t>月</w:t>
      </w:r>
      <w:r w:rsidR="00432D96">
        <w:rPr>
          <w:rFonts w:eastAsia="仿宋_GB2312" w:hAnsi="仿宋_GB2312" w:hint="eastAsia"/>
          <w:color w:val="FF0000"/>
          <w:kern w:val="0"/>
          <w:sz w:val="32"/>
          <w:szCs w:val="32"/>
          <w:u w:val="single"/>
        </w:rPr>
        <w:t>29</w:t>
      </w:r>
      <w:r>
        <w:rPr>
          <w:rFonts w:eastAsia="仿宋_GB2312" w:hAnsi="仿宋_GB2312" w:hint="eastAsia"/>
          <w:color w:val="FF0000"/>
          <w:kern w:val="0"/>
          <w:sz w:val="32"/>
          <w:szCs w:val="32"/>
          <w:u w:val="single"/>
        </w:rPr>
        <w:t>日</w:t>
      </w:r>
      <w:r>
        <w:rPr>
          <w:rFonts w:eastAsia="仿宋_GB2312" w:hAnsi="仿宋_GB2312" w:hint="eastAsia"/>
          <w:color w:val="FF0000"/>
          <w:kern w:val="0"/>
          <w:sz w:val="32"/>
          <w:szCs w:val="32"/>
        </w:rPr>
        <w:t>至</w:t>
      </w:r>
      <w:r>
        <w:rPr>
          <w:rFonts w:eastAsia="仿宋_GB2312"/>
          <w:color w:val="FF0000"/>
          <w:kern w:val="0"/>
          <w:sz w:val="32"/>
          <w:szCs w:val="32"/>
        </w:rPr>
        <w:t>2020</w:t>
      </w:r>
      <w:r>
        <w:rPr>
          <w:rFonts w:eastAsia="仿宋_GB2312" w:hAnsi="仿宋_GB2312" w:hint="eastAsia"/>
          <w:color w:val="FF0000"/>
          <w:kern w:val="0"/>
          <w:sz w:val="32"/>
          <w:szCs w:val="32"/>
          <w:u w:val="single"/>
        </w:rPr>
        <w:t>年</w:t>
      </w:r>
      <w:r w:rsidR="00432D96">
        <w:rPr>
          <w:rFonts w:eastAsia="仿宋_GB2312" w:hAnsi="仿宋_GB2312" w:hint="eastAsia"/>
          <w:color w:val="FF0000"/>
          <w:kern w:val="0"/>
          <w:sz w:val="32"/>
          <w:szCs w:val="32"/>
          <w:u w:val="single"/>
        </w:rPr>
        <w:t>11</w:t>
      </w:r>
      <w:r>
        <w:rPr>
          <w:rFonts w:eastAsia="仿宋_GB2312" w:hAnsi="仿宋_GB2312" w:hint="eastAsia"/>
          <w:color w:val="FF0000"/>
          <w:kern w:val="0"/>
          <w:sz w:val="32"/>
          <w:szCs w:val="32"/>
          <w:u w:val="single"/>
        </w:rPr>
        <w:t>月</w:t>
      </w:r>
      <w:r w:rsidR="00432D96">
        <w:rPr>
          <w:rFonts w:eastAsia="仿宋_GB2312" w:hAnsi="仿宋_GB2312" w:hint="eastAsia"/>
          <w:color w:val="FF0000"/>
          <w:kern w:val="0"/>
          <w:sz w:val="32"/>
          <w:szCs w:val="32"/>
          <w:u w:val="single"/>
        </w:rPr>
        <w:t>25</w:t>
      </w:r>
      <w:r>
        <w:rPr>
          <w:rFonts w:eastAsia="仿宋_GB2312" w:hAnsi="仿宋_GB2312" w:hint="eastAsia"/>
          <w:color w:val="FF0000"/>
          <w:kern w:val="0"/>
          <w:sz w:val="32"/>
          <w:szCs w:val="32"/>
          <w:u w:val="single"/>
        </w:rPr>
        <w:t>日</w:t>
      </w:r>
      <w:r>
        <w:rPr>
          <w:rFonts w:eastAsia="仿宋_GB2312" w:hAnsi="仿宋_GB2312" w:hint="eastAsia"/>
          <w:kern w:val="0"/>
          <w:sz w:val="32"/>
          <w:szCs w:val="32"/>
        </w:rPr>
        <w:t>，</w:t>
      </w:r>
      <w:r>
        <w:rPr>
          <w:rFonts w:eastAsia="仿宋_GB2312" w:hAnsi="仿宋_GB2312" w:hint="eastAsia"/>
          <w:sz w:val="32"/>
          <w:szCs w:val="32"/>
        </w:rPr>
        <w:t>登录达州市公共资源交易服务网（</w:t>
      </w:r>
      <w:hyperlink r:id="rId10" w:history="1">
        <w:r>
          <w:rPr>
            <w:rStyle w:val="ae"/>
            <w:rFonts w:eastAsia="仿宋_GB2312"/>
            <w:sz w:val="32"/>
            <w:szCs w:val="32"/>
            <w:shd w:val="clear" w:color="auto" w:fill="FFFFFF"/>
          </w:rPr>
          <w:t>http://www.dzggzy.cn</w:t>
        </w:r>
      </w:hyperlink>
      <w:r>
        <w:rPr>
          <w:rFonts w:eastAsia="仿宋_GB2312" w:hAnsi="仿宋_GB2312" w:hint="eastAsia"/>
          <w:sz w:val="32"/>
          <w:szCs w:val="32"/>
        </w:rPr>
        <w:t>）</w:t>
      </w:r>
      <w:r>
        <w:rPr>
          <w:rFonts w:eastAsia="仿宋_GB2312" w:hAnsi="仿宋_GB2312" w:hint="eastAsia"/>
          <w:kern w:val="0"/>
          <w:sz w:val="32"/>
          <w:szCs w:val="32"/>
        </w:rPr>
        <w:t>获取拍卖出让文件。拍卖出让文件包括：</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1.</w:t>
      </w:r>
      <w:r>
        <w:rPr>
          <w:rFonts w:eastAsia="仿宋_GB2312" w:hint="eastAsia"/>
          <w:sz w:val="32"/>
          <w:szCs w:val="32"/>
        </w:rPr>
        <w:t>拍卖出让公告；</w:t>
      </w:r>
      <w:r>
        <w:rPr>
          <w:rFonts w:eastAsia="仿宋_GB2312"/>
          <w:sz w:val="32"/>
          <w:szCs w:val="32"/>
        </w:rPr>
        <w:t xml:space="preserve"> </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2.</w:t>
      </w:r>
      <w:r>
        <w:rPr>
          <w:rFonts w:eastAsia="仿宋_GB2312" w:hint="eastAsia"/>
          <w:sz w:val="32"/>
          <w:szCs w:val="32"/>
        </w:rPr>
        <w:t>拍卖出让须知；</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3.</w:t>
      </w:r>
      <w:r>
        <w:rPr>
          <w:rFonts w:eastAsia="仿宋_GB2312" w:hint="eastAsia"/>
          <w:sz w:val="32"/>
          <w:szCs w:val="32"/>
        </w:rPr>
        <w:t>竞买申请书；</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4.</w:t>
      </w:r>
      <w:r>
        <w:rPr>
          <w:rFonts w:eastAsia="仿宋_GB2312" w:hint="eastAsia"/>
          <w:sz w:val="32"/>
          <w:szCs w:val="32"/>
        </w:rPr>
        <w:t>法人证明；</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5.</w:t>
      </w:r>
      <w:r>
        <w:rPr>
          <w:rFonts w:eastAsia="仿宋_GB2312" w:hint="eastAsia"/>
          <w:sz w:val="32"/>
          <w:szCs w:val="32"/>
        </w:rPr>
        <w:t>委托书；</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6.</w:t>
      </w:r>
      <w:r>
        <w:rPr>
          <w:rFonts w:eastAsia="仿宋_GB2312" w:hint="eastAsia"/>
          <w:sz w:val="32"/>
          <w:szCs w:val="32"/>
        </w:rPr>
        <w:t>竞买资格通知书；</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7.</w:t>
      </w:r>
      <w:r>
        <w:rPr>
          <w:rFonts w:eastAsia="仿宋_GB2312" w:hint="eastAsia"/>
          <w:sz w:val="32"/>
          <w:szCs w:val="32"/>
        </w:rPr>
        <w:t>成交确认书；</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8.</w:t>
      </w:r>
      <w:r>
        <w:rPr>
          <w:rFonts w:eastAsia="仿宋_GB2312" w:hint="eastAsia"/>
          <w:b/>
          <w:color w:val="FF0000"/>
          <w:sz w:val="32"/>
          <w:szCs w:val="32"/>
        </w:rPr>
        <w:t>采矿权出让合同</w:t>
      </w:r>
      <w:r>
        <w:rPr>
          <w:rFonts w:eastAsia="仿宋_GB2312" w:hint="eastAsia"/>
          <w:sz w:val="32"/>
          <w:szCs w:val="32"/>
        </w:rPr>
        <w:t>；</w:t>
      </w:r>
    </w:p>
    <w:p w:rsidR="004A5B35" w:rsidRDefault="004A5B35" w:rsidP="009053CC">
      <w:pPr>
        <w:pStyle w:val="p0"/>
        <w:widowControl w:val="0"/>
        <w:spacing w:line="578" w:lineRule="exact"/>
        <w:ind w:left="0" w:firstLineChars="200" w:firstLine="640"/>
        <w:rPr>
          <w:rFonts w:eastAsia="仿宋_GB2312"/>
          <w:sz w:val="32"/>
          <w:szCs w:val="32"/>
        </w:rPr>
      </w:pPr>
      <w:r>
        <w:rPr>
          <w:rFonts w:eastAsia="仿宋_GB2312"/>
          <w:sz w:val="32"/>
          <w:szCs w:val="32"/>
        </w:rPr>
        <w:t>10.</w:t>
      </w:r>
      <w:r>
        <w:rPr>
          <w:rFonts w:eastAsia="仿宋_GB2312" w:hint="eastAsia"/>
          <w:sz w:val="32"/>
          <w:szCs w:val="32"/>
        </w:rPr>
        <w:t>其他相关文件；</w:t>
      </w:r>
    </w:p>
    <w:p w:rsidR="004A5B35" w:rsidRDefault="004A5B35">
      <w:pPr>
        <w:spacing w:line="578" w:lineRule="exact"/>
        <w:rPr>
          <w:rFonts w:eastAsia="仿宋_GB2312"/>
          <w:sz w:val="32"/>
          <w:szCs w:val="32"/>
        </w:rPr>
      </w:pPr>
      <w:r>
        <w:rPr>
          <w:rFonts w:eastAsia="仿宋_GB2312" w:hAnsi="仿宋_GB2312" w:hint="eastAsia"/>
          <w:sz w:val="32"/>
          <w:szCs w:val="32"/>
        </w:rPr>
        <w:t>（二）提交申请文件：</w:t>
      </w:r>
    </w:p>
    <w:p w:rsidR="004A5B35" w:rsidRDefault="004A5B35" w:rsidP="009053CC">
      <w:pPr>
        <w:spacing w:line="578" w:lineRule="exact"/>
        <w:ind w:firstLineChars="200" w:firstLine="640"/>
        <w:rPr>
          <w:rFonts w:eastAsia="仿宋_GB2312"/>
          <w:sz w:val="32"/>
          <w:szCs w:val="32"/>
        </w:rPr>
      </w:pPr>
      <w:r>
        <w:rPr>
          <w:rFonts w:eastAsia="仿宋_GB2312" w:hAnsi="仿宋_GB2312" w:hint="eastAsia"/>
          <w:sz w:val="32"/>
          <w:szCs w:val="32"/>
        </w:rPr>
        <w:t>竞买申</w:t>
      </w:r>
      <w:r>
        <w:rPr>
          <w:rFonts w:eastAsia="仿宋_GB2312" w:hAnsi="仿宋_GB2312" w:hint="eastAsia"/>
          <w:color w:val="000000"/>
          <w:sz w:val="32"/>
          <w:szCs w:val="32"/>
        </w:rPr>
        <w:t>请人应于</w:t>
      </w:r>
      <w:r>
        <w:rPr>
          <w:rFonts w:eastAsia="仿宋_GB2312"/>
          <w:color w:val="000000"/>
          <w:sz w:val="32"/>
          <w:szCs w:val="32"/>
        </w:rPr>
        <w:t>2020</w:t>
      </w:r>
      <w:r>
        <w:rPr>
          <w:rFonts w:eastAsia="仿宋_GB2312" w:hAnsi="仿宋_GB2312" w:hint="eastAsia"/>
          <w:color w:val="FF0000"/>
          <w:sz w:val="32"/>
          <w:szCs w:val="32"/>
          <w:u w:val="single"/>
        </w:rPr>
        <w:t>年</w:t>
      </w:r>
      <w:r w:rsidR="00432D96">
        <w:rPr>
          <w:rFonts w:eastAsia="仿宋_GB2312" w:hAnsi="仿宋_GB2312" w:hint="eastAsia"/>
          <w:color w:val="FF0000"/>
          <w:sz w:val="32"/>
          <w:szCs w:val="32"/>
          <w:u w:val="single"/>
        </w:rPr>
        <w:t>10</w:t>
      </w:r>
      <w:r>
        <w:rPr>
          <w:rFonts w:eastAsia="仿宋_GB2312" w:hAnsi="仿宋_GB2312" w:hint="eastAsia"/>
          <w:color w:val="FF0000"/>
          <w:sz w:val="32"/>
          <w:szCs w:val="32"/>
          <w:u w:val="single"/>
        </w:rPr>
        <w:t>月</w:t>
      </w:r>
      <w:r w:rsidR="00432D96">
        <w:rPr>
          <w:rFonts w:eastAsia="仿宋_GB2312" w:hAnsi="仿宋_GB2312" w:hint="eastAsia"/>
          <w:color w:val="FF0000"/>
          <w:sz w:val="32"/>
          <w:szCs w:val="32"/>
          <w:u w:val="single"/>
        </w:rPr>
        <w:t>29</w:t>
      </w:r>
      <w:r>
        <w:rPr>
          <w:rFonts w:eastAsia="仿宋_GB2312" w:hAnsi="仿宋_GB2312" w:hint="eastAsia"/>
          <w:color w:val="FF0000"/>
          <w:sz w:val="32"/>
          <w:szCs w:val="32"/>
          <w:u w:val="single"/>
        </w:rPr>
        <w:t>日</w:t>
      </w:r>
      <w:r>
        <w:rPr>
          <w:rFonts w:eastAsia="仿宋_GB2312" w:hAnsi="仿宋_GB2312" w:hint="eastAsia"/>
          <w:color w:val="FF0000"/>
          <w:sz w:val="32"/>
          <w:szCs w:val="32"/>
        </w:rPr>
        <w:t>至</w:t>
      </w:r>
      <w:r>
        <w:rPr>
          <w:rFonts w:eastAsia="仿宋_GB2312"/>
          <w:color w:val="FF0000"/>
          <w:sz w:val="32"/>
          <w:szCs w:val="32"/>
        </w:rPr>
        <w:t>2020</w:t>
      </w:r>
      <w:r>
        <w:rPr>
          <w:rFonts w:eastAsia="仿宋_GB2312" w:hAnsi="仿宋_GB2312" w:hint="eastAsia"/>
          <w:color w:val="FF0000"/>
          <w:sz w:val="32"/>
          <w:szCs w:val="32"/>
          <w:u w:val="single"/>
        </w:rPr>
        <w:t>年</w:t>
      </w:r>
      <w:r w:rsidR="00432D96">
        <w:rPr>
          <w:rFonts w:eastAsia="仿宋_GB2312" w:hAnsi="仿宋_GB2312" w:hint="eastAsia"/>
          <w:color w:val="FF0000"/>
          <w:sz w:val="32"/>
          <w:szCs w:val="32"/>
          <w:u w:val="single"/>
        </w:rPr>
        <w:t>11</w:t>
      </w:r>
      <w:r>
        <w:rPr>
          <w:rFonts w:eastAsia="仿宋_GB2312" w:hAnsi="仿宋_GB2312" w:hint="eastAsia"/>
          <w:color w:val="FF0000"/>
          <w:sz w:val="32"/>
          <w:szCs w:val="32"/>
          <w:u w:val="single"/>
        </w:rPr>
        <w:t>月</w:t>
      </w:r>
      <w:r w:rsidR="00432D96">
        <w:rPr>
          <w:rFonts w:eastAsia="仿宋_GB2312" w:hAnsi="仿宋_GB2312" w:hint="eastAsia"/>
          <w:color w:val="FF0000"/>
          <w:sz w:val="32"/>
          <w:szCs w:val="32"/>
          <w:u w:val="single"/>
        </w:rPr>
        <w:t>25</w:t>
      </w:r>
      <w:r>
        <w:rPr>
          <w:rFonts w:eastAsia="仿宋_GB2312" w:hAnsi="仿宋_GB2312" w:hint="eastAsia"/>
          <w:color w:val="FF0000"/>
          <w:sz w:val="32"/>
          <w:szCs w:val="32"/>
          <w:u w:val="single"/>
        </w:rPr>
        <w:t>日</w:t>
      </w:r>
      <w:r>
        <w:rPr>
          <w:rFonts w:eastAsia="仿宋_GB2312"/>
          <w:color w:val="FF0000"/>
          <w:sz w:val="32"/>
          <w:szCs w:val="32"/>
          <w:u w:val="single"/>
        </w:rPr>
        <w:t>17:00</w:t>
      </w:r>
      <w:r>
        <w:rPr>
          <w:rFonts w:eastAsia="仿宋_GB2312" w:hAnsi="仿宋_GB2312" w:hint="eastAsia"/>
          <w:color w:val="FF0000"/>
          <w:sz w:val="32"/>
          <w:szCs w:val="32"/>
          <w:u w:val="single"/>
        </w:rPr>
        <w:t>时</w:t>
      </w:r>
      <w:r>
        <w:rPr>
          <w:rFonts w:eastAsia="仿宋_GB2312" w:hAnsi="仿宋_GB2312" w:hint="eastAsia"/>
          <w:color w:val="000000"/>
          <w:sz w:val="32"/>
          <w:szCs w:val="32"/>
          <w:u w:val="single"/>
        </w:rPr>
        <w:t>止</w:t>
      </w:r>
      <w:r>
        <w:rPr>
          <w:rFonts w:eastAsia="仿宋_GB2312" w:hAnsi="仿宋_GB2312" w:hint="eastAsia"/>
          <w:color w:val="000000"/>
          <w:sz w:val="32"/>
          <w:szCs w:val="32"/>
        </w:rPr>
        <w:t>，</w:t>
      </w:r>
      <w:r>
        <w:rPr>
          <w:rStyle w:val="ae"/>
          <w:rFonts w:eastAsia="仿宋_GB2312" w:hAnsi="仿宋_GB2312" w:hint="eastAsia"/>
          <w:color w:val="000000"/>
          <w:sz w:val="32"/>
          <w:szCs w:val="32"/>
          <w:shd w:val="clear" w:color="auto" w:fill="FFFFFF"/>
        </w:rPr>
        <w:t>登录达州市公共资源交易服务网（</w:t>
      </w:r>
      <w:hyperlink r:id="rId11" w:history="1">
        <w:r>
          <w:rPr>
            <w:rStyle w:val="ae"/>
            <w:rFonts w:eastAsia="仿宋_GB2312"/>
            <w:sz w:val="32"/>
            <w:szCs w:val="32"/>
            <w:shd w:val="clear" w:color="auto" w:fill="FFFFFF"/>
          </w:rPr>
          <w:t>http://www.dzggzy.cn</w:t>
        </w:r>
      </w:hyperlink>
      <w:r>
        <w:rPr>
          <w:rStyle w:val="ae"/>
          <w:rFonts w:eastAsia="仿宋_GB2312" w:hAnsi="仿宋_GB2312" w:hint="eastAsia"/>
          <w:color w:val="000000"/>
          <w:sz w:val="32"/>
          <w:szCs w:val="32"/>
          <w:shd w:val="clear" w:color="auto" w:fill="FFFFFF"/>
        </w:rPr>
        <w:t>）通过系统上传申请文件扫描件并提交申请。</w:t>
      </w:r>
      <w:r>
        <w:rPr>
          <w:rFonts w:eastAsia="仿宋_GB2312" w:hAnsi="仿宋_GB2312" w:hint="eastAsia"/>
          <w:color w:val="000000"/>
          <w:sz w:val="32"/>
          <w:szCs w:val="32"/>
        </w:rPr>
        <w:t>申请文件包</w:t>
      </w:r>
      <w:r>
        <w:rPr>
          <w:rFonts w:eastAsia="仿宋_GB2312" w:hAnsi="仿宋_GB2312" w:hint="eastAsia"/>
          <w:sz w:val="32"/>
          <w:szCs w:val="32"/>
        </w:rPr>
        <w:t>括：</w:t>
      </w:r>
    </w:p>
    <w:p w:rsidR="004A5B35" w:rsidRDefault="004A5B35" w:rsidP="009053CC">
      <w:pPr>
        <w:spacing w:line="578" w:lineRule="exact"/>
        <w:ind w:firstLineChars="200" w:firstLine="640"/>
        <w:rPr>
          <w:rFonts w:eastAsia="仿宋_GB2312"/>
          <w:sz w:val="32"/>
          <w:szCs w:val="32"/>
        </w:rPr>
      </w:pPr>
      <w:r>
        <w:rPr>
          <w:rFonts w:eastAsia="仿宋_GB2312"/>
          <w:sz w:val="32"/>
          <w:szCs w:val="32"/>
        </w:rPr>
        <w:t>1</w:t>
      </w:r>
      <w:r>
        <w:rPr>
          <w:rFonts w:eastAsia="仿宋_GB2312" w:hAnsi="仿宋_GB2312" w:hint="eastAsia"/>
          <w:sz w:val="32"/>
          <w:szCs w:val="32"/>
        </w:rPr>
        <w:t>．法人申请的，应提交下列文件：</w:t>
      </w:r>
    </w:p>
    <w:p w:rsidR="004A5B35" w:rsidRDefault="004A5B35" w:rsidP="009053CC">
      <w:pPr>
        <w:spacing w:line="578" w:lineRule="exact"/>
        <w:ind w:firstLineChars="150" w:firstLine="480"/>
        <w:rPr>
          <w:rFonts w:eastAsia="仿宋_GB2312"/>
          <w:sz w:val="32"/>
          <w:szCs w:val="32"/>
        </w:rPr>
      </w:pPr>
      <w:r>
        <w:rPr>
          <w:rFonts w:eastAsia="仿宋_GB2312" w:hAnsi="仿宋_GB2312" w:hint="eastAsia"/>
          <w:sz w:val="32"/>
          <w:szCs w:val="32"/>
        </w:rPr>
        <w:t>（</w:t>
      </w:r>
      <w:r>
        <w:rPr>
          <w:rFonts w:eastAsia="仿宋_GB2312"/>
          <w:sz w:val="32"/>
          <w:szCs w:val="32"/>
        </w:rPr>
        <w:t>1</w:t>
      </w:r>
      <w:r>
        <w:rPr>
          <w:rFonts w:eastAsia="仿宋_GB2312" w:hAnsi="仿宋_GB2312" w:hint="eastAsia"/>
          <w:sz w:val="32"/>
          <w:szCs w:val="32"/>
        </w:rPr>
        <w:t>）</w:t>
      </w:r>
      <w:r>
        <w:rPr>
          <w:rFonts w:eastAsia="仿宋_GB2312" w:hint="eastAsia"/>
          <w:sz w:val="32"/>
          <w:szCs w:val="32"/>
        </w:rPr>
        <w:t>商业金融机构的资信证明</w:t>
      </w:r>
    </w:p>
    <w:p w:rsidR="004A5B35" w:rsidRDefault="004A5B35" w:rsidP="009053CC">
      <w:pPr>
        <w:spacing w:line="578" w:lineRule="exact"/>
        <w:ind w:firstLineChars="150" w:firstLine="480"/>
        <w:rPr>
          <w:rFonts w:eastAsia="仿宋_GB2312"/>
          <w:sz w:val="32"/>
          <w:szCs w:val="32"/>
        </w:rPr>
      </w:pPr>
      <w:r>
        <w:rPr>
          <w:rFonts w:eastAsia="仿宋_GB2312" w:hAnsi="仿宋_GB2312" w:hint="eastAsia"/>
          <w:sz w:val="32"/>
          <w:szCs w:val="32"/>
        </w:rPr>
        <w:lastRenderedPageBreak/>
        <w:t>（</w:t>
      </w:r>
      <w:r>
        <w:rPr>
          <w:rFonts w:eastAsia="仿宋_GB2312"/>
          <w:sz w:val="32"/>
          <w:szCs w:val="32"/>
        </w:rPr>
        <w:t>2</w:t>
      </w:r>
      <w:r>
        <w:rPr>
          <w:rFonts w:eastAsia="仿宋_GB2312" w:hAnsi="仿宋_GB2312" w:hint="eastAsia"/>
          <w:sz w:val="32"/>
          <w:szCs w:val="32"/>
        </w:rPr>
        <w:t>）竞买申请书；</w:t>
      </w:r>
    </w:p>
    <w:p w:rsidR="004A5B35" w:rsidRDefault="004A5B35" w:rsidP="009053CC">
      <w:pPr>
        <w:spacing w:line="578" w:lineRule="exact"/>
        <w:ind w:firstLineChars="150" w:firstLine="480"/>
        <w:rPr>
          <w:rFonts w:eastAsia="仿宋_GB2312"/>
          <w:sz w:val="32"/>
          <w:szCs w:val="32"/>
        </w:rPr>
      </w:pPr>
      <w:r>
        <w:rPr>
          <w:rFonts w:eastAsia="仿宋_GB2312" w:hAnsi="仿宋_GB2312" w:hint="eastAsia"/>
          <w:sz w:val="32"/>
          <w:szCs w:val="32"/>
        </w:rPr>
        <w:t>（</w:t>
      </w:r>
      <w:r>
        <w:rPr>
          <w:rFonts w:eastAsia="仿宋_GB2312"/>
          <w:sz w:val="32"/>
          <w:szCs w:val="32"/>
        </w:rPr>
        <w:t>3</w:t>
      </w:r>
      <w:r>
        <w:rPr>
          <w:rFonts w:eastAsia="仿宋_GB2312" w:hAnsi="仿宋_GB2312" w:hint="eastAsia"/>
          <w:sz w:val="32"/>
          <w:szCs w:val="32"/>
        </w:rPr>
        <w:t>）法人单位有效证明文件；</w:t>
      </w:r>
    </w:p>
    <w:p w:rsidR="004A5B35" w:rsidRDefault="004A5B35" w:rsidP="009053CC">
      <w:pPr>
        <w:spacing w:line="578" w:lineRule="exact"/>
        <w:ind w:firstLineChars="150" w:firstLine="480"/>
        <w:rPr>
          <w:rFonts w:eastAsia="仿宋_GB2312"/>
          <w:sz w:val="32"/>
          <w:szCs w:val="32"/>
        </w:rPr>
      </w:pPr>
      <w:r>
        <w:rPr>
          <w:rFonts w:eastAsia="仿宋_GB2312" w:hAnsi="仿宋_GB2312" w:hint="eastAsia"/>
          <w:sz w:val="32"/>
          <w:szCs w:val="32"/>
        </w:rPr>
        <w:t>（</w:t>
      </w:r>
      <w:r>
        <w:rPr>
          <w:rFonts w:eastAsia="仿宋_GB2312"/>
          <w:sz w:val="32"/>
          <w:szCs w:val="32"/>
        </w:rPr>
        <w:t>4</w:t>
      </w:r>
      <w:r>
        <w:rPr>
          <w:rFonts w:eastAsia="仿宋_GB2312" w:hAnsi="仿宋_GB2312" w:hint="eastAsia"/>
          <w:sz w:val="32"/>
          <w:szCs w:val="32"/>
        </w:rPr>
        <w:t>）法定代表人的有效身份证明文件；</w:t>
      </w:r>
    </w:p>
    <w:p w:rsidR="004A5B35" w:rsidRDefault="004A5B35" w:rsidP="009053CC">
      <w:pPr>
        <w:spacing w:line="578" w:lineRule="exact"/>
        <w:ind w:firstLineChars="150" w:firstLine="480"/>
        <w:rPr>
          <w:rFonts w:eastAsia="仿宋_GB2312"/>
          <w:sz w:val="32"/>
          <w:szCs w:val="32"/>
        </w:rPr>
      </w:pPr>
      <w:r>
        <w:rPr>
          <w:rFonts w:eastAsia="仿宋_GB2312" w:hAnsi="仿宋_GB2312" w:hint="eastAsia"/>
          <w:sz w:val="32"/>
          <w:szCs w:val="32"/>
        </w:rPr>
        <w:t>（</w:t>
      </w:r>
      <w:r>
        <w:rPr>
          <w:rFonts w:eastAsia="仿宋_GB2312"/>
          <w:sz w:val="32"/>
          <w:szCs w:val="32"/>
        </w:rPr>
        <w:t>5</w:t>
      </w:r>
      <w:r>
        <w:rPr>
          <w:rFonts w:eastAsia="仿宋_GB2312" w:hAnsi="仿宋_GB2312" w:hint="eastAsia"/>
          <w:sz w:val="32"/>
          <w:szCs w:val="32"/>
        </w:rPr>
        <w:t>）申请人委托他人代为申请的，应提交授权委托书及委托代理人的有效身份证明文件；</w:t>
      </w:r>
    </w:p>
    <w:p w:rsidR="004A5B35" w:rsidRDefault="004A5B35" w:rsidP="009053CC">
      <w:pPr>
        <w:pStyle w:val="p0"/>
        <w:widowControl w:val="0"/>
        <w:spacing w:line="578" w:lineRule="exact"/>
        <w:ind w:firstLineChars="150" w:firstLine="480"/>
        <w:rPr>
          <w:rFonts w:eastAsia="仿宋_GB2312"/>
          <w:sz w:val="32"/>
          <w:szCs w:val="32"/>
        </w:rPr>
      </w:pPr>
      <w:r>
        <w:rPr>
          <w:rFonts w:eastAsia="仿宋_GB2312" w:hint="eastAsia"/>
          <w:sz w:val="32"/>
          <w:szCs w:val="32"/>
        </w:rPr>
        <w:t>（</w:t>
      </w:r>
      <w:r>
        <w:rPr>
          <w:rFonts w:eastAsia="仿宋_GB2312"/>
          <w:sz w:val="32"/>
          <w:szCs w:val="32"/>
        </w:rPr>
        <w:t>6</w:t>
      </w:r>
      <w:r>
        <w:rPr>
          <w:rFonts w:eastAsia="仿宋_GB2312" w:hint="eastAsia"/>
          <w:sz w:val="32"/>
          <w:szCs w:val="32"/>
        </w:rPr>
        <w:t>）开户许可证</w:t>
      </w:r>
      <w:r w:rsidRPr="00EB5149">
        <w:rPr>
          <w:rFonts w:ascii="仿宋_GB2312" w:eastAsia="仿宋_GB2312" w:hAnsi="宋体" w:cs="宋体" w:hint="eastAsia"/>
          <w:color w:val="000000"/>
          <w:sz w:val="32"/>
          <w:szCs w:val="32"/>
        </w:rPr>
        <w:t>或基本存款账户信息</w:t>
      </w:r>
      <w:r>
        <w:rPr>
          <w:rFonts w:eastAsia="仿宋_GB2312" w:hint="eastAsia"/>
          <w:sz w:val="32"/>
          <w:szCs w:val="32"/>
        </w:rPr>
        <w:t>；</w:t>
      </w:r>
    </w:p>
    <w:p w:rsidR="004A5B35" w:rsidRDefault="004A5B35" w:rsidP="009053CC">
      <w:pPr>
        <w:spacing w:line="578" w:lineRule="exact"/>
        <w:ind w:firstLineChars="150" w:firstLine="480"/>
        <w:rPr>
          <w:rFonts w:eastAsia="仿宋_GB2312"/>
          <w:kern w:val="0"/>
          <w:sz w:val="32"/>
          <w:szCs w:val="32"/>
        </w:rPr>
      </w:pPr>
      <w:r>
        <w:rPr>
          <w:rFonts w:eastAsia="仿宋_GB2312" w:hint="eastAsia"/>
          <w:kern w:val="0"/>
          <w:sz w:val="32"/>
          <w:szCs w:val="32"/>
        </w:rPr>
        <w:t>（</w:t>
      </w:r>
      <w:r>
        <w:rPr>
          <w:rFonts w:eastAsia="仿宋_GB2312"/>
          <w:kern w:val="0"/>
          <w:sz w:val="32"/>
          <w:szCs w:val="32"/>
        </w:rPr>
        <w:t>7</w:t>
      </w:r>
      <w:r>
        <w:rPr>
          <w:rFonts w:eastAsia="仿宋_GB2312" w:hint="eastAsia"/>
          <w:kern w:val="0"/>
          <w:sz w:val="32"/>
          <w:szCs w:val="32"/>
        </w:rPr>
        <w:t>）拍卖文件规定需要提交的其它文件。</w:t>
      </w:r>
    </w:p>
    <w:p w:rsidR="004A5B35" w:rsidRDefault="004A5B35" w:rsidP="009053CC">
      <w:pPr>
        <w:spacing w:line="578" w:lineRule="exact"/>
        <w:ind w:firstLineChars="50" w:firstLine="160"/>
        <w:rPr>
          <w:rFonts w:eastAsia="仿宋_GB2312"/>
          <w:sz w:val="32"/>
          <w:szCs w:val="32"/>
        </w:rPr>
      </w:pPr>
      <w:r>
        <w:rPr>
          <w:rFonts w:eastAsia="仿宋_GB2312"/>
          <w:sz w:val="32"/>
          <w:szCs w:val="32"/>
        </w:rPr>
        <w:t>2</w:t>
      </w:r>
      <w:r>
        <w:rPr>
          <w:rFonts w:eastAsia="仿宋_GB2312" w:hAnsi="仿宋_GB2312" w:hint="eastAsia"/>
          <w:sz w:val="32"/>
          <w:szCs w:val="32"/>
        </w:rPr>
        <w:t>．其他组织申请的，应提交下列文件：</w:t>
      </w:r>
    </w:p>
    <w:p w:rsidR="004A5B35" w:rsidRDefault="004A5B35" w:rsidP="009053CC">
      <w:pPr>
        <w:spacing w:line="578" w:lineRule="exact"/>
        <w:ind w:firstLineChars="50" w:firstLine="160"/>
        <w:rPr>
          <w:rFonts w:eastAsia="仿宋_GB2312"/>
          <w:sz w:val="32"/>
          <w:szCs w:val="32"/>
        </w:rPr>
      </w:pPr>
      <w:r>
        <w:rPr>
          <w:rFonts w:eastAsia="仿宋_GB2312" w:hAnsi="仿宋_GB2312" w:hint="eastAsia"/>
          <w:sz w:val="32"/>
          <w:szCs w:val="32"/>
        </w:rPr>
        <w:t>（</w:t>
      </w:r>
      <w:r>
        <w:rPr>
          <w:rFonts w:eastAsia="仿宋_GB2312"/>
          <w:sz w:val="32"/>
          <w:szCs w:val="32"/>
        </w:rPr>
        <w:t>1</w:t>
      </w:r>
      <w:r>
        <w:rPr>
          <w:rFonts w:eastAsia="仿宋_GB2312" w:hAnsi="仿宋_GB2312" w:hint="eastAsia"/>
          <w:sz w:val="32"/>
          <w:szCs w:val="32"/>
        </w:rPr>
        <w:t>）</w:t>
      </w:r>
      <w:r>
        <w:rPr>
          <w:rFonts w:eastAsia="仿宋_GB2312" w:hint="eastAsia"/>
          <w:sz w:val="32"/>
          <w:szCs w:val="32"/>
        </w:rPr>
        <w:t>商业金融机构的资信证明</w:t>
      </w:r>
    </w:p>
    <w:p w:rsidR="004A5B35" w:rsidRDefault="004A5B35" w:rsidP="009053CC">
      <w:pPr>
        <w:spacing w:line="578" w:lineRule="exact"/>
        <w:ind w:firstLineChars="50" w:firstLine="160"/>
        <w:rPr>
          <w:rFonts w:eastAsia="仿宋_GB2312"/>
          <w:sz w:val="32"/>
          <w:szCs w:val="32"/>
        </w:rPr>
      </w:pPr>
      <w:r>
        <w:rPr>
          <w:rFonts w:eastAsia="仿宋_GB2312" w:hAnsi="仿宋_GB2312" w:hint="eastAsia"/>
          <w:sz w:val="32"/>
          <w:szCs w:val="32"/>
        </w:rPr>
        <w:t>（</w:t>
      </w:r>
      <w:r>
        <w:rPr>
          <w:rFonts w:eastAsia="仿宋_GB2312"/>
          <w:sz w:val="32"/>
          <w:szCs w:val="32"/>
        </w:rPr>
        <w:t>2</w:t>
      </w:r>
      <w:r>
        <w:rPr>
          <w:rFonts w:eastAsia="仿宋_GB2312" w:hAnsi="仿宋_GB2312" w:hint="eastAsia"/>
          <w:sz w:val="32"/>
          <w:szCs w:val="32"/>
        </w:rPr>
        <w:t>）竞买申请书；</w:t>
      </w:r>
    </w:p>
    <w:p w:rsidR="004A5B35" w:rsidRDefault="004A5B35" w:rsidP="009053CC">
      <w:pPr>
        <w:spacing w:line="578" w:lineRule="exact"/>
        <w:ind w:firstLineChars="50" w:firstLine="160"/>
        <w:rPr>
          <w:rFonts w:eastAsia="仿宋_GB2312"/>
          <w:sz w:val="32"/>
          <w:szCs w:val="32"/>
        </w:rPr>
      </w:pPr>
      <w:r>
        <w:rPr>
          <w:rFonts w:eastAsia="仿宋_GB2312" w:hAnsi="仿宋_GB2312" w:hint="eastAsia"/>
          <w:sz w:val="32"/>
          <w:szCs w:val="32"/>
        </w:rPr>
        <w:t>（</w:t>
      </w:r>
      <w:r>
        <w:rPr>
          <w:rFonts w:eastAsia="仿宋_GB2312"/>
          <w:sz w:val="32"/>
          <w:szCs w:val="32"/>
        </w:rPr>
        <w:t>3</w:t>
      </w:r>
      <w:r>
        <w:rPr>
          <w:rFonts w:eastAsia="仿宋_GB2312" w:hAnsi="仿宋_GB2312" w:hint="eastAsia"/>
          <w:sz w:val="32"/>
          <w:szCs w:val="32"/>
        </w:rPr>
        <w:t>）表明该组织合法存在的文件或有效证明；</w:t>
      </w:r>
    </w:p>
    <w:p w:rsidR="004A5B35" w:rsidRDefault="004A5B35" w:rsidP="009053CC">
      <w:pPr>
        <w:spacing w:line="578" w:lineRule="exact"/>
        <w:ind w:firstLineChars="50" w:firstLine="160"/>
        <w:rPr>
          <w:rFonts w:eastAsia="仿宋_GB2312"/>
          <w:sz w:val="32"/>
          <w:szCs w:val="32"/>
        </w:rPr>
      </w:pPr>
      <w:r>
        <w:rPr>
          <w:rFonts w:eastAsia="仿宋_GB2312" w:hAnsi="仿宋_GB2312" w:hint="eastAsia"/>
          <w:sz w:val="32"/>
          <w:szCs w:val="32"/>
        </w:rPr>
        <w:t>（</w:t>
      </w:r>
      <w:r>
        <w:rPr>
          <w:rFonts w:eastAsia="仿宋_GB2312"/>
          <w:sz w:val="32"/>
          <w:szCs w:val="32"/>
        </w:rPr>
        <w:t>4</w:t>
      </w:r>
      <w:r>
        <w:rPr>
          <w:rFonts w:eastAsia="仿宋_GB2312" w:hAnsi="仿宋_GB2312" w:hint="eastAsia"/>
          <w:sz w:val="32"/>
          <w:szCs w:val="32"/>
        </w:rPr>
        <w:t>）表明该组织负责人身份的有效证明文件；</w:t>
      </w:r>
    </w:p>
    <w:p w:rsidR="004A5B35" w:rsidRDefault="004A5B35" w:rsidP="009053CC">
      <w:pPr>
        <w:spacing w:line="578" w:lineRule="exact"/>
        <w:ind w:firstLineChars="50" w:firstLine="160"/>
        <w:rPr>
          <w:rFonts w:eastAsia="仿宋_GB2312"/>
          <w:sz w:val="32"/>
          <w:szCs w:val="32"/>
        </w:rPr>
      </w:pPr>
      <w:r>
        <w:rPr>
          <w:rFonts w:eastAsia="仿宋_GB2312" w:hAnsi="仿宋_GB2312" w:hint="eastAsia"/>
          <w:sz w:val="32"/>
          <w:szCs w:val="32"/>
        </w:rPr>
        <w:t>（</w:t>
      </w:r>
      <w:r>
        <w:rPr>
          <w:rFonts w:eastAsia="仿宋_GB2312"/>
          <w:sz w:val="32"/>
          <w:szCs w:val="32"/>
        </w:rPr>
        <w:t>5</w:t>
      </w:r>
      <w:r>
        <w:rPr>
          <w:rFonts w:eastAsia="仿宋_GB2312" w:hAnsi="仿宋_GB2312" w:hint="eastAsia"/>
          <w:sz w:val="32"/>
          <w:szCs w:val="32"/>
        </w:rPr>
        <w:t>）申请人委托他人代为申请的，应提交授权委托书及委托代理人的身份证明文件；</w:t>
      </w:r>
    </w:p>
    <w:p w:rsidR="004A5B35" w:rsidRDefault="004A5B35">
      <w:pPr>
        <w:pStyle w:val="p0"/>
        <w:widowControl w:val="0"/>
        <w:spacing w:line="578" w:lineRule="exact"/>
        <w:ind w:left="0"/>
        <w:rPr>
          <w:rFonts w:eastAsia="仿宋_GB2312"/>
          <w:sz w:val="32"/>
          <w:szCs w:val="32"/>
        </w:rPr>
      </w:pPr>
      <w:r>
        <w:rPr>
          <w:rFonts w:eastAsia="仿宋_GB2312"/>
          <w:sz w:val="32"/>
          <w:szCs w:val="32"/>
        </w:rPr>
        <w:t xml:space="preserve"> </w:t>
      </w:r>
      <w:r>
        <w:rPr>
          <w:rFonts w:eastAsia="仿宋_GB2312" w:hint="eastAsia"/>
          <w:sz w:val="32"/>
          <w:szCs w:val="32"/>
        </w:rPr>
        <w:t>（</w:t>
      </w:r>
      <w:r>
        <w:rPr>
          <w:rFonts w:eastAsia="仿宋_GB2312"/>
          <w:sz w:val="32"/>
          <w:szCs w:val="32"/>
        </w:rPr>
        <w:t>6</w:t>
      </w:r>
      <w:r>
        <w:rPr>
          <w:rFonts w:eastAsia="仿宋_GB2312" w:hint="eastAsia"/>
          <w:sz w:val="32"/>
          <w:szCs w:val="32"/>
        </w:rPr>
        <w:t>）开户许可证</w:t>
      </w:r>
      <w:r w:rsidRPr="00EB5149">
        <w:rPr>
          <w:rFonts w:ascii="仿宋_GB2312" w:eastAsia="仿宋_GB2312" w:hAnsi="宋体" w:cs="宋体" w:hint="eastAsia"/>
          <w:color w:val="000000"/>
          <w:sz w:val="32"/>
          <w:szCs w:val="32"/>
        </w:rPr>
        <w:t>或基本存款账户信息</w:t>
      </w:r>
      <w:r>
        <w:rPr>
          <w:rFonts w:eastAsia="仿宋_GB2312" w:hint="eastAsia"/>
          <w:sz w:val="32"/>
          <w:szCs w:val="32"/>
        </w:rPr>
        <w:t>；</w:t>
      </w:r>
    </w:p>
    <w:p w:rsidR="004A5B35" w:rsidRDefault="004A5B35" w:rsidP="009053CC">
      <w:pPr>
        <w:spacing w:line="578" w:lineRule="exact"/>
        <w:ind w:firstLineChars="50" w:firstLine="160"/>
        <w:rPr>
          <w:rFonts w:eastAsia="仿宋_GB2312"/>
          <w:sz w:val="32"/>
          <w:szCs w:val="32"/>
        </w:rPr>
      </w:pPr>
      <w:r>
        <w:rPr>
          <w:rFonts w:eastAsia="仿宋_GB2312" w:hAnsi="仿宋_GB2312" w:hint="eastAsia"/>
          <w:sz w:val="32"/>
          <w:szCs w:val="32"/>
        </w:rPr>
        <w:t>（</w:t>
      </w:r>
      <w:r>
        <w:rPr>
          <w:rFonts w:eastAsia="仿宋_GB2312"/>
          <w:sz w:val="32"/>
          <w:szCs w:val="32"/>
        </w:rPr>
        <w:t>7</w:t>
      </w:r>
      <w:r>
        <w:rPr>
          <w:rFonts w:eastAsia="仿宋_GB2312" w:hAnsi="仿宋_GB2312" w:hint="eastAsia"/>
          <w:sz w:val="32"/>
          <w:szCs w:val="32"/>
        </w:rPr>
        <w:t>）拍卖文件规定需要提交的其它文件。</w:t>
      </w:r>
    </w:p>
    <w:p w:rsidR="004A5B35" w:rsidRDefault="004A5B35" w:rsidP="009053CC">
      <w:pPr>
        <w:spacing w:line="578" w:lineRule="exact"/>
        <w:ind w:firstLineChars="50" w:firstLine="160"/>
        <w:rPr>
          <w:rFonts w:eastAsia="仿宋_GB2312"/>
          <w:sz w:val="32"/>
          <w:szCs w:val="32"/>
        </w:rPr>
      </w:pPr>
      <w:r>
        <w:rPr>
          <w:rFonts w:eastAsia="仿宋_GB2312"/>
          <w:sz w:val="32"/>
          <w:szCs w:val="32"/>
        </w:rPr>
        <w:t xml:space="preserve">  4</w:t>
      </w:r>
      <w:r>
        <w:rPr>
          <w:rFonts w:eastAsia="仿宋_GB2312" w:hAnsi="仿宋_GB2312" w:hint="eastAsia"/>
          <w:sz w:val="32"/>
          <w:szCs w:val="32"/>
        </w:rPr>
        <w:t>．境外申请人申请的，应提交下列文件：</w:t>
      </w:r>
    </w:p>
    <w:p w:rsidR="004A5B35" w:rsidRDefault="004A5B35" w:rsidP="009053CC">
      <w:pPr>
        <w:spacing w:line="578" w:lineRule="exact"/>
        <w:ind w:firstLineChars="150" w:firstLine="480"/>
        <w:rPr>
          <w:rFonts w:eastAsia="仿宋_GB2312"/>
          <w:sz w:val="32"/>
          <w:szCs w:val="32"/>
        </w:rPr>
      </w:pPr>
      <w:r>
        <w:rPr>
          <w:rFonts w:eastAsia="仿宋_GB2312" w:hAnsi="仿宋_GB2312" w:hint="eastAsia"/>
          <w:sz w:val="32"/>
          <w:szCs w:val="32"/>
        </w:rPr>
        <w:t>（</w:t>
      </w:r>
      <w:r>
        <w:rPr>
          <w:rFonts w:eastAsia="仿宋_GB2312"/>
          <w:sz w:val="32"/>
          <w:szCs w:val="32"/>
        </w:rPr>
        <w:t>1</w:t>
      </w:r>
      <w:r>
        <w:rPr>
          <w:rFonts w:eastAsia="仿宋_GB2312" w:hAnsi="仿宋_GB2312" w:hint="eastAsia"/>
          <w:sz w:val="32"/>
          <w:szCs w:val="32"/>
        </w:rPr>
        <w:t>）</w:t>
      </w:r>
      <w:r>
        <w:rPr>
          <w:rFonts w:eastAsia="仿宋_GB2312" w:hint="eastAsia"/>
          <w:sz w:val="32"/>
          <w:szCs w:val="32"/>
        </w:rPr>
        <w:t>商业金融机构的资信证明</w:t>
      </w:r>
    </w:p>
    <w:p w:rsidR="004A5B35" w:rsidRDefault="004A5B35" w:rsidP="009053CC">
      <w:pPr>
        <w:spacing w:line="578" w:lineRule="exact"/>
        <w:ind w:firstLineChars="150" w:firstLine="480"/>
        <w:rPr>
          <w:rFonts w:eastAsia="仿宋_GB2312"/>
          <w:sz w:val="32"/>
          <w:szCs w:val="32"/>
        </w:rPr>
      </w:pPr>
      <w:r>
        <w:rPr>
          <w:rFonts w:eastAsia="仿宋_GB2312" w:hAnsi="仿宋_GB2312" w:hint="eastAsia"/>
          <w:sz w:val="32"/>
          <w:szCs w:val="32"/>
        </w:rPr>
        <w:t>（</w:t>
      </w:r>
      <w:r>
        <w:rPr>
          <w:rFonts w:eastAsia="仿宋_GB2312"/>
          <w:sz w:val="32"/>
          <w:szCs w:val="32"/>
        </w:rPr>
        <w:t>2</w:t>
      </w:r>
      <w:r>
        <w:rPr>
          <w:rFonts w:eastAsia="仿宋_GB2312" w:hAnsi="仿宋_GB2312" w:hint="eastAsia"/>
          <w:sz w:val="32"/>
          <w:szCs w:val="32"/>
        </w:rPr>
        <w:t>）竞买申请书；</w:t>
      </w:r>
    </w:p>
    <w:p w:rsidR="004A5B35" w:rsidRDefault="004A5B35" w:rsidP="009053CC">
      <w:pPr>
        <w:spacing w:line="578" w:lineRule="exact"/>
        <w:ind w:firstLineChars="100" w:firstLine="320"/>
        <w:rPr>
          <w:rFonts w:eastAsia="仿宋_GB2312"/>
          <w:sz w:val="32"/>
          <w:szCs w:val="32"/>
        </w:rPr>
      </w:pPr>
      <w:r>
        <w:rPr>
          <w:rFonts w:eastAsia="仿宋_GB2312" w:hAnsi="仿宋_GB2312" w:hint="eastAsia"/>
          <w:sz w:val="32"/>
          <w:szCs w:val="32"/>
        </w:rPr>
        <w:t>（</w:t>
      </w:r>
      <w:r>
        <w:rPr>
          <w:rFonts w:eastAsia="仿宋_GB2312"/>
          <w:sz w:val="32"/>
          <w:szCs w:val="32"/>
        </w:rPr>
        <w:t>3</w:t>
      </w:r>
      <w:r>
        <w:rPr>
          <w:rFonts w:eastAsia="仿宋_GB2312" w:hAnsi="仿宋_GB2312" w:hint="eastAsia"/>
          <w:sz w:val="32"/>
          <w:szCs w:val="32"/>
        </w:rPr>
        <w:t>）境外法人、其他组织的有效身份证明文件；</w:t>
      </w:r>
    </w:p>
    <w:p w:rsidR="004A5B35" w:rsidRDefault="004A5B35" w:rsidP="009053CC">
      <w:pPr>
        <w:spacing w:line="578" w:lineRule="exact"/>
        <w:ind w:firstLineChars="100" w:firstLine="320"/>
        <w:rPr>
          <w:rFonts w:eastAsia="仿宋_GB2312"/>
          <w:sz w:val="32"/>
          <w:szCs w:val="32"/>
        </w:rPr>
      </w:pPr>
      <w:r>
        <w:rPr>
          <w:rFonts w:eastAsia="仿宋_GB2312" w:hAnsi="仿宋_GB2312" w:hint="eastAsia"/>
          <w:sz w:val="32"/>
          <w:szCs w:val="32"/>
        </w:rPr>
        <w:t>（</w:t>
      </w:r>
      <w:r>
        <w:rPr>
          <w:rFonts w:eastAsia="仿宋_GB2312"/>
          <w:sz w:val="32"/>
          <w:szCs w:val="32"/>
        </w:rPr>
        <w:t>4</w:t>
      </w:r>
      <w:r>
        <w:rPr>
          <w:rFonts w:eastAsia="仿宋_GB2312" w:hAnsi="仿宋_GB2312" w:hint="eastAsia"/>
          <w:sz w:val="32"/>
          <w:szCs w:val="32"/>
        </w:rPr>
        <w:t>）申请人委托他人代为申请的，应提交授权委托书及委托代理人的有效身份证明文件；</w:t>
      </w:r>
    </w:p>
    <w:p w:rsidR="004A5B35" w:rsidRDefault="004A5B35">
      <w:pPr>
        <w:pStyle w:val="p0"/>
        <w:widowControl w:val="0"/>
        <w:spacing w:line="578" w:lineRule="exact"/>
        <w:ind w:left="0"/>
        <w:rPr>
          <w:rFonts w:eastAsia="仿宋_GB2312"/>
          <w:sz w:val="32"/>
          <w:szCs w:val="32"/>
        </w:rPr>
      </w:pPr>
      <w:r>
        <w:rPr>
          <w:rFonts w:eastAsia="仿宋_GB2312"/>
          <w:sz w:val="32"/>
          <w:szCs w:val="32"/>
        </w:rPr>
        <w:lastRenderedPageBreak/>
        <w:t xml:space="preserve">    </w:t>
      </w:r>
      <w:r>
        <w:rPr>
          <w:rFonts w:eastAsia="仿宋_GB2312" w:hint="eastAsia"/>
          <w:sz w:val="32"/>
          <w:szCs w:val="32"/>
        </w:rPr>
        <w:t>（</w:t>
      </w:r>
      <w:r>
        <w:rPr>
          <w:rFonts w:eastAsia="仿宋_GB2312"/>
          <w:sz w:val="32"/>
          <w:szCs w:val="32"/>
        </w:rPr>
        <w:t>5</w:t>
      </w:r>
      <w:r>
        <w:rPr>
          <w:rFonts w:eastAsia="仿宋_GB2312" w:hint="eastAsia"/>
          <w:sz w:val="32"/>
          <w:szCs w:val="32"/>
        </w:rPr>
        <w:t>）开户许可证</w:t>
      </w:r>
      <w:r w:rsidRPr="00EB5149">
        <w:rPr>
          <w:rFonts w:ascii="仿宋_GB2312" w:eastAsia="仿宋_GB2312" w:hAnsi="宋体" w:cs="宋体" w:hint="eastAsia"/>
          <w:color w:val="000000"/>
          <w:sz w:val="32"/>
          <w:szCs w:val="32"/>
        </w:rPr>
        <w:t>或基本存款账户信息</w:t>
      </w:r>
      <w:r>
        <w:rPr>
          <w:rFonts w:eastAsia="仿宋_GB2312" w:hint="eastAsia"/>
          <w:sz w:val="32"/>
          <w:szCs w:val="32"/>
        </w:rPr>
        <w:t>；</w:t>
      </w:r>
    </w:p>
    <w:p w:rsidR="004A5B35" w:rsidRDefault="004A5B35" w:rsidP="009053CC">
      <w:pPr>
        <w:spacing w:line="578" w:lineRule="exact"/>
        <w:ind w:firstLineChars="50" w:firstLine="160"/>
        <w:rPr>
          <w:rFonts w:eastAsia="仿宋_GB2312"/>
          <w:sz w:val="32"/>
          <w:szCs w:val="32"/>
        </w:rPr>
      </w:pPr>
      <w:r>
        <w:rPr>
          <w:rFonts w:eastAsia="仿宋_GB2312" w:hAnsi="仿宋_GB2312" w:hint="eastAsia"/>
          <w:sz w:val="32"/>
          <w:szCs w:val="32"/>
        </w:rPr>
        <w:t>（</w:t>
      </w:r>
      <w:r>
        <w:rPr>
          <w:rFonts w:eastAsia="仿宋_GB2312"/>
          <w:sz w:val="32"/>
          <w:szCs w:val="32"/>
        </w:rPr>
        <w:t>6</w:t>
      </w:r>
      <w:r>
        <w:rPr>
          <w:rFonts w:eastAsia="仿宋_GB2312" w:hAnsi="仿宋_GB2312" w:hint="eastAsia"/>
          <w:sz w:val="32"/>
          <w:szCs w:val="32"/>
        </w:rPr>
        <w:t>）拍卖文件规定需要提交的其他文件。</w:t>
      </w:r>
    </w:p>
    <w:p w:rsidR="004A5B35" w:rsidRDefault="004A5B35" w:rsidP="009053CC">
      <w:pPr>
        <w:spacing w:line="578" w:lineRule="exact"/>
        <w:ind w:firstLineChars="200" w:firstLine="640"/>
        <w:rPr>
          <w:rFonts w:eastAsia="仿宋_GB2312"/>
          <w:sz w:val="32"/>
          <w:szCs w:val="32"/>
        </w:rPr>
      </w:pPr>
      <w:r>
        <w:rPr>
          <w:rFonts w:eastAsia="仿宋_GB2312" w:hAnsi="仿宋_GB2312" w:hint="eastAsia"/>
          <w:sz w:val="32"/>
          <w:szCs w:val="32"/>
        </w:rPr>
        <w:t>上述文件中，申请书必须用中文书写，其他文件可以使用其他语言，但必须附中文译本，所有文件的解释以中文译本为准。</w:t>
      </w:r>
    </w:p>
    <w:p w:rsidR="004A5B35" w:rsidRDefault="004A5B35" w:rsidP="009053CC">
      <w:pPr>
        <w:spacing w:line="578" w:lineRule="exact"/>
        <w:ind w:firstLineChars="50" w:firstLine="160"/>
        <w:rPr>
          <w:rFonts w:eastAsia="仿宋_GB2312"/>
          <w:sz w:val="32"/>
          <w:szCs w:val="32"/>
        </w:rPr>
      </w:pPr>
      <w:r>
        <w:rPr>
          <w:rFonts w:eastAsia="仿宋_GB2312"/>
          <w:sz w:val="32"/>
          <w:szCs w:val="32"/>
        </w:rPr>
        <w:t xml:space="preserve">   5</w:t>
      </w:r>
      <w:r>
        <w:rPr>
          <w:rFonts w:eastAsia="仿宋_GB2312" w:hAnsi="仿宋_GB2312" w:hint="eastAsia"/>
          <w:sz w:val="32"/>
          <w:szCs w:val="32"/>
        </w:rPr>
        <w:t>．联合申请的，应提交下列文件：</w:t>
      </w:r>
    </w:p>
    <w:p w:rsidR="004A5B35" w:rsidRDefault="004A5B35" w:rsidP="009053CC">
      <w:pPr>
        <w:spacing w:line="578" w:lineRule="exact"/>
        <w:ind w:firstLineChars="100" w:firstLine="320"/>
        <w:rPr>
          <w:rFonts w:eastAsia="仿宋_GB2312"/>
          <w:sz w:val="32"/>
          <w:szCs w:val="32"/>
        </w:rPr>
      </w:pPr>
      <w:r>
        <w:rPr>
          <w:rFonts w:eastAsia="仿宋_GB2312" w:hAnsi="仿宋_GB2312" w:hint="eastAsia"/>
          <w:sz w:val="32"/>
          <w:szCs w:val="32"/>
        </w:rPr>
        <w:t>（</w:t>
      </w:r>
      <w:r>
        <w:rPr>
          <w:rFonts w:eastAsia="仿宋_GB2312"/>
          <w:sz w:val="32"/>
          <w:szCs w:val="32"/>
        </w:rPr>
        <w:t>1</w:t>
      </w:r>
      <w:r>
        <w:rPr>
          <w:rFonts w:eastAsia="仿宋_GB2312" w:hAnsi="仿宋_GB2312" w:hint="eastAsia"/>
          <w:sz w:val="32"/>
          <w:szCs w:val="32"/>
        </w:rPr>
        <w:t>）</w:t>
      </w:r>
      <w:r>
        <w:rPr>
          <w:rFonts w:eastAsia="仿宋_GB2312" w:hint="eastAsia"/>
          <w:sz w:val="32"/>
          <w:szCs w:val="32"/>
        </w:rPr>
        <w:t>联合体各方</w:t>
      </w:r>
      <w:r w:rsidRPr="00383B34">
        <w:rPr>
          <w:rFonts w:eastAsia="仿宋_GB2312" w:hint="eastAsia"/>
          <w:color w:val="FF00FF"/>
          <w:sz w:val="32"/>
          <w:szCs w:val="32"/>
        </w:rPr>
        <w:t>需提交</w:t>
      </w:r>
      <w:r>
        <w:rPr>
          <w:rFonts w:eastAsia="仿宋_GB2312" w:hint="eastAsia"/>
          <w:sz w:val="32"/>
          <w:szCs w:val="32"/>
        </w:rPr>
        <w:t>商业金融机构的资信证明</w:t>
      </w:r>
      <w:r>
        <w:rPr>
          <w:rFonts w:eastAsia="仿宋_GB2312" w:hAnsi="仿宋_GB2312" w:hint="eastAsia"/>
          <w:sz w:val="32"/>
          <w:szCs w:val="32"/>
        </w:rPr>
        <w:t>；</w:t>
      </w:r>
    </w:p>
    <w:p w:rsidR="004A5B35" w:rsidRDefault="004A5B35" w:rsidP="009053CC">
      <w:pPr>
        <w:spacing w:line="578" w:lineRule="exact"/>
        <w:ind w:firstLineChars="150" w:firstLine="480"/>
        <w:rPr>
          <w:rFonts w:eastAsia="仿宋_GB2312"/>
          <w:sz w:val="32"/>
          <w:szCs w:val="32"/>
        </w:rPr>
      </w:pPr>
      <w:r>
        <w:rPr>
          <w:rFonts w:eastAsia="仿宋_GB2312" w:hAnsi="仿宋_GB2312" w:hint="eastAsia"/>
          <w:sz w:val="32"/>
          <w:szCs w:val="32"/>
        </w:rPr>
        <w:t>（</w:t>
      </w:r>
      <w:r>
        <w:rPr>
          <w:rFonts w:eastAsia="仿宋_GB2312"/>
          <w:sz w:val="32"/>
          <w:szCs w:val="32"/>
        </w:rPr>
        <w:t>2</w:t>
      </w:r>
      <w:r>
        <w:rPr>
          <w:rFonts w:eastAsia="仿宋_GB2312" w:hAnsi="仿宋_GB2312" w:hint="eastAsia"/>
          <w:sz w:val="32"/>
          <w:szCs w:val="32"/>
        </w:rPr>
        <w:t>）联合申请各方共同签署的申请书；</w:t>
      </w:r>
    </w:p>
    <w:p w:rsidR="004A5B35" w:rsidRDefault="004A5B35" w:rsidP="009053CC">
      <w:pPr>
        <w:spacing w:line="578" w:lineRule="exact"/>
        <w:ind w:firstLineChars="100" w:firstLine="320"/>
        <w:rPr>
          <w:rFonts w:eastAsia="仿宋_GB2312"/>
          <w:sz w:val="32"/>
          <w:szCs w:val="32"/>
        </w:rPr>
      </w:pPr>
      <w:r>
        <w:rPr>
          <w:rFonts w:eastAsia="仿宋_GB2312" w:hAnsi="仿宋_GB2312" w:hint="eastAsia"/>
          <w:sz w:val="32"/>
          <w:szCs w:val="32"/>
        </w:rPr>
        <w:t>（</w:t>
      </w:r>
      <w:r>
        <w:rPr>
          <w:rFonts w:eastAsia="仿宋_GB2312"/>
          <w:sz w:val="32"/>
          <w:szCs w:val="32"/>
        </w:rPr>
        <w:t>3</w:t>
      </w:r>
      <w:r>
        <w:rPr>
          <w:rFonts w:eastAsia="仿宋_GB2312" w:hAnsi="仿宋_GB2312" w:hint="eastAsia"/>
          <w:sz w:val="32"/>
          <w:szCs w:val="32"/>
        </w:rPr>
        <w:t>）联合申请各方的有效身份证明文件；</w:t>
      </w:r>
    </w:p>
    <w:p w:rsidR="004A5B35" w:rsidRDefault="004A5B35" w:rsidP="009053CC">
      <w:pPr>
        <w:spacing w:line="578" w:lineRule="exact"/>
        <w:ind w:firstLineChars="100" w:firstLine="320"/>
        <w:rPr>
          <w:rFonts w:eastAsia="仿宋_GB2312"/>
          <w:sz w:val="32"/>
          <w:szCs w:val="32"/>
        </w:rPr>
      </w:pPr>
      <w:r>
        <w:rPr>
          <w:rFonts w:eastAsia="仿宋_GB2312" w:hAnsi="仿宋_GB2312" w:hint="eastAsia"/>
          <w:sz w:val="32"/>
          <w:szCs w:val="32"/>
        </w:rPr>
        <w:t>（</w:t>
      </w:r>
      <w:r>
        <w:rPr>
          <w:rFonts w:eastAsia="仿宋_GB2312"/>
          <w:sz w:val="32"/>
          <w:szCs w:val="32"/>
        </w:rPr>
        <w:t>4</w:t>
      </w:r>
      <w:r>
        <w:rPr>
          <w:rFonts w:eastAsia="仿宋_GB2312" w:hAnsi="仿宋_GB2312" w:hint="eastAsia"/>
          <w:sz w:val="32"/>
          <w:szCs w:val="32"/>
        </w:rPr>
        <w:t>）联合竞买协议，协议要规定联合各方的出资比例、联合各方的权利和义务，</w:t>
      </w:r>
      <w:r>
        <w:rPr>
          <w:rFonts w:eastAsia="仿宋_GB2312" w:hint="eastAsia"/>
          <w:sz w:val="32"/>
          <w:szCs w:val="32"/>
        </w:rPr>
        <w:t>并明确办理相关手续的委托人和</w:t>
      </w:r>
      <w:r w:rsidRPr="0014506F">
        <w:rPr>
          <w:rFonts w:eastAsia="仿宋_GB2312" w:hint="eastAsia"/>
          <w:color w:val="FF00FF"/>
          <w:sz w:val="32"/>
          <w:szCs w:val="32"/>
        </w:rPr>
        <w:t>签订</w:t>
      </w:r>
      <w:r>
        <w:rPr>
          <w:rFonts w:eastAsia="仿宋_GB2312" w:hint="eastAsia"/>
          <w:sz w:val="32"/>
          <w:szCs w:val="32"/>
        </w:rPr>
        <w:t>《</w:t>
      </w:r>
      <w:r>
        <w:rPr>
          <w:rFonts w:eastAsia="仿宋_GB2312" w:hint="eastAsia"/>
          <w:color w:val="FF0000"/>
          <w:sz w:val="32"/>
          <w:szCs w:val="32"/>
        </w:rPr>
        <w:t>采矿</w:t>
      </w:r>
      <w:r>
        <w:rPr>
          <w:rFonts w:eastAsia="仿宋_GB2312" w:hint="eastAsia"/>
          <w:sz w:val="32"/>
          <w:szCs w:val="32"/>
        </w:rPr>
        <w:t>权出让合同》时的受让人；</w:t>
      </w:r>
    </w:p>
    <w:p w:rsidR="004A5B35" w:rsidRDefault="004A5B35" w:rsidP="009053CC">
      <w:pPr>
        <w:spacing w:line="578" w:lineRule="exact"/>
        <w:ind w:firstLineChars="100" w:firstLine="320"/>
        <w:rPr>
          <w:rFonts w:eastAsia="仿宋_GB2312"/>
          <w:sz w:val="32"/>
          <w:szCs w:val="32"/>
        </w:rPr>
      </w:pPr>
      <w:r>
        <w:rPr>
          <w:rFonts w:eastAsia="仿宋_GB2312" w:hAnsi="仿宋_GB2312" w:hint="eastAsia"/>
          <w:sz w:val="32"/>
          <w:szCs w:val="32"/>
        </w:rPr>
        <w:t>（</w:t>
      </w:r>
      <w:r>
        <w:rPr>
          <w:rFonts w:eastAsia="仿宋_GB2312"/>
          <w:sz w:val="32"/>
          <w:szCs w:val="32"/>
        </w:rPr>
        <w:t>5</w:t>
      </w:r>
      <w:r>
        <w:rPr>
          <w:rFonts w:eastAsia="仿宋_GB2312" w:hAnsi="仿宋_GB2312" w:hint="eastAsia"/>
          <w:sz w:val="32"/>
          <w:szCs w:val="32"/>
        </w:rPr>
        <w:t>）申请人委托他人办理的，应提交授权委托书及委托代理人的有效身份证明文件；</w:t>
      </w:r>
    </w:p>
    <w:p w:rsidR="004A5B35" w:rsidRDefault="004A5B35">
      <w:pPr>
        <w:pStyle w:val="p0"/>
        <w:widowControl w:val="0"/>
        <w:spacing w:line="578" w:lineRule="exact"/>
        <w:ind w:left="0"/>
        <w:rPr>
          <w:rFonts w:eastAsia="仿宋_GB2312"/>
          <w:sz w:val="32"/>
          <w:szCs w:val="32"/>
        </w:rPr>
      </w:pPr>
      <w:r>
        <w:rPr>
          <w:rFonts w:eastAsia="仿宋_GB2312"/>
          <w:sz w:val="32"/>
          <w:szCs w:val="32"/>
        </w:rPr>
        <w:t xml:space="preserve">   </w:t>
      </w:r>
      <w:r>
        <w:rPr>
          <w:rFonts w:eastAsia="仿宋_GB2312" w:hint="eastAsia"/>
          <w:sz w:val="32"/>
          <w:szCs w:val="32"/>
        </w:rPr>
        <w:t>（</w:t>
      </w:r>
      <w:r>
        <w:rPr>
          <w:rFonts w:eastAsia="仿宋_GB2312"/>
          <w:sz w:val="32"/>
          <w:szCs w:val="32"/>
        </w:rPr>
        <w:t>6</w:t>
      </w:r>
      <w:r>
        <w:rPr>
          <w:rFonts w:eastAsia="仿宋_GB2312" w:hint="eastAsia"/>
          <w:sz w:val="32"/>
          <w:szCs w:val="32"/>
        </w:rPr>
        <w:t>）开户许可证</w:t>
      </w:r>
      <w:r w:rsidRPr="00EB5149">
        <w:rPr>
          <w:rFonts w:ascii="仿宋_GB2312" w:eastAsia="仿宋_GB2312" w:hAnsi="宋体" w:cs="宋体" w:hint="eastAsia"/>
          <w:color w:val="000000"/>
          <w:sz w:val="32"/>
          <w:szCs w:val="32"/>
        </w:rPr>
        <w:t>或基本存款账户信息</w:t>
      </w:r>
      <w:r>
        <w:rPr>
          <w:rFonts w:eastAsia="仿宋_GB2312" w:hint="eastAsia"/>
          <w:sz w:val="32"/>
          <w:szCs w:val="32"/>
        </w:rPr>
        <w:t>；</w:t>
      </w:r>
    </w:p>
    <w:p w:rsidR="004A5B35" w:rsidRDefault="004A5B35" w:rsidP="009053CC">
      <w:pPr>
        <w:spacing w:line="578" w:lineRule="exact"/>
        <w:ind w:firstLineChars="100" w:firstLine="320"/>
        <w:rPr>
          <w:rFonts w:eastAsia="仿宋_GB2312"/>
          <w:sz w:val="32"/>
          <w:szCs w:val="32"/>
        </w:rPr>
      </w:pPr>
      <w:r>
        <w:rPr>
          <w:rFonts w:eastAsia="仿宋_GB2312" w:hAnsi="仿宋_GB2312" w:hint="eastAsia"/>
          <w:sz w:val="32"/>
          <w:szCs w:val="32"/>
        </w:rPr>
        <w:t>（</w:t>
      </w:r>
      <w:r>
        <w:rPr>
          <w:rFonts w:eastAsia="仿宋_GB2312"/>
          <w:sz w:val="32"/>
          <w:szCs w:val="32"/>
        </w:rPr>
        <w:t>7</w:t>
      </w:r>
      <w:r>
        <w:rPr>
          <w:rFonts w:eastAsia="仿宋_GB2312" w:hAnsi="仿宋_GB2312" w:hint="eastAsia"/>
          <w:sz w:val="32"/>
          <w:szCs w:val="32"/>
        </w:rPr>
        <w:t>）拍卖文件规定需要提交的其他文件。</w:t>
      </w:r>
    </w:p>
    <w:p w:rsidR="004A5B35" w:rsidRDefault="004A5B35" w:rsidP="009053CC">
      <w:pPr>
        <w:spacing w:line="578" w:lineRule="exact"/>
        <w:ind w:firstLineChars="50" w:firstLine="160"/>
        <w:rPr>
          <w:rFonts w:eastAsia="仿宋_GB2312"/>
          <w:sz w:val="32"/>
          <w:szCs w:val="32"/>
        </w:rPr>
      </w:pPr>
      <w:r>
        <w:rPr>
          <w:rFonts w:eastAsia="仿宋_GB2312" w:hAnsi="仿宋_GB2312" w:hint="eastAsia"/>
          <w:sz w:val="32"/>
          <w:szCs w:val="32"/>
        </w:rPr>
        <w:t>（三）资格审查：</w:t>
      </w:r>
    </w:p>
    <w:p w:rsidR="004A5B35" w:rsidRDefault="004A5B35" w:rsidP="009053CC">
      <w:pPr>
        <w:spacing w:line="578" w:lineRule="exact"/>
        <w:ind w:firstLineChars="200" w:firstLine="640"/>
        <w:rPr>
          <w:rFonts w:eastAsia="仿宋_GB2312"/>
          <w:color w:val="000000"/>
          <w:sz w:val="32"/>
          <w:szCs w:val="32"/>
        </w:rPr>
      </w:pPr>
      <w:r>
        <w:rPr>
          <w:rFonts w:eastAsia="仿宋_GB2312" w:hint="eastAsia"/>
          <w:color w:val="000000"/>
          <w:sz w:val="32"/>
          <w:szCs w:val="32"/>
        </w:rPr>
        <w:t>已提交申请的竞买申请人须在</w:t>
      </w:r>
      <w:r>
        <w:rPr>
          <w:rFonts w:eastAsia="仿宋_GB2312" w:hint="eastAsia"/>
          <w:b/>
          <w:color w:val="000000"/>
          <w:sz w:val="32"/>
          <w:szCs w:val="32"/>
        </w:rPr>
        <w:t>资格审查当日（</w:t>
      </w:r>
      <w:r>
        <w:rPr>
          <w:rFonts w:eastAsia="仿宋_GB2312"/>
          <w:b/>
          <w:color w:val="000000"/>
          <w:sz w:val="32"/>
          <w:szCs w:val="32"/>
        </w:rPr>
        <w:t>2020</w:t>
      </w:r>
      <w:r>
        <w:rPr>
          <w:rFonts w:eastAsia="仿宋_GB2312" w:hint="eastAsia"/>
          <w:b/>
          <w:color w:val="000000"/>
          <w:sz w:val="32"/>
          <w:szCs w:val="32"/>
        </w:rPr>
        <w:t>年</w:t>
      </w:r>
      <w:r w:rsidR="00432D96">
        <w:rPr>
          <w:rFonts w:eastAsia="仿宋_GB2312" w:hint="eastAsia"/>
          <w:b/>
          <w:color w:val="000000"/>
          <w:sz w:val="32"/>
          <w:szCs w:val="32"/>
        </w:rPr>
        <w:t>11</w:t>
      </w:r>
      <w:r>
        <w:rPr>
          <w:rFonts w:eastAsia="仿宋_GB2312" w:hint="eastAsia"/>
          <w:b/>
          <w:color w:val="000000"/>
          <w:sz w:val="32"/>
          <w:szCs w:val="32"/>
        </w:rPr>
        <w:t>月</w:t>
      </w:r>
      <w:r w:rsidR="00432D96">
        <w:rPr>
          <w:rFonts w:eastAsia="仿宋_GB2312" w:hint="eastAsia"/>
          <w:b/>
          <w:color w:val="000000"/>
          <w:sz w:val="32"/>
          <w:szCs w:val="32"/>
        </w:rPr>
        <w:t>26</w:t>
      </w:r>
      <w:r>
        <w:rPr>
          <w:rFonts w:eastAsia="仿宋_GB2312" w:hint="eastAsia"/>
          <w:b/>
          <w:color w:val="000000"/>
          <w:sz w:val="32"/>
          <w:szCs w:val="32"/>
        </w:rPr>
        <w:t>日）</w:t>
      </w:r>
      <w:r>
        <w:rPr>
          <w:rFonts w:eastAsia="仿宋_GB2312"/>
          <w:b/>
          <w:color w:val="000000"/>
          <w:sz w:val="32"/>
          <w:szCs w:val="32"/>
          <w:u w:val="single"/>
        </w:rPr>
        <w:t xml:space="preserve"> 8:30</w:t>
      </w:r>
      <w:r>
        <w:rPr>
          <w:rFonts w:eastAsia="仿宋_GB2312" w:hint="eastAsia"/>
          <w:color w:val="000000"/>
          <w:sz w:val="32"/>
          <w:szCs w:val="32"/>
        </w:rPr>
        <w:t>之前将竞买申请文件原件提交至达州市公共资源交易服务中心</w:t>
      </w:r>
      <w:r>
        <w:rPr>
          <w:rFonts w:eastAsia="仿宋_GB2312"/>
          <w:color w:val="000000"/>
          <w:sz w:val="32"/>
          <w:szCs w:val="32"/>
          <w:u w:val="single"/>
        </w:rPr>
        <w:t>4B-25</w:t>
      </w:r>
      <w:r>
        <w:rPr>
          <w:rFonts w:eastAsia="仿宋_GB2312" w:hint="eastAsia"/>
          <w:color w:val="000000"/>
          <w:sz w:val="32"/>
          <w:szCs w:val="32"/>
        </w:rPr>
        <w:t>室，未按时提交原件的视为自行放弃竞买资格。</w:t>
      </w:r>
    </w:p>
    <w:p w:rsidR="004A5B35" w:rsidRDefault="004A5B35" w:rsidP="009053CC">
      <w:pPr>
        <w:spacing w:line="578" w:lineRule="exact"/>
        <w:ind w:firstLineChars="200" w:firstLine="640"/>
        <w:rPr>
          <w:rFonts w:eastAsia="仿宋_GB2312"/>
          <w:sz w:val="32"/>
          <w:szCs w:val="32"/>
        </w:rPr>
      </w:pPr>
      <w:r>
        <w:rPr>
          <w:rFonts w:eastAsia="仿宋_GB2312" w:hAnsi="仿宋_GB2312" w:hint="eastAsia"/>
          <w:color w:val="000000"/>
          <w:sz w:val="32"/>
          <w:szCs w:val="32"/>
        </w:rPr>
        <w:t>达州市公共资源交易服务中心负责组织</w:t>
      </w:r>
      <w:r>
        <w:rPr>
          <w:rFonts w:eastAsia="仿宋_GB2312" w:hint="eastAsia"/>
          <w:color w:val="000000"/>
          <w:sz w:val="32"/>
          <w:szCs w:val="32"/>
        </w:rPr>
        <w:t>相关方进行资格审查</w:t>
      </w:r>
      <w:r>
        <w:rPr>
          <w:rFonts w:eastAsia="仿宋_GB2312" w:hAnsi="仿宋_GB2312" w:hint="eastAsia"/>
          <w:color w:val="000000"/>
          <w:sz w:val="32"/>
          <w:szCs w:val="32"/>
        </w:rPr>
        <w:t>。按规定</w:t>
      </w:r>
      <w:r>
        <w:rPr>
          <w:rFonts w:eastAsia="仿宋_GB2312" w:hint="eastAsia"/>
          <w:color w:val="000000"/>
          <w:sz w:val="32"/>
          <w:szCs w:val="32"/>
        </w:rPr>
        <w:t>时间提交申请且通过</w:t>
      </w:r>
      <w:r>
        <w:rPr>
          <w:rFonts w:eastAsia="仿宋_GB2312" w:hint="eastAsia"/>
          <w:sz w:val="32"/>
          <w:szCs w:val="32"/>
        </w:rPr>
        <w:t>资格审查的</w:t>
      </w:r>
      <w:r>
        <w:rPr>
          <w:rFonts w:eastAsia="仿宋_GB2312" w:hAnsi="仿宋_GB2312" w:hint="eastAsia"/>
          <w:sz w:val="32"/>
          <w:szCs w:val="32"/>
        </w:rPr>
        <w:t>，方能取得竞买资格。</w:t>
      </w:r>
    </w:p>
    <w:p w:rsidR="004A5B35" w:rsidRDefault="004A5B35" w:rsidP="009053CC">
      <w:pPr>
        <w:spacing w:line="578" w:lineRule="exact"/>
        <w:ind w:firstLineChars="200" w:firstLine="640"/>
        <w:rPr>
          <w:rFonts w:eastAsia="仿宋_GB2312"/>
          <w:sz w:val="32"/>
          <w:szCs w:val="32"/>
        </w:rPr>
      </w:pPr>
      <w:r>
        <w:rPr>
          <w:rFonts w:eastAsia="仿宋_GB2312" w:hAnsi="仿宋_GB2312" w:hint="eastAsia"/>
          <w:sz w:val="32"/>
          <w:szCs w:val="32"/>
        </w:rPr>
        <w:t>经审查，有下列情形之一的，其申请无效：</w:t>
      </w:r>
    </w:p>
    <w:p w:rsidR="004A5B35" w:rsidRDefault="004A5B35">
      <w:pPr>
        <w:pStyle w:val="p0"/>
        <w:widowControl w:val="0"/>
        <w:spacing w:line="578" w:lineRule="exact"/>
        <w:ind w:left="0"/>
        <w:rPr>
          <w:rFonts w:eastAsia="仿宋_GB2312"/>
          <w:sz w:val="32"/>
          <w:szCs w:val="32"/>
        </w:rPr>
      </w:pPr>
      <w:r>
        <w:rPr>
          <w:rFonts w:eastAsia="仿宋_GB2312"/>
          <w:sz w:val="32"/>
          <w:szCs w:val="32"/>
        </w:rPr>
        <w:lastRenderedPageBreak/>
        <w:t xml:space="preserve">    1. </w:t>
      </w:r>
      <w:r>
        <w:rPr>
          <w:rFonts w:eastAsia="仿宋_GB2312" w:hAnsi="仿宋_GB2312" w:hint="eastAsia"/>
          <w:sz w:val="32"/>
          <w:szCs w:val="32"/>
        </w:rPr>
        <w:t>申请人不具备竞买资格的；</w:t>
      </w:r>
    </w:p>
    <w:p w:rsidR="004A5B35" w:rsidRDefault="004A5B35" w:rsidP="00A13216">
      <w:pPr>
        <w:pStyle w:val="p0"/>
        <w:widowControl w:val="0"/>
        <w:spacing w:line="578" w:lineRule="exact"/>
        <w:ind w:left="0"/>
        <w:rPr>
          <w:rFonts w:eastAsia="仿宋_GB2312"/>
          <w:sz w:val="32"/>
          <w:szCs w:val="32"/>
        </w:rPr>
      </w:pPr>
      <w:r>
        <w:rPr>
          <w:rFonts w:eastAsia="仿宋_GB2312"/>
          <w:sz w:val="32"/>
          <w:szCs w:val="32"/>
        </w:rPr>
        <w:t xml:space="preserve">    2. </w:t>
      </w:r>
      <w:r>
        <w:rPr>
          <w:rFonts w:eastAsia="仿宋_GB2312" w:hint="eastAsia"/>
          <w:sz w:val="32"/>
          <w:szCs w:val="32"/>
        </w:rPr>
        <w:t>申请文件不齐全或不符合法律法规和出让文件规定的；</w:t>
      </w:r>
      <w:r>
        <w:rPr>
          <w:rFonts w:eastAsia="仿宋_GB2312"/>
          <w:sz w:val="32"/>
          <w:szCs w:val="32"/>
        </w:rPr>
        <w:t xml:space="preserve"> </w:t>
      </w:r>
    </w:p>
    <w:p w:rsidR="004A5B35" w:rsidRDefault="004A5B35">
      <w:pPr>
        <w:pStyle w:val="p0"/>
        <w:widowControl w:val="0"/>
        <w:spacing w:line="578" w:lineRule="exact"/>
        <w:ind w:left="0" w:firstLine="570"/>
        <w:rPr>
          <w:rFonts w:eastAsia="仿宋_GB2312"/>
          <w:sz w:val="32"/>
          <w:szCs w:val="32"/>
        </w:rPr>
      </w:pPr>
      <w:r>
        <w:rPr>
          <w:rFonts w:eastAsia="仿宋_GB2312"/>
          <w:sz w:val="32"/>
          <w:szCs w:val="32"/>
        </w:rPr>
        <w:t>3.</w:t>
      </w:r>
      <w:r>
        <w:rPr>
          <w:rFonts w:eastAsia="仿宋_GB2312" w:hint="eastAsia"/>
          <w:sz w:val="32"/>
          <w:szCs w:val="32"/>
        </w:rPr>
        <w:t>委托他人代理，委托文件不齐全或不符合规定的；</w:t>
      </w:r>
    </w:p>
    <w:p w:rsidR="004A5B35" w:rsidRDefault="004A5B35">
      <w:pPr>
        <w:pStyle w:val="p0"/>
        <w:widowControl w:val="0"/>
        <w:spacing w:line="578" w:lineRule="exact"/>
        <w:ind w:left="0" w:firstLine="585"/>
        <w:rPr>
          <w:rFonts w:eastAsia="仿宋_GB2312"/>
          <w:kern w:val="2"/>
          <w:sz w:val="32"/>
          <w:szCs w:val="32"/>
        </w:rPr>
      </w:pPr>
      <w:r>
        <w:rPr>
          <w:rFonts w:eastAsia="仿宋_GB2312"/>
          <w:sz w:val="32"/>
          <w:szCs w:val="32"/>
        </w:rPr>
        <w:t xml:space="preserve">4. </w:t>
      </w:r>
      <w:r>
        <w:rPr>
          <w:rFonts w:eastAsia="仿宋_GB2312" w:hint="eastAsia"/>
          <w:kern w:val="2"/>
          <w:sz w:val="32"/>
          <w:szCs w:val="32"/>
        </w:rPr>
        <w:t>法律法规规定的其他情形。</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（四）确认竞买人资格</w:t>
      </w:r>
    </w:p>
    <w:p w:rsidR="004A5B35" w:rsidRDefault="004A5B35">
      <w:pPr>
        <w:snapToGrid w:val="0"/>
        <w:spacing w:line="578" w:lineRule="exact"/>
        <w:ind w:firstLine="555"/>
        <w:rPr>
          <w:rFonts w:eastAsia="仿宋_GB2312"/>
          <w:sz w:val="32"/>
          <w:szCs w:val="32"/>
        </w:rPr>
      </w:pPr>
      <w:r>
        <w:rPr>
          <w:rFonts w:eastAsia="仿宋_GB2312" w:hint="eastAsia"/>
          <w:sz w:val="32"/>
          <w:szCs w:val="32"/>
        </w:rPr>
        <w:t>取得竞买资格</w:t>
      </w:r>
      <w:r>
        <w:rPr>
          <w:rFonts w:eastAsia="仿宋_GB2312" w:hint="eastAsia"/>
          <w:color w:val="000000"/>
          <w:sz w:val="32"/>
          <w:szCs w:val="32"/>
        </w:rPr>
        <w:t>的竞买申请人，须在</w:t>
      </w:r>
      <w:r>
        <w:rPr>
          <w:rFonts w:eastAsia="仿宋_GB2312"/>
          <w:color w:val="FF0000"/>
          <w:sz w:val="32"/>
          <w:szCs w:val="32"/>
        </w:rPr>
        <w:t>2020</w:t>
      </w:r>
      <w:r>
        <w:rPr>
          <w:rFonts w:eastAsia="仿宋_GB2312" w:hint="eastAsia"/>
          <w:color w:val="FF0000"/>
          <w:sz w:val="32"/>
          <w:szCs w:val="32"/>
        </w:rPr>
        <w:t>年</w:t>
      </w:r>
      <w:r w:rsidR="00432D96">
        <w:rPr>
          <w:rFonts w:eastAsia="仿宋_GB2312" w:hint="eastAsia"/>
          <w:color w:val="FF0000"/>
          <w:sz w:val="32"/>
          <w:szCs w:val="32"/>
        </w:rPr>
        <w:t>11</w:t>
      </w:r>
      <w:r>
        <w:rPr>
          <w:rFonts w:eastAsia="仿宋_GB2312" w:hint="eastAsia"/>
          <w:color w:val="FF0000"/>
          <w:sz w:val="32"/>
          <w:szCs w:val="32"/>
        </w:rPr>
        <w:t>月</w:t>
      </w:r>
      <w:r w:rsidR="00432D96">
        <w:rPr>
          <w:rFonts w:eastAsia="仿宋_GB2312" w:hint="eastAsia"/>
          <w:color w:val="FF0000"/>
          <w:sz w:val="32"/>
          <w:szCs w:val="32"/>
        </w:rPr>
        <w:t>26</w:t>
      </w:r>
      <w:r>
        <w:rPr>
          <w:rFonts w:eastAsia="仿宋_GB2312" w:hint="eastAsia"/>
          <w:color w:val="FF0000"/>
          <w:sz w:val="32"/>
          <w:szCs w:val="32"/>
        </w:rPr>
        <w:t>日</w:t>
      </w:r>
      <w:r>
        <w:rPr>
          <w:rFonts w:eastAsia="仿宋_GB2312"/>
          <w:b/>
          <w:color w:val="FF0000"/>
          <w:sz w:val="32"/>
          <w:szCs w:val="32"/>
          <w:u w:val="single"/>
        </w:rPr>
        <w:t>10:00</w:t>
      </w:r>
      <w:r>
        <w:rPr>
          <w:rFonts w:eastAsia="仿宋_GB2312" w:hint="eastAsia"/>
          <w:color w:val="000000"/>
          <w:sz w:val="32"/>
          <w:szCs w:val="32"/>
        </w:rPr>
        <w:t>时前自行通过达州市公共资源交易服务</w:t>
      </w:r>
      <w:r>
        <w:rPr>
          <w:rStyle w:val="ae"/>
          <w:rFonts w:eastAsia="仿宋_GB2312" w:hint="eastAsia"/>
          <w:color w:val="000000"/>
          <w:sz w:val="32"/>
          <w:szCs w:val="32"/>
          <w:shd w:val="clear" w:color="auto" w:fill="FFFFFF"/>
        </w:rPr>
        <w:t>网（</w:t>
      </w:r>
      <w:hyperlink r:id="rId12" w:history="1">
        <w:r>
          <w:rPr>
            <w:rStyle w:val="ae"/>
            <w:rFonts w:eastAsia="仿宋_GB2312"/>
            <w:sz w:val="32"/>
            <w:szCs w:val="32"/>
            <w:shd w:val="clear" w:color="auto" w:fill="FFFFFF"/>
          </w:rPr>
          <w:t>http://www.dzggzy.cn</w:t>
        </w:r>
      </w:hyperlink>
      <w:r>
        <w:rPr>
          <w:rStyle w:val="ae"/>
          <w:rFonts w:eastAsia="仿宋_GB2312" w:hint="eastAsia"/>
          <w:color w:val="000000"/>
          <w:sz w:val="32"/>
          <w:szCs w:val="32"/>
          <w:shd w:val="clear" w:color="auto" w:fill="FFFFFF"/>
        </w:rPr>
        <w:t>）</w:t>
      </w:r>
      <w:r>
        <w:rPr>
          <w:rFonts w:eastAsia="仿宋_GB2312" w:hint="eastAsia"/>
          <w:color w:val="000000"/>
          <w:sz w:val="32"/>
          <w:szCs w:val="32"/>
        </w:rPr>
        <w:t>打印竞买</w:t>
      </w:r>
      <w:r>
        <w:rPr>
          <w:rFonts w:eastAsia="仿宋_GB2312" w:hint="eastAsia"/>
          <w:sz w:val="32"/>
          <w:szCs w:val="32"/>
        </w:rPr>
        <w:t>资格确认书并带到拍卖现场</w:t>
      </w:r>
      <w:r>
        <w:rPr>
          <w:rFonts w:eastAsia="仿宋_GB2312" w:hint="eastAsia"/>
          <w:color w:val="000000"/>
          <w:sz w:val="32"/>
          <w:szCs w:val="32"/>
        </w:rPr>
        <w:t>（打印时间可能因资格审查而延迟）</w:t>
      </w:r>
      <w:r>
        <w:rPr>
          <w:rFonts w:eastAsia="仿宋_GB2312" w:hint="eastAsia"/>
          <w:sz w:val="32"/>
          <w:szCs w:val="32"/>
        </w:rPr>
        <w:t>。</w:t>
      </w:r>
    </w:p>
    <w:p w:rsidR="004A5B35" w:rsidRDefault="004A5B35" w:rsidP="009053CC">
      <w:pPr>
        <w:spacing w:line="578" w:lineRule="exact"/>
        <w:ind w:firstLineChars="150" w:firstLine="480"/>
        <w:rPr>
          <w:rFonts w:eastAsia="仿宋_GB2312"/>
          <w:sz w:val="32"/>
          <w:szCs w:val="32"/>
        </w:rPr>
      </w:pPr>
      <w:r>
        <w:rPr>
          <w:rFonts w:eastAsia="仿宋_GB2312" w:hAnsi="仿宋_GB2312" w:hint="eastAsia"/>
          <w:sz w:val="32"/>
          <w:szCs w:val="32"/>
        </w:rPr>
        <w:t>（五）答疑及现场踏勘：</w:t>
      </w:r>
    </w:p>
    <w:p w:rsidR="004A5B35" w:rsidRDefault="004A5B35" w:rsidP="009053CC">
      <w:pPr>
        <w:pStyle w:val="p0"/>
        <w:widowControl w:val="0"/>
        <w:spacing w:line="578" w:lineRule="exact"/>
        <w:ind w:left="0" w:firstLineChars="200" w:firstLine="640"/>
        <w:rPr>
          <w:rFonts w:eastAsia="仿宋_GB2312"/>
          <w:color w:val="000000"/>
          <w:kern w:val="2"/>
          <w:sz w:val="32"/>
          <w:szCs w:val="32"/>
        </w:rPr>
      </w:pPr>
      <w:r>
        <w:rPr>
          <w:rFonts w:eastAsia="仿宋_GB2312" w:hint="eastAsia"/>
          <w:color w:val="000000"/>
          <w:kern w:val="2"/>
          <w:sz w:val="32"/>
          <w:szCs w:val="32"/>
        </w:rPr>
        <w:t>竞买申请人取得拍卖出让文件后，应全面仔细阅读其内容并现场踏勘所需竞买的矿业权。</w:t>
      </w:r>
    </w:p>
    <w:p w:rsidR="004A5B35" w:rsidRDefault="004A5B35" w:rsidP="009053CC">
      <w:pPr>
        <w:pStyle w:val="p0"/>
        <w:widowControl w:val="0"/>
        <w:spacing w:line="578" w:lineRule="exact"/>
        <w:ind w:left="0" w:firstLineChars="200" w:firstLine="640"/>
        <w:rPr>
          <w:rFonts w:eastAsia="仿宋_GB2312"/>
          <w:color w:val="000000"/>
          <w:kern w:val="2"/>
          <w:sz w:val="32"/>
          <w:szCs w:val="32"/>
        </w:rPr>
      </w:pPr>
      <w:r>
        <w:rPr>
          <w:rFonts w:eastAsia="仿宋_GB2312" w:hint="eastAsia"/>
          <w:color w:val="000000"/>
          <w:kern w:val="2"/>
          <w:sz w:val="32"/>
          <w:szCs w:val="32"/>
        </w:rPr>
        <w:t>竞买申请人对拍卖出让文件有疑问的，须在提交竞买申请书之前以书面方式向拍卖人咨询，提交竞买申请书后不予受理。申请人对拟竞买的矿业权进行现场踏勘可自行前往；也可在提交竞买申请书之前以书面方式向出让人申请组织现场踏勘，提交竞买申请书后不予受理</w:t>
      </w:r>
      <w:r>
        <w:rPr>
          <w:rFonts w:eastAsia="仿宋_GB2312" w:hint="eastAsia"/>
          <w:kern w:val="2"/>
          <w:sz w:val="32"/>
          <w:szCs w:val="32"/>
        </w:rPr>
        <w:t>。</w:t>
      </w:r>
    </w:p>
    <w:p w:rsidR="004A5B35" w:rsidRDefault="004A5B35" w:rsidP="009053CC">
      <w:pPr>
        <w:pStyle w:val="p0"/>
        <w:widowControl w:val="0"/>
        <w:spacing w:line="578" w:lineRule="exact"/>
        <w:ind w:left="0" w:firstLineChars="200" w:firstLine="640"/>
        <w:rPr>
          <w:rFonts w:eastAsia="仿宋_GB2312"/>
          <w:color w:val="000000"/>
          <w:sz w:val="32"/>
          <w:szCs w:val="32"/>
        </w:rPr>
      </w:pPr>
      <w:r>
        <w:rPr>
          <w:rFonts w:eastAsia="仿宋_GB2312" w:hAnsi="仿宋_GB2312" w:hint="eastAsia"/>
          <w:sz w:val="32"/>
          <w:szCs w:val="32"/>
        </w:rPr>
        <w:t>六、本次拍卖</w:t>
      </w:r>
      <w:r>
        <w:rPr>
          <w:rFonts w:eastAsia="仿宋_GB2312" w:hAnsi="仿宋_GB2312" w:hint="eastAsia"/>
          <w:color w:val="000000"/>
          <w:sz w:val="32"/>
          <w:szCs w:val="32"/>
        </w:rPr>
        <w:t>出让活动有关时间、地点：</w:t>
      </w:r>
    </w:p>
    <w:p w:rsidR="004A5B35" w:rsidRDefault="004A5B35" w:rsidP="009053CC">
      <w:pPr>
        <w:spacing w:line="578" w:lineRule="exact"/>
        <w:ind w:firstLineChars="100" w:firstLine="320"/>
        <w:rPr>
          <w:rFonts w:eastAsia="仿宋_GB2312"/>
          <w:sz w:val="32"/>
          <w:szCs w:val="32"/>
        </w:rPr>
      </w:pPr>
      <w:r>
        <w:rPr>
          <w:rFonts w:eastAsia="仿宋_GB2312" w:hint="eastAsia"/>
          <w:sz w:val="32"/>
          <w:szCs w:val="32"/>
        </w:rPr>
        <w:t>本次拍卖会地点为：达州市公共资源交易中心开标</w:t>
      </w:r>
      <w:r w:rsidR="00432D96">
        <w:rPr>
          <w:rFonts w:eastAsia="仿宋_GB2312" w:hint="eastAsia"/>
          <w:color w:val="FF0000"/>
          <w:sz w:val="32"/>
          <w:szCs w:val="32"/>
          <w:u w:val="single"/>
        </w:rPr>
        <w:t>二</w:t>
      </w:r>
      <w:r>
        <w:rPr>
          <w:rFonts w:eastAsia="仿宋_GB2312" w:hint="eastAsia"/>
          <w:sz w:val="32"/>
          <w:szCs w:val="32"/>
        </w:rPr>
        <w:t>厅举行。</w:t>
      </w:r>
    </w:p>
    <w:p w:rsidR="004A5B35" w:rsidRDefault="004A5B35" w:rsidP="009053CC">
      <w:pPr>
        <w:spacing w:line="578" w:lineRule="exact"/>
        <w:ind w:firstLineChars="100" w:firstLine="320"/>
        <w:rPr>
          <w:rFonts w:eastAsia="仿宋_GB2312"/>
          <w:sz w:val="32"/>
          <w:szCs w:val="32"/>
        </w:rPr>
      </w:pPr>
      <w:r>
        <w:rPr>
          <w:rFonts w:eastAsia="仿宋_GB2312" w:hint="eastAsia"/>
          <w:sz w:val="32"/>
          <w:szCs w:val="32"/>
        </w:rPr>
        <w:t>本次拍卖会时间为：</w:t>
      </w:r>
      <w:r>
        <w:rPr>
          <w:rFonts w:eastAsia="仿宋_GB2312"/>
          <w:sz w:val="32"/>
          <w:szCs w:val="32"/>
        </w:rPr>
        <w:t>2020</w:t>
      </w:r>
      <w:r>
        <w:rPr>
          <w:rFonts w:eastAsia="仿宋_GB2312" w:hint="eastAsia"/>
          <w:color w:val="FF0000"/>
          <w:sz w:val="32"/>
          <w:szCs w:val="32"/>
        </w:rPr>
        <w:t>年</w:t>
      </w:r>
      <w:r w:rsidR="00432D96">
        <w:rPr>
          <w:rFonts w:eastAsia="仿宋_GB2312" w:hint="eastAsia"/>
          <w:color w:val="FF0000"/>
          <w:sz w:val="32"/>
          <w:szCs w:val="32"/>
        </w:rPr>
        <w:t>11</w:t>
      </w:r>
      <w:r>
        <w:rPr>
          <w:rFonts w:eastAsia="仿宋_GB2312" w:hint="eastAsia"/>
          <w:color w:val="FF0000"/>
          <w:sz w:val="32"/>
          <w:szCs w:val="32"/>
        </w:rPr>
        <w:t>月</w:t>
      </w:r>
      <w:r w:rsidR="00432D96">
        <w:rPr>
          <w:rFonts w:eastAsia="仿宋_GB2312" w:hint="eastAsia"/>
          <w:color w:val="FF0000"/>
          <w:sz w:val="32"/>
          <w:szCs w:val="32"/>
        </w:rPr>
        <w:t>26</w:t>
      </w:r>
      <w:r>
        <w:rPr>
          <w:rFonts w:eastAsia="仿宋_GB2312" w:hint="eastAsia"/>
          <w:color w:val="FF0000"/>
          <w:sz w:val="32"/>
          <w:szCs w:val="32"/>
        </w:rPr>
        <w:t>日</w:t>
      </w:r>
      <w:r>
        <w:rPr>
          <w:rFonts w:eastAsia="仿宋_GB2312"/>
          <w:b/>
          <w:color w:val="000000"/>
          <w:sz w:val="32"/>
          <w:szCs w:val="32"/>
          <w:u w:val="single"/>
        </w:rPr>
        <w:t>10:00</w:t>
      </w:r>
      <w:r>
        <w:rPr>
          <w:rFonts w:eastAsia="仿宋_GB2312" w:hint="eastAsia"/>
          <w:color w:val="FF0000"/>
          <w:sz w:val="32"/>
          <w:szCs w:val="32"/>
        </w:rPr>
        <w:t>时</w:t>
      </w:r>
      <w:r>
        <w:rPr>
          <w:rFonts w:eastAsia="仿宋_GB2312" w:hint="eastAsia"/>
          <w:sz w:val="32"/>
          <w:szCs w:val="32"/>
        </w:rPr>
        <w:t>。（拍卖会时间可能因资格审查而延迟）。</w:t>
      </w:r>
    </w:p>
    <w:p w:rsidR="004A5B35" w:rsidRDefault="004A5B35" w:rsidP="009053CC">
      <w:pPr>
        <w:spacing w:line="578" w:lineRule="exact"/>
        <w:ind w:firstLineChars="200" w:firstLine="640"/>
        <w:rPr>
          <w:rFonts w:eastAsia="仿宋_GB2312"/>
          <w:sz w:val="32"/>
          <w:szCs w:val="32"/>
        </w:rPr>
      </w:pPr>
      <w:r>
        <w:rPr>
          <w:rFonts w:eastAsia="仿宋_GB2312" w:hAnsi="仿宋_GB2312" w:hint="eastAsia"/>
          <w:sz w:val="32"/>
          <w:szCs w:val="32"/>
        </w:rPr>
        <w:t>七、本次拍卖起始价、增价幅度：</w:t>
      </w:r>
    </w:p>
    <w:p w:rsidR="004A5B35" w:rsidRDefault="004A5B35" w:rsidP="009053CC">
      <w:pPr>
        <w:spacing w:line="578" w:lineRule="exact"/>
        <w:ind w:firstLineChars="200" w:firstLine="640"/>
        <w:rPr>
          <w:rFonts w:eastAsia="仿宋_GB2312"/>
          <w:color w:val="000000"/>
          <w:sz w:val="32"/>
          <w:szCs w:val="32"/>
          <w:u w:val="single"/>
        </w:rPr>
      </w:pPr>
      <w:r>
        <w:rPr>
          <w:rFonts w:eastAsia="仿宋_GB2312" w:hint="eastAsia"/>
          <w:color w:val="000000"/>
          <w:sz w:val="32"/>
          <w:szCs w:val="32"/>
        </w:rPr>
        <w:lastRenderedPageBreak/>
        <w:t>达州市</w:t>
      </w:r>
      <w:r>
        <w:rPr>
          <w:rFonts w:ascii="仿宋_GB2312" w:eastAsia="仿宋_GB2312" w:hAnsi="宋体" w:hint="eastAsia"/>
          <w:sz w:val="32"/>
          <w:szCs w:val="32"/>
        </w:rPr>
        <w:t>通川区蒲家镇苦竹村砂岩矿采矿权</w:t>
      </w:r>
      <w:r>
        <w:rPr>
          <w:rFonts w:eastAsia="仿宋_GB2312" w:hAnsi="仿宋_GB2312" w:hint="eastAsia"/>
          <w:sz w:val="32"/>
          <w:szCs w:val="32"/>
        </w:rPr>
        <w:t>拍卖起始价为人</w:t>
      </w:r>
      <w:r>
        <w:rPr>
          <w:rFonts w:eastAsia="仿宋_GB2312" w:hAnsi="仿宋_GB2312" w:hint="eastAsia"/>
          <w:color w:val="000000"/>
          <w:sz w:val="32"/>
          <w:szCs w:val="32"/>
        </w:rPr>
        <w:t>民币</w:t>
      </w:r>
      <w:r>
        <w:rPr>
          <w:rFonts w:eastAsia="仿宋_GB2312"/>
          <w:color w:val="000000"/>
          <w:sz w:val="32"/>
          <w:szCs w:val="32"/>
          <w:u w:val="single"/>
        </w:rPr>
        <w:t>158</w:t>
      </w:r>
      <w:r>
        <w:rPr>
          <w:rFonts w:eastAsia="仿宋_GB2312" w:hAnsi="仿宋_GB2312" w:hint="eastAsia"/>
          <w:color w:val="000000"/>
          <w:sz w:val="32"/>
          <w:szCs w:val="32"/>
          <w:u w:val="single"/>
        </w:rPr>
        <w:t>万</w:t>
      </w:r>
      <w:r>
        <w:rPr>
          <w:rFonts w:eastAsia="仿宋_GB2312" w:hAnsi="仿宋_GB2312" w:hint="eastAsia"/>
          <w:color w:val="000000"/>
          <w:sz w:val="32"/>
          <w:szCs w:val="32"/>
        </w:rPr>
        <w:t>元，增价幅度为人民币</w:t>
      </w:r>
      <w:r>
        <w:rPr>
          <w:rFonts w:eastAsia="仿宋_GB2312"/>
          <w:color w:val="FF0000"/>
          <w:sz w:val="32"/>
          <w:szCs w:val="32"/>
          <w:u w:val="single"/>
        </w:rPr>
        <w:t>5</w:t>
      </w:r>
      <w:r>
        <w:rPr>
          <w:rFonts w:eastAsia="仿宋_GB2312" w:hAnsi="仿宋_GB2312" w:hint="eastAsia"/>
          <w:color w:val="FF0000"/>
          <w:sz w:val="32"/>
          <w:szCs w:val="32"/>
          <w:u w:val="single"/>
        </w:rPr>
        <w:t>万</w:t>
      </w:r>
      <w:r>
        <w:rPr>
          <w:rFonts w:eastAsia="仿宋_GB2312" w:hAnsi="仿宋_GB2312" w:hint="eastAsia"/>
          <w:color w:val="000000"/>
          <w:sz w:val="32"/>
          <w:szCs w:val="32"/>
        </w:rPr>
        <w:t>元或</w:t>
      </w:r>
      <w:r>
        <w:rPr>
          <w:rFonts w:eastAsia="仿宋_GB2312"/>
          <w:color w:val="FF0000"/>
          <w:sz w:val="32"/>
          <w:szCs w:val="32"/>
          <w:u w:val="single"/>
        </w:rPr>
        <w:t>5</w:t>
      </w:r>
      <w:r>
        <w:rPr>
          <w:rFonts w:eastAsia="仿宋_GB2312" w:hAnsi="仿宋_GB2312" w:hint="eastAsia"/>
          <w:color w:val="FF0000"/>
          <w:sz w:val="32"/>
          <w:szCs w:val="32"/>
          <w:u w:val="single"/>
        </w:rPr>
        <w:t>万</w:t>
      </w:r>
      <w:r>
        <w:rPr>
          <w:rFonts w:eastAsia="仿宋_GB2312" w:hAnsi="仿宋_GB2312" w:hint="eastAsia"/>
          <w:color w:val="000000"/>
          <w:sz w:val="32"/>
          <w:szCs w:val="32"/>
        </w:rPr>
        <w:t>元的整倍数，本次拍卖政府设定出让底价。</w:t>
      </w:r>
    </w:p>
    <w:p w:rsidR="004A5B35" w:rsidRDefault="004A5B35" w:rsidP="009053CC">
      <w:pPr>
        <w:spacing w:line="578" w:lineRule="exact"/>
        <w:ind w:firstLineChars="200" w:firstLine="640"/>
        <w:rPr>
          <w:rFonts w:eastAsia="仿宋_GB2312"/>
          <w:sz w:val="32"/>
          <w:szCs w:val="32"/>
        </w:rPr>
      </w:pPr>
      <w:r>
        <w:rPr>
          <w:rFonts w:eastAsia="仿宋_GB2312" w:hAnsi="仿宋_GB2312" w:hint="eastAsia"/>
          <w:sz w:val="32"/>
          <w:szCs w:val="32"/>
        </w:rPr>
        <w:t>八、本次拍卖程序</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（一）拍卖会程序</w:t>
      </w:r>
    </w:p>
    <w:p w:rsidR="004A5B35" w:rsidRDefault="004A5B35">
      <w:pPr>
        <w:spacing w:line="578" w:lineRule="exact"/>
        <w:rPr>
          <w:rFonts w:eastAsia="仿宋_GB2312"/>
          <w:sz w:val="32"/>
          <w:szCs w:val="32"/>
        </w:rPr>
      </w:pPr>
      <w:r>
        <w:rPr>
          <w:rFonts w:eastAsia="仿宋_GB2312"/>
          <w:sz w:val="32"/>
          <w:szCs w:val="32"/>
        </w:rPr>
        <w:t xml:space="preserve">    1. </w:t>
      </w:r>
      <w:r>
        <w:rPr>
          <w:rFonts w:eastAsia="仿宋_GB2312" w:hint="eastAsia"/>
          <w:sz w:val="32"/>
          <w:szCs w:val="32"/>
        </w:rPr>
        <w:t>拍卖主持人宣布拍卖会开始；</w:t>
      </w:r>
    </w:p>
    <w:p w:rsidR="004A5B35" w:rsidRDefault="004A5B35">
      <w:pPr>
        <w:pStyle w:val="p0"/>
        <w:widowControl w:val="0"/>
        <w:spacing w:line="578" w:lineRule="exact"/>
        <w:ind w:left="0"/>
        <w:rPr>
          <w:rFonts w:eastAsia="仿宋_GB2312"/>
          <w:kern w:val="2"/>
          <w:sz w:val="32"/>
          <w:szCs w:val="32"/>
        </w:rPr>
      </w:pPr>
      <w:r>
        <w:rPr>
          <w:rFonts w:eastAsia="仿宋_GB2312"/>
          <w:sz w:val="32"/>
          <w:szCs w:val="32"/>
        </w:rPr>
        <w:t xml:space="preserve">    2. </w:t>
      </w:r>
      <w:r>
        <w:rPr>
          <w:rFonts w:eastAsia="仿宋_GB2312" w:hint="eastAsia"/>
          <w:kern w:val="2"/>
          <w:sz w:val="32"/>
          <w:szCs w:val="32"/>
        </w:rPr>
        <w:t>拍卖主持人邀请公证员及记录员就位，</w:t>
      </w:r>
      <w:r>
        <w:rPr>
          <w:rFonts w:eastAsia="仿宋_GB2312" w:hint="eastAsia"/>
          <w:color w:val="000000"/>
          <w:kern w:val="2"/>
          <w:sz w:val="32"/>
          <w:szCs w:val="32"/>
        </w:rPr>
        <w:t>并介绍相关人员</w:t>
      </w:r>
      <w:r>
        <w:rPr>
          <w:rFonts w:eastAsia="仿宋_GB2312" w:hint="eastAsia"/>
          <w:kern w:val="2"/>
          <w:sz w:val="32"/>
          <w:szCs w:val="32"/>
        </w:rPr>
        <w:t>；</w:t>
      </w:r>
    </w:p>
    <w:p w:rsidR="004A5B35" w:rsidRDefault="004A5B35">
      <w:pPr>
        <w:spacing w:line="578" w:lineRule="exact"/>
        <w:rPr>
          <w:rFonts w:eastAsia="仿宋_GB2312"/>
          <w:sz w:val="32"/>
          <w:szCs w:val="32"/>
        </w:rPr>
      </w:pPr>
      <w:r>
        <w:rPr>
          <w:rFonts w:eastAsia="仿宋_GB2312"/>
          <w:sz w:val="32"/>
          <w:szCs w:val="32"/>
        </w:rPr>
        <w:t xml:space="preserve">    3. </w:t>
      </w:r>
      <w:r>
        <w:rPr>
          <w:rFonts w:eastAsia="仿宋_GB2312" w:hint="eastAsia"/>
          <w:sz w:val="32"/>
          <w:szCs w:val="32"/>
        </w:rPr>
        <w:t>拍卖主持人清点竞买人到场情况；</w:t>
      </w:r>
    </w:p>
    <w:p w:rsidR="004A5B35" w:rsidRDefault="004A5B35">
      <w:pPr>
        <w:spacing w:line="578" w:lineRule="exact"/>
        <w:rPr>
          <w:rFonts w:eastAsia="仿宋_GB2312"/>
          <w:sz w:val="32"/>
          <w:szCs w:val="32"/>
        </w:rPr>
      </w:pPr>
      <w:r>
        <w:rPr>
          <w:rFonts w:eastAsia="仿宋_GB2312"/>
          <w:sz w:val="32"/>
          <w:szCs w:val="32"/>
        </w:rPr>
        <w:t xml:space="preserve">    4. </w:t>
      </w:r>
      <w:r>
        <w:rPr>
          <w:rFonts w:eastAsia="仿宋_GB2312" w:hint="eastAsia"/>
          <w:sz w:val="32"/>
          <w:szCs w:val="32"/>
        </w:rPr>
        <w:t>公证员核实竞买人身份</w:t>
      </w:r>
      <w:r>
        <w:rPr>
          <w:rFonts w:eastAsia="仿宋_GB2312" w:hint="eastAsia"/>
          <w:color w:val="000000"/>
          <w:sz w:val="32"/>
          <w:szCs w:val="32"/>
        </w:rPr>
        <w:t>和举牌人身份</w:t>
      </w:r>
      <w:r>
        <w:rPr>
          <w:rFonts w:eastAsia="仿宋_GB2312" w:hint="eastAsia"/>
          <w:sz w:val="32"/>
          <w:szCs w:val="32"/>
        </w:rPr>
        <w:t>；</w:t>
      </w:r>
    </w:p>
    <w:p w:rsidR="004A5B35" w:rsidRDefault="004A5B35">
      <w:pPr>
        <w:spacing w:line="578" w:lineRule="exact"/>
        <w:rPr>
          <w:rFonts w:eastAsia="仿宋_GB2312"/>
          <w:b/>
          <w:color w:val="FF0000"/>
          <w:sz w:val="32"/>
          <w:szCs w:val="32"/>
        </w:rPr>
      </w:pPr>
      <w:r>
        <w:rPr>
          <w:rFonts w:eastAsia="仿宋_GB2312"/>
          <w:b/>
          <w:color w:val="FF0000"/>
          <w:sz w:val="32"/>
          <w:szCs w:val="32"/>
        </w:rPr>
        <w:t xml:space="preserve">    5. </w:t>
      </w:r>
      <w:r>
        <w:rPr>
          <w:rFonts w:eastAsia="仿宋_GB2312" w:hint="eastAsia"/>
          <w:b/>
          <w:color w:val="FF0000"/>
          <w:sz w:val="32"/>
          <w:szCs w:val="32"/>
        </w:rPr>
        <w:t>拍卖出让矿业权的，每宗标的的竞买人不得少于</w:t>
      </w:r>
      <w:r>
        <w:rPr>
          <w:rFonts w:eastAsia="仿宋_GB2312"/>
          <w:b/>
          <w:color w:val="FF0000"/>
          <w:sz w:val="32"/>
          <w:szCs w:val="32"/>
        </w:rPr>
        <w:t>3</w:t>
      </w:r>
      <w:r>
        <w:rPr>
          <w:rFonts w:eastAsia="仿宋_GB2312" w:hint="eastAsia"/>
          <w:b/>
          <w:color w:val="FF0000"/>
          <w:sz w:val="32"/>
          <w:szCs w:val="32"/>
        </w:rPr>
        <w:t>人。少于</w:t>
      </w:r>
      <w:r>
        <w:rPr>
          <w:rFonts w:eastAsia="仿宋_GB2312"/>
          <w:b/>
          <w:color w:val="FF0000"/>
          <w:sz w:val="32"/>
          <w:szCs w:val="32"/>
        </w:rPr>
        <w:t>3</w:t>
      </w:r>
      <w:r>
        <w:rPr>
          <w:rFonts w:eastAsia="仿宋_GB2312" w:hint="eastAsia"/>
          <w:b/>
          <w:color w:val="FF0000"/>
          <w:sz w:val="32"/>
          <w:szCs w:val="32"/>
        </w:rPr>
        <w:t>人的，按照规定转入挂牌出让方式。</w:t>
      </w:r>
    </w:p>
    <w:p w:rsidR="004A5B35" w:rsidRDefault="004A5B35">
      <w:pPr>
        <w:spacing w:line="578" w:lineRule="exact"/>
        <w:rPr>
          <w:rFonts w:eastAsia="仿宋_GB2312"/>
          <w:sz w:val="32"/>
          <w:szCs w:val="32"/>
        </w:rPr>
      </w:pPr>
      <w:r>
        <w:rPr>
          <w:rFonts w:eastAsia="仿宋_GB2312"/>
          <w:sz w:val="32"/>
          <w:szCs w:val="32"/>
        </w:rPr>
        <w:t xml:space="preserve">    6</w:t>
      </w:r>
      <w:r>
        <w:rPr>
          <w:rFonts w:eastAsia="仿宋_GB2312" w:hint="eastAsia"/>
          <w:sz w:val="32"/>
          <w:szCs w:val="32"/>
        </w:rPr>
        <w:t>．设有底价的，公证员检查并展示底价密封情况后，交予拍卖主持人；</w:t>
      </w:r>
    </w:p>
    <w:p w:rsidR="004A5B35" w:rsidRDefault="004A5B35">
      <w:pPr>
        <w:spacing w:line="578" w:lineRule="exact"/>
        <w:rPr>
          <w:rFonts w:eastAsia="仿宋_GB2312"/>
          <w:sz w:val="32"/>
          <w:szCs w:val="32"/>
        </w:rPr>
      </w:pPr>
      <w:r>
        <w:rPr>
          <w:rFonts w:eastAsia="仿宋_GB2312"/>
          <w:sz w:val="32"/>
          <w:szCs w:val="32"/>
        </w:rPr>
        <w:t xml:space="preserve">    7. </w:t>
      </w:r>
      <w:r>
        <w:rPr>
          <w:rFonts w:eastAsia="仿宋_GB2312" w:hint="eastAsia"/>
          <w:sz w:val="32"/>
          <w:szCs w:val="32"/>
        </w:rPr>
        <w:t>拍卖主持人介绍拍卖</w:t>
      </w:r>
      <w:r>
        <w:rPr>
          <w:rFonts w:eastAsia="仿宋_GB2312" w:hint="eastAsia"/>
          <w:color w:val="FF0000"/>
          <w:sz w:val="32"/>
          <w:szCs w:val="32"/>
          <w:u w:val="single"/>
        </w:rPr>
        <w:t>采矿权</w:t>
      </w:r>
      <w:r>
        <w:rPr>
          <w:rFonts w:eastAsia="仿宋_GB2312" w:hint="eastAsia"/>
          <w:sz w:val="32"/>
          <w:szCs w:val="32"/>
        </w:rPr>
        <w:t>的位置、面积、用途、使用年限、建设时间等基本情况；</w:t>
      </w:r>
    </w:p>
    <w:p w:rsidR="004A5B35" w:rsidRDefault="004A5B35">
      <w:pPr>
        <w:spacing w:line="578" w:lineRule="exact"/>
        <w:rPr>
          <w:rFonts w:eastAsia="仿宋_GB2312"/>
          <w:color w:val="000000"/>
          <w:sz w:val="32"/>
          <w:szCs w:val="32"/>
        </w:rPr>
      </w:pPr>
      <w:r>
        <w:rPr>
          <w:rFonts w:eastAsia="仿宋_GB2312"/>
          <w:sz w:val="32"/>
          <w:szCs w:val="32"/>
        </w:rPr>
        <w:t xml:space="preserve">    8. </w:t>
      </w:r>
      <w:r>
        <w:rPr>
          <w:rFonts w:eastAsia="仿宋_GB2312" w:hint="eastAsia"/>
          <w:sz w:val="32"/>
          <w:szCs w:val="32"/>
        </w:rPr>
        <w:t>拍卖主持人宣布拍卖会相关规定：①拍卖</w:t>
      </w:r>
      <w:r>
        <w:rPr>
          <w:rFonts w:eastAsia="仿宋_GB2312" w:hint="eastAsia"/>
          <w:color w:val="FF0000"/>
          <w:sz w:val="32"/>
          <w:szCs w:val="32"/>
          <w:u w:val="single"/>
        </w:rPr>
        <w:t>采矿权</w:t>
      </w:r>
      <w:r>
        <w:rPr>
          <w:rFonts w:eastAsia="仿宋_GB2312" w:hint="eastAsia"/>
          <w:sz w:val="32"/>
          <w:szCs w:val="32"/>
        </w:rPr>
        <w:t>的起叫价、增价规则和增价幅度，并明确提示是否设有底价；②在拍卖过程中，拍卖主持人可根据现场情况调整增价幅度；③竞买人必须参与一次或一次以上的报价，否则视为违规违约；④竞价时由受托人举牌报价，</w:t>
      </w:r>
      <w:r>
        <w:rPr>
          <w:rFonts w:eastAsia="仿宋_GB2312" w:hint="eastAsia"/>
          <w:color w:val="000000"/>
          <w:sz w:val="32"/>
          <w:szCs w:val="32"/>
        </w:rPr>
        <w:t>拍卖过程中不得变更举牌人；</w:t>
      </w:r>
    </w:p>
    <w:p w:rsidR="004A5B35" w:rsidRDefault="004A5B35">
      <w:pPr>
        <w:spacing w:line="578" w:lineRule="exact"/>
        <w:rPr>
          <w:rFonts w:eastAsia="仿宋_GB2312"/>
          <w:sz w:val="32"/>
          <w:szCs w:val="32"/>
        </w:rPr>
      </w:pPr>
      <w:r>
        <w:rPr>
          <w:rFonts w:eastAsia="仿宋_GB2312"/>
          <w:sz w:val="32"/>
          <w:szCs w:val="32"/>
        </w:rPr>
        <w:t xml:space="preserve">    9. </w:t>
      </w:r>
      <w:r>
        <w:rPr>
          <w:rFonts w:eastAsia="仿宋_GB2312" w:hint="eastAsia"/>
          <w:sz w:val="32"/>
          <w:szCs w:val="32"/>
        </w:rPr>
        <w:t>拍卖主持人逐一询问竞买人是否听清、是否明白；</w:t>
      </w:r>
    </w:p>
    <w:p w:rsidR="004A5B35" w:rsidRDefault="004A5B35">
      <w:pPr>
        <w:spacing w:line="578" w:lineRule="exact"/>
        <w:rPr>
          <w:rFonts w:eastAsia="仿宋_GB2312"/>
          <w:sz w:val="32"/>
          <w:szCs w:val="32"/>
        </w:rPr>
      </w:pPr>
      <w:r>
        <w:rPr>
          <w:rFonts w:eastAsia="仿宋_GB2312"/>
          <w:sz w:val="32"/>
          <w:szCs w:val="32"/>
        </w:rPr>
        <w:t xml:space="preserve">    10. </w:t>
      </w:r>
      <w:r>
        <w:rPr>
          <w:rFonts w:eastAsia="仿宋_GB2312" w:hint="eastAsia"/>
          <w:sz w:val="32"/>
          <w:szCs w:val="32"/>
        </w:rPr>
        <w:t>拍卖主持人报出起叫价，宣布竞价开始；</w:t>
      </w:r>
      <w:r>
        <w:rPr>
          <w:rFonts w:eastAsia="仿宋_GB2312"/>
          <w:sz w:val="32"/>
          <w:szCs w:val="32"/>
        </w:rPr>
        <w:t xml:space="preserve"> </w:t>
      </w:r>
    </w:p>
    <w:p w:rsidR="004A5B35" w:rsidRDefault="004A5B35">
      <w:pPr>
        <w:spacing w:line="578" w:lineRule="exact"/>
        <w:rPr>
          <w:rFonts w:eastAsia="仿宋_GB2312"/>
          <w:sz w:val="32"/>
          <w:szCs w:val="32"/>
        </w:rPr>
      </w:pPr>
      <w:r>
        <w:rPr>
          <w:rFonts w:eastAsia="仿宋_GB2312"/>
          <w:sz w:val="32"/>
          <w:szCs w:val="32"/>
        </w:rPr>
        <w:lastRenderedPageBreak/>
        <w:t xml:space="preserve">    11. </w:t>
      </w:r>
      <w:r>
        <w:rPr>
          <w:rFonts w:eastAsia="仿宋_GB2312" w:hint="eastAsia"/>
          <w:sz w:val="32"/>
          <w:szCs w:val="32"/>
        </w:rPr>
        <w:t>竞买人举牌应价或者报价，首轮竞价完毕后应宣布首轮竞价结束现转为自由竞价；</w:t>
      </w:r>
    </w:p>
    <w:p w:rsidR="004A5B35" w:rsidRDefault="004A5B35">
      <w:pPr>
        <w:spacing w:line="578" w:lineRule="exact"/>
        <w:rPr>
          <w:rFonts w:eastAsia="仿宋_GB2312"/>
          <w:sz w:val="32"/>
          <w:szCs w:val="32"/>
        </w:rPr>
      </w:pPr>
      <w:r>
        <w:rPr>
          <w:rFonts w:eastAsia="仿宋_GB2312"/>
          <w:sz w:val="32"/>
          <w:szCs w:val="32"/>
        </w:rPr>
        <w:t xml:space="preserve">    12. </w:t>
      </w:r>
      <w:r>
        <w:rPr>
          <w:rFonts w:eastAsia="仿宋_GB2312" w:hint="eastAsia"/>
          <w:sz w:val="32"/>
          <w:szCs w:val="32"/>
        </w:rPr>
        <w:t>拍卖主持人确认该竞买人应价或者报价后继续竞价；</w:t>
      </w:r>
    </w:p>
    <w:p w:rsidR="004A5B35" w:rsidRDefault="004A5B35">
      <w:pPr>
        <w:spacing w:line="578" w:lineRule="exact"/>
        <w:rPr>
          <w:rFonts w:eastAsia="仿宋_GB2312"/>
          <w:sz w:val="32"/>
          <w:szCs w:val="32"/>
        </w:rPr>
      </w:pPr>
      <w:r>
        <w:rPr>
          <w:rFonts w:eastAsia="仿宋_GB2312"/>
          <w:sz w:val="32"/>
          <w:szCs w:val="32"/>
        </w:rPr>
        <w:t xml:space="preserve">    13. </w:t>
      </w:r>
      <w:r>
        <w:rPr>
          <w:rFonts w:eastAsia="仿宋_GB2312" w:hint="eastAsia"/>
          <w:sz w:val="32"/>
          <w:szCs w:val="32"/>
        </w:rPr>
        <w:t>拍卖主持人连续三次宣布同一应价或报价而没有人再应价或报价，拍卖主持人宣布竞价结束；</w:t>
      </w:r>
    </w:p>
    <w:p w:rsidR="004A5B35" w:rsidRDefault="004A5B35">
      <w:pPr>
        <w:spacing w:line="578" w:lineRule="exact"/>
        <w:rPr>
          <w:rFonts w:eastAsia="仿宋_GB2312"/>
          <w:sz w:val="32"/>
          <w:szCs w:val="32"/>
        </w:rPr>
      </w:pPr>
      <w:r>
        <w:rPr>
          <w:rFonts w:eastAsia="仿宋_GB2312"/>
          <w:sz w:val="32"/>
          <w:szCs w:val="32"/>
        </w:rPr>
        <w:t xml:space="preserve">    14. </w:t>
      </w:r>
      <w:r>
        <w:rPr>
          <w:rFonts w:eastAsia="仿宋_GB2312" w:hint="eastAsia"/>
          <w:sz w:val="32"/>
          <w:szCs w:val="32"/>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4A5B35" w:rsidRDefault="004A5B35">
      <w:pPr>
        <w:spacing w:line="578" w:lineRule="exact"/>
        <w:rPr>
          <w:rFonts w:eastAsia="仿宋_GB2312"/>
          <w:sz w:val="32"/>
          <w:szCs w:val="32"/>
        </w:rPr>
      </w:pPr>
      <w:r>
        <w:rPr>
          <w:rFonts w:eastAsia="仿宋_GB2312"/>
          <w:sz w:val="32"/>
          <w:szCs w:val="32"/>
        </w:rPr>
        <w:t xml:space="preserve">    15. </w:t>
      </w:r>
      <w:r>
        <w:rPr>
          <w:rFonts w:eastAsia="仿宋_GB2312" w:hint="eastAsia"/>
          <w:sz w:val="32"/>
          <w:szCs w:val="32"/>
        </w:rPr>
        <w:t>公证员现场致公证词；</w:t>
      </w:r>
    </w:p>
    <w:p w:rsidR="004A5B35" w:rsidRDefault="004A5B35">
      <w:pPr>
        <w:spacing w:line="578" w:lineRule="exact"/>
        <w:rPr>
          <w:rFonts w:eastAsia="仿宋_GB2312"/>
          <w:sz w:val="32"/>
          <w:szCs w:val="32"/>
        </w:rPr>
      </w:pPr>
      <w:r>
        <w:rPr>
          <w:rFonts w:eastAsia="仿宋_GB2312"/>
          <w:sz w:val="32"/>
          <w:szCs w:val="32"/>
        </w:rPr>
        <w:t xml:space="preserve">    16. </w:t>
      </w:r>
      <w:r>
        <w:rPr>
          <w:rFonts w:eastAsia="仿宋_GB2312" w:hint="eastAsia"/>
          <w:sz w:val="32"/>
          <w:szCs w:val="32"/>
        </w:rPr>
        <w:t>拍卖主持人主持拍卖人与竞得人在当场</w:t>
      </w:r>
      <w:r w:rsidRPr="00860B13">
        <w:rPr>
          <w:rFonts w:eastAsia="仿宋_GB2312" w:hint="eastAsia"/>
          <w:color w:val="FF00FF"/>
          <w:sz w:val="32"/>
          <w:szCs w:val="32"/>
        </w:rPr>
        <w:t>签订</w:t>
      </w:r>
      <w:r>
        <w:rPr>
          <w:rFonts w:eastAsia="仿宋_GB2312" w:hint="eastAsia"/>
          <w:sz w:val="32"/>
          <w:szCs w:val="32"/>
        </w:rPr>
        <w:t>《成交确认书》。</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（二）竞得人不按规定当场</w:t>
      </w:r>
      <w:r w:rsidRPr="00860B13">
        <w:rPr>
          <w:rFonts w:eastAsia="仿宋_GB2312" w:hint="eastAsia"/>
          <w:color w:val="FF00FF"/>
          <w:sz w:val="32"/>
          <w:szCs w:val="32"/>
        </w:rPr>
        <w:t>签订</w:t>
      </w:r>
      <w:r>
        <w:rPr>
          <w:rFonts w:eastAsia="仿宋_GB2312" w:hint="eastAsia"/>
          <w:sz w:val="32"/>
          <w:szCs w:val="32"/>
        </w:rPr>
        <w:t>《成交确认书》的，须承担缔约过失的法律责任。竞得人拒绝</w:t>
      </w:r>
      <w:r w:rsidRPr="00860B13">
        <w:rPr>
          <w:rFonts w:eastAsia="仿宋_GB2312" w:hint="eastAsia"/>
          <w:color w:val="FF00FF"/>
          <w:sz w:val="32"/>
          <w:szCs w:val="32"/>
        </w:rPr>
        <w:t>签订</w:t>
      </w:r>
      <w:r>
        <w:rPr>
          <w:rFonts w:eastAsia="仿宋_GB2312" w:hint="eastAsia"/>
          <w:sz w:val="32"/>
          <w:szCs w:val="32"/>
        </w:rPr>
        <w:t>《成交确认书》不能对抗拍卖成交结果的法律效力。</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（三）出让人与竞得人依据《成交确认书》的约定</w:t>
      </w:r>
      <w:r w:rsidRPr="00860B13">
        <w:rPr>
          <w:rFonts w:eastAsia="仿宋_GB2312" w:hint="eastAsia"/>
          <w:color w:val="FF00FF"/>
          <w:sz w:val="32"/>
          <w:szCs w:val="32"/>
        </w:rPr>
        <w:t>签订</w:t>
      </w:r>
      <w:r>
        <w:rPr>
          <w:rFonts w:eastAsia="仿宋_GB2312" w:hint="eastAsia"/>
          <w:sz w:val="32"/>
          <w:szCs w:val="32"/>
        </w:rPr>
        <w:t>《</w:t>
      </w:r>
      <w:r>
        <w:rPr>
          <w:rFonts w:eastAsia="仿宋_GB2312" w:hint="eastAsia"/>
          <w:sz w:val="32"/>
          <w:szCs w:val="32"/>
          <w:u w:val="single"/>
        </w:rPr>
        <w:t>采矿</w:t>
      </w:r>
      <w:r>
        <w:rPr>
          <w:rFonts w:eastAsia="仿宋_GB2312" w:hint="eastAsia"/>
          <w:sz w:val="32"/>
          <w:szCs w:val="32"/>
        </w:rPr>
        <w:t>权出让合同》。</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（四）出让结果公布：</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达州市公共资源交易服务中心将在此次</w:t>
      </w:r>
      <w:r>
        <w:rPr>
          <w:rFonts w:eastAsia="仿宋_GB2312" w:hint="eastAsia"/>
          <w:color w:val="FF0000"/>
          <w:sz w:val="32"/>
          <w:szCs w:val="32"/>
          <w:u w:val="single"/>
        </w:rPr>
        <w:t>采矿</w:t>
      </w:r>
      <w:r>
        <w:rPr>
          <w:rFonts w:eastAsia="仿宋_GB2312" w:hint="eastAsia"/>
          <w:sz w:val="32"/>
          <w:szCs w:val="32"/>
        </w:rPr>
        <w:t>权拍卖会结束后</w:t>
      </w:r>
      <w:r>
        <w:rPr>
          <w:rFonts w:eastAsia="仿宋_GB2312"/>
          <w:sz w:val="32"/>
          <w:szCs w:val="32"/>
        </w:rPr>
        <w:t>10</w:t>
      </w:r>
      <w:r>
        <w:rPr>
          <w:rFonts w:eastAsia="仿宋_GB2312" w:hint="eastAsia"/>
          <w:sz w:val="32"/>
          <w:szCs w:val="32"/>
        </w:rPr>
        <w:t>个工作日内，在中国土地市场网（</w:t>
      </w:r>
      <w:r>
        <w:rPr>
          <w:rFonts w:eastAsia="仿宋_GB2312"/>
          <w:sz w:val="32"/>
          <w:szCs w:val="32"/>
        </w:rPr>
        <w:t>http://www.landchina.com</w:t>
      </w:r>
      <w:r>
        <w:rPr>
          <w:rFonts w:eastAsia="仿宋_GB2312" w:hint="eastAsia"/>
          <w:sz w:val="32"/>
          <w:szCs w:val="32"/>
        </w:rPr>
        <w:t>）、达州市自然资源和规划局（</w:t>
      </w:r>
      <w:r>
        <w:rPr>
          <w:rFonts w:eastAsia="仿宋_GB2312"/>
          <w:sz w:val="32"/>
          <w:szCs w:val="32"/>
        </w:rPr>
        <w:t>http://www.dzsgt.gov.cn</w:t>
      </w:r>
      <w:r>
        <w:rPr>
          <w:rFonts w:eastAsia="仿宋_GB2312" w:hint="eastAsia"/>
          <w:sz w:val="32"/>
          <w:szCs w:val="32"/>
        </w:rPr>
        <w:t>）、达州市公共资源交易服务网</w:t>
      </w:r>
      <w:r>
        <w:rPr>
          <w:rFonts w:eastAsia="仿宋_GB2312"/>
          <w:sz w:val="32"/>
          <w:szCs w:val="32"/>
        </w:rPr>
        <w:t xml:space="preserve"> </w:t>
      </w:r>
      <w:r>
        <w:rPr>
          <w:rFonts w:eastAsia="仿宋_GB2312" w:hint="eastAsia"/>
          <w:sz w:val="32"/>
          <w:szCs w:val="32"/>
        </w:rPr>
        <w:t>（</w:t>
      </w:r>
      <w:r>
        <w:rPr>
          <w:rFonts w:eastAsia="仿宋_GB2312"/>
          <w:sz w:val="32"/>
          <w:szCs w:val="32"/>
        </w:rPr>
        <w:t>http://www.dzggzy.cn</w:t>
      </w:r>
      <w:r>
        <w:rPr>
          <w:rFonts w:eastAsia="仿宋_GB2312" w:hint="eastAsia"/>
          <w:sz w:val="32"/>
          <w:szCs w:val="32"/>
        </w:rPr>
        <w:t>）公布此次</w:t>
      </w:r>
      <w:r>
        <w:rPr>
          <w:rFonts w:eastAsia="仿宋_GB2312" w:hint="eastAsia"/>
          <w:sz w:val="32"/>
          <w:szCs w:val="32"/>
          <w:u w:val="single"/>
        </w:rPr>
        <w:t>采矿权</w:t>
      </w:r>
      <w:r>
        <w:rPr>
          <w:rFonts w:eastAsia="仿宋_GB2312" w:hint="eastAsia"/>
          <w:sz w:val="32"/>
          <w:szCs w:val="32"/>
        </w:rPr>
        <w:t>拍</w:t>
      </w:r>
      <w:r>
        <w:rPr>
          <w:rFonts w:eastAsia="仿宋_GB2312" w:hint="eastAsia"/>
          <w:sz w:val="32"/>
          <w:szCs w:val="32"/>
        </w:rPr>
        <w:lastRenderedPageBreak/>
        <w:t>卖出让结果。</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八、竞价规则：</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（一）本次拍卖采用增价拍卖方式，按价高者得的原则确定竞得人（高于或等于政府底价的基础上）。</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（二）凡参加拍卖的竞买人必须承认起叫价，即从起叫价</w:t>
      </w:r>
      <w:r>
        <w:rPr>
          <w:rFonts w:eastAsia="仿宋_GB2312"/>
          <w:sz w:val="32"/>
          <w:szCs w:val="32"/>
        </w:rPr>
        <w:t>(</w:t>
      </w:r>
      <w:r>
        <w:rPr>
          <w:rFonts w:eastAsia="仿宋_GB2312" w:hint="eastAsia"/>
          <w:color w:val="FF0000"/>
          <w:sz w:val="32"/>
          <w:szCs w:val="32"/>
          <w:u w:val="single"/>
        </w:rPr>
        <w:t>拍卖起价</w:t>
      </w:r>
      <w:r>
        <w:rPr>
          <w:rFonts w:eastAsia="仿宋_GB2312" w:hint="eastAsia"/>
          <w:sz w:val="32"/>
          <w:szCs w:val="32"/>
        </w:rPr>
        <w:t>万元</w:t>
      </w:r>
      <w:r>
        <w:rPr>
          <w:rFonts w:eastAsia="仿宋_GB2312"/>
          <w:sz w:val="32"/>
          <w:szCs w:val="32"/>
        </w:rPr>
        <w:t>)</w:t>
      </w:r>
      <w:r>
        <w:rPr>
          <w:rFonts w:eastAsia="仿宋_GB2312" w:hint="eastAsia"/>
          <w:sz w:val="32"/>
          <w:szCs w:val="32"/>
        </w:rPr>
        <w:t>＋最低增价幅度</w:t>
      </w:r>
      <w:r>
        <w:rPr>
          <w:rFonts w:eastAsia="仿宋_GB2312"/>
          <w:sz w:val="32"/>
          <w:szCs w:val="32"/>
        </w:rPr>
        <w:t>(</w:t>
      </w:r>
      <w:r>
        <w:rPr>
          <w:rFonts w:eastAsia="仿宋_GB2312"/>
          <w:color w:val="FF0000"/>
          <w:sz w:val="32"/>
          <w:szCs w:val="32"/>
          <w:u w:val="single"/>
        </w:rPr>
        <w:t>5</w:t>
      </w:r>
      <w:r>
        <w:rPr>
          <w:rFonts w:eastAsia="仿宋_GB2312" w:hint="eastAsia"/>
          <w:sz w:val="32"/>
          <w:szCs w:val="32"/>
        </w:rPr>
        <w:t>万元</w:t>
      </w:r>
      <w:r>
        <w:rPr>
          <w:rFonts w:eastAsia="仿宋_GB2312"/>
          <w:sz w:val="32"/>
          <w:szCs w:val="32"/>
        </w:rPr>
        <w:t>)=163</w:t>
      </w:r>
      <w:r>
        <w:rPr>
          <w:rFonts w:eastAsia="仿宋_GB2312" w:hint="eastAsia"/>
          <w:sz w:val="32"/>
          <w:szCs w:val="32"/>
        </w:rPr>
        <w:t>万元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首轮竞价完毕后转为自由竞价。</w:t>
      </w:r>
      <w:r>
        <w:rPr>
          <w:rFonts w:eastAsia="仿宋_GB2312"/>
          <w:sz w:val="32"/>
          <w:szCs w:val="32"/>
        </w:rPr>
        <w:t xml:space="preserve"> </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（三）竞买人以举牌方式应价，也可以报价，但报价的加价幅度不得小于拍卖主持人宣布或调整的增价幅度。竞买人一经应价或报价，不可撤回。</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（四）若设有政府底价，最后应价未达到底价时，拍卖主持人终止本次拍卖活动，拍卖不成交。</w:t>
      </w:r>
    </w:p>
    <w:p w:rsidR="004A5B35" w:rsidRDefault="004A5B35">
      <w:pPr>
        <w:spacing w:line="578" w:lineRule="exact"/>
        <w:rPr>
          <w:rFonts w:eastAsia="仿宋_GB2312"/>
          <w:sz w:val="32"/>
          <w:szCs w:val="32"/>
        </w:rPr>
      </w:pPr>
      <w:r>
        <w:rPr>
          <w:rFonts w:eastAsia="仿宋_GB2312" w:hAnsi="仿宋_GB2312" w:hint="eastAsia"/>
          <w:sz w:val="32"/>
          <w:szCs w:val="32"/>
        </w:rPr>
        <w:t>九、注意事项</w:t>
      </w:r>
    </w:p>
    <w:p w:rsidR="004A5B35" w:rsidRDefault="004A5B35">
      <w:pPr>
        <w:spacing w:line="578" w:lineRule="exact"/>
        <w:rPr>
          <w:rFonts w:eastAsia="仿宋_GB2312"/>
          <w:color w:val="000000"/>
          <w:sz w:val="32"/>
          <w:szCs w:val="32"/>
        </w:rPr>
      </w:pPr>
      <w:r>
        <w:rPr>
          <w:rFonts w:eastAsia="仿宋_GB2312"/>
          <w:color w:val="000000"/>
          <w:sz w:val="32"/>
          <w:szCs w:val="32"/>
        </w:rPr>
        <w:t xml:space="preserve">    </w:t>
      </w:r>
      <w:r>
        <w:rPr>
          <w:rFonts w:eastAsia="仿宋_GB2312" w:hint="eastAsia"/>
          <w:color w:val="000000"/>
          <w:sz w:val="32"/>
          <w:szCs w:val="32"/>
        </w:rPr>
        <w:t>（一）特别提醒：资格审查当日，资格审查结束后即进行拍卖活动，通过资格审查的竞买申请人须做好相关准备。</w:t>
      </w:r>
    </w:p>
    <w:p w:rsidR="004A5B35" w:rsidRDefault="004A5B35" w:rsidP="009053CC">
      <w:pPr>
        <w:spacing w:line="578" w:lineRule="exact"/>
        <w:ind w:firstLineChars="150" w:firstLine="480"/>
        <w:rPr>
          <w:rFonts w:eastAsia="仿宋_GB2312"/>
          <w:color w:val="000000"/>
          <w:sz w:val="32"/>
          <w:szCs w:val="32"/>
        </w:rPr>
      </w:pPr>
      <w:r>
        <w:rPr>
          <w:rFonts w:eastAsia="仿宋_GB2312" w:hAnsi="仿宋_GB2312" w:hint="eastAsia"/>
          <w:sz w:val="32"/>
          <w:szCs w:val="32"/>
        </w:rPr>
        <w:t>（二）</w:t>
      </w:r>
      <w:r>
        <w:rPr>
          <w:rFonts w:eastAsia="仿宋_GB2312" w:hint="eastAsia"/>
          <w:color w:val="000000"/>
          <w:sz w:val="32"/>
          <w:szCs w:val="32"/>
        </w:rPr>
        <w:t>竞买申请一经提交受理确认后，即视为竞买人对出让文件内容及矿业权现状无异议并全面接受，愿意在遵照出让文件内容及认可矿业权现状的基础上参与竞买并承担因竞买行为产</w:t>
      </w:r>
      <w:r>
        <w:rPr>
          <w:rFonts w:eastAsia="仿宋_GB2312" w:hint="eastAsia"/>
          <w:color w:val="000000"/>
          <w:sz w:val="32"/>
          <w:szCs w:val="32"/>
        </w:rPr>
        <w:lastRenderedPageBreak/>
        <w:t>生的任何法律经济后果。</w:t>
      </w:r>
    </w:p>
    <w:p w:rsidR="004A5B35" w:rsidRPr="00ED3586" w:rsidRDefault="004A5B35" w:rsidP="009053CC">
      <w:pPr>
        <w:spacing w:line="578" w:lineRule="exact"/>
        <w:ind w:firstLineChars="200" w:firstLine="640"/>
        <w:rPr>
          <w:rFonts w:eastAsia="方正仿宋简体"/>
          <w:sz w:val="32"/>
          <w:szCs w:val="32"/>
        </w:rPr>
      </w:pPr>
      <w:r>
        <w:rPr>
          <w:rFonts w:eastAsia="方正仿宋简体" w:hint="eastAsia"/>
          <w:sz w:val="32"/>
          <w:szCs w:val="32"/>
        </w:rPr>
        <w:t>（三）</w:t>
      </w:r>
      <w:r w:rsidRPr="00ED3586">
        <w:rPr>
          <w:rFonts w:eastAsia="方正仿宋简体" w:hint="eastAsia"/>
          <w:sz w:val="32"/>
          <w:szCs w:val="32"/>
        </w:rPr>
        <w:t>本次公开拍卖出让采矿权采取现状出让，竞买人在决定竞买前应认真了解矿区及其周边的基本情况，仔细阅读出让采矿权相关资料，应对出让矿区资源储量及矿区范围所涉及的土地、山权、林权、地表附着物、道路、废土废渣占地堆放、社群关系等影响矿产资源开采作业的外部条件进行充分的了解，充分评估投资风险，一旦竞得并成为采矿权人，视为对本方案出让的采矿权无异议，不得以资源储量、开采条件等为由向出让人提出退款、索赔、延长开采期限等要求。</w:t>
      </w:r>
    </w:p>
    <w:p w:rsidR="004A5B35" w:rsidRPr="00ED3586" w:rsidRDefault="004A5B35" w:rsidP="009053CC">
      <w:pPr>
        <w:spacing w:line="578" w:lineRule="exact"/>
        <w:ind w:firstLineChars="200" w:firstLine="640"/>
        <w:rPr>
          <w:rFonts w:eastAsia="方正仿宋简体"/>
          <w:sz w:val="32"/>
          <w:szCs w:val="32"/>
        </w:rPr>
      </w:pPr>
      <w:r>
        <w:rPr>
          <w:rFonts w:eastAsia="方正仿宋简体" w:hint="eastAsia"/>
          <w:sz w:val="32"/>
          <w:szCs w:val="32"/>
        </w:rPr>
        <w:t>（四）</w:t>
      </w:r>
      <w:r w:rsidRPr="00ED3586">
        <w:rPr>
          <w:rFonts w:eastAsia="方正仿宋简体" w:hint="eastAsia"/>
          <w:sz w:val="32"/>
          <w:szCs w:val="32"/>
        </w:rPr>
        <w:t>竞买人竞得采矿权后，需自行解决采矿过程中出现的各种问题和纠纷，对出让矿区范围所涉及的土地、山权、林权、构（附）着物、道路、废土废渣占地堆放、社群关系等由竞得者自行协调处理，并承担由此产生的一切费用。</w:t>
      </w:r>
    </w:p>
    <w:p w:rsidR="004A5B35" w:rsidRPr="00CF2BA7" w:rsidRDefault="004A5B35" w:rsidP="009053CC">
      <w:pPr>
        <w:spacing w:line="578" w:lineRule="exact"/>
        <w:ind w:firstLineChars="150" w:firstLine="480"/>
        <w:rPr>
          <w:rFonts w:eastAsia="仿宋_GB2312"/>
          <w:color w:val="000000"/>
          <w:sz w:val="32"/>
          <w:szCs w:val="32"/>
        </w:rPr>
      </w:pPr>
      <w:r>
        <w:rPr>
          <w:rFonts w:eastAsia="方正仿宋简体" w:hint="eastAsia"/>
          <w:sz w:val="32"/>
          <w:szCs w:val="32"/>
        </w:rPr>
        <w:t>（五）</w:t>
      </w:r>
      <w:r w:rsidRPr="00ED3586">
        <w:rPr>
          <w:rFonts w:eastAsia="方正仿宋简体"/>
          <w:sz w:val="32"/>
          <w:szCs w:val="32"/>
        </w:rPr>
        <w:t>.</w:t>
      </w:r>
      <w:r w:rsidRPr="00ED3586">
        <w:rPr>
          <w:rFonts w:eastAsia="方正仿宋简体" w:hint="eastAsia"/>
          <w:sz w:val="32"/>
          <w:szCs w:val="32"/>
        </w:rPr>
        <w:t>竞买人可自行组织现场踏勘，费用由竞买人自行承担。</w:t>
      </w:r>
    </w:p>
    <w:p w:rsidR="004A5B35" w:rsidRDefault="004A5B35" w:rsidP="009053CC">
      <w:pPr>
        <w:spacing w:line="578" w:lineRule="exact"/>
        <w:ind w:firstLineChars="150" w:firstLine="480"/>
        <w:rPr>
          <w:rFonts w:eastAsia="仿宋_GB2312"/>
          <w:color w:val="000000"/>
          <w:sz w:val="32"/>
          <w:szCs w:val="32"/>
        </w:rPr>
      </w:pPr>
      <w:r>
        <w:rPr>
          <w:rFonts w:eastAsia="仿宋_GB2312" w:hAnsi="仿宋_GB2312" w:hint="eastAsia"/>
          <w:sz w:val="32"/>
          <w:szCs w:val="32"/>
        </w:rPr>
        <w:t>（六）</w:t>
      </w:r>
      <w:r>
        <w:rPr>
          <w:rFonts w:eastAsia="仿宋_GB2312" w:hint="eastAsia"/>
          <w:sz w:val="32"/>
          <w:szCs w:val="32"/>
        </w:rPr>
        <w:t>确定竞得人后，拍卖人须在拍卖现场与竞得人</w:t>
      </w:r>
      <w:r w:rsidRPr="00860B13">
        <w:rPr>
          <w:rFonts w:eastAsia="仿宋_GB2312" w:hint="eastAsia"/>
          <w:color w:val="FF00FF"/>
          <w:sz w:val="32"/>
          <w:szCs w:val="32"/>
        </w:rPr>
        <w:t>签订</w:t>
      </w:r>
      <w:r>
        <w:rPr>
          <w:rFonts w:eastAsia="仿宋_GB2312" w:hint="eastAsia"/>
          <w:sz w:val="32"/>
          <w:szCs w:val="32"/>
        </w:rPr>
        <w:t>《成交确认书》。竞得人委托他人代签的，须在竞买申请时提交法定代表人亲笔签名并盖章的授权委托书。《成交确认书》对出让人和竞得人具有同等法律效力，出让人改变拍卖结果的，或者竞得人放弃竞得采矿权的，应当依法承担责任。</w:t>
      </w:r>
    </w:p>
    <w:p w:rsidR="004A5B35" w:rsidRDefault="004A5B35" w:rsidP="009053CC">
      <w:pPr>
        <w:ind w:firstLineChars="200" w:firstLine="640"/>
        <w:jc w:val="left"/>
        <w:rPr>
          <w:rFonts w:eastAsia="仿宋_GB2312" w:hAnsi="仿宋_GB2312"/>
          <w:sz w:val="32"/>
          <w:szCs w:val="32"/>
        </w:rPr>
      </w:pPr>
      <w:r>
        <w:rPr>
          <w:rFonts w:eastAsia="仿宋_GB2312" w:hAnsi="仿宋_GB2312" w:hint="eastAsia"/>
          <w:sz w:val="32"/>
          <w:szCs w:val="32"/>
        </w:rPr>
        <w:t>（七）</w:t>
      </w:r>
      <w:r w:rsidRPr="00CF2BA7">
        <w:rPr>
          <w:rFonts w:eastAsia="仿宋_GB2312" w:hAnsi="仿宋_GB2312" w:hint="eastAsia"/>
          <w:sz w:val="32"/>
          <w:szCs w:val="32"/>
        </w:rPr>
        <w:t>竞得人在取得采矿许可证后，必须具备其他有关法定条件后方可实施开采作业，自取得采矿许可证后</w:t>
      </w:r>
      <w:r w:rsidRPr="00CF2BA7">
        <w:rPr>
          <w:rFonts w:eastAsia="仿宋_GB2312" w:hAnsi="仿宋_GB2312"/>
          <w:sz w:val="32"/>
          <w:szCs w:val="32"/>
        </w:rPr>
        <w:t>90</w:t>
      </w:r>
      <w:r w:rsidRPr="00CF2BA7">
        <w:rPr>
          <w:rFonts w:eastAsia="仿宋_GB2312" w:hAnsi="仿宋_GB2312" w:hint="eastAsia"/>
          <w:sz w:val="32"/>
          <w:szCs w:val="32"/>
        </w:rPr>
        <w:t>日内应当进行建设或者生产，逾期不进行建设或者生产的，</w:t>
      </w:r>
      <w:r w:rsidRPr="00FC5EF2">
        <w:rPr>
          <w:rFonts w:eastAsia="方正仿宋简体" w:hint="eastAsia"/>
          <w:color w:val="FF00FF"/>
          <w:sz w:val="32"/>
          <w:szCs w:val="32"/>
        </w:rPr>
        <w:t>出让人无偿收回</w:t>
      </w:r>
      <w:r w:rsidRPr="00FC5EF2">
        <w:rPr>
          <w:rFonts w:eastAsia="方正仿宋简体" w:hint="eastAsia"/>
          <w:color w:val="FF00FF"/>
          <w:sz w:val="32"/>
          <w:szCs w:val="32"/>
        </w:rPr>
        <w:lastRenderedPageBreak/>
        <w:t>采矿权，竞得人所缴纳采矿权价款不予退还</w:t>
      </w:r>
      <w:r w:rsidRPr="00CF2BA7">
        <w:rPr>
          <w:rFonts w:eastAsia="仿宋_GB2312" w:hAnsi="仿宋_GB2312" w:hint="eastAsia"/>
          <w:sz w:val="32"/>
          <w:szCs w:val="32"/>
        </w:rPr>
        <w:t>。</w:t>
      </w:r>
      <w:r>
        <w:rPr>
          <w:rFonts w:eastAsia="仿宋_GB2312" w:hAnsi="仿宋_GB2312"/>
          <w:sz w:val="32"/>
          <w:szCs w:val="32"/>
        </w:rPr>
        <w:t xml:space="preserve">                 </w:t>
      </w:r>
    </w:p>
    <w:p w:rsidR="004A5B35" w:rsidRPr="00CF2BA7" w:rsidRDefault="004A5B35" w:rsidP="009053CC">
      <w:pPr>
        <w:spacing w:line="578" w:lineRule="exact"/>
        <w:ind w:firstLineChars="200" w:firstLine="640"/>
        <w:jc w:val="left"/>
        <w:rPr>
          <w:rFonts w:eastAsia="仿宋_GB2312" w:hAnsi="仿宋_GB2312"/>
          <w:sz w:val="32"/>
          <w:szCs w:val="32"/>
        </w:rPr>
      </w:pPr>
      <w:r w:rsidRPr="00CF2BA7">
        <w:rPr>
          <w:rFonts w:eastAsia="仿宋_GB2312" w:hAnsi="仿宋_GB2312" w:hint="eastAsia"/>
          <w:sz w:val="32"/>
          <w:szCs w:val="32"/>
        </w:rPr>
        <w:t>（</w:t>
      </w:r>
      <w:r>
        <w:rPr>
          <w:rFonts w:eastAsia="仿宋_GB2312" w:hAnsi="仿宋_GB2312" w:hint="eastAsia"/>
          <w:sz w:val="32"/>
          <w:szCs w:val="32"/>
        </w:rPr>
        <w:t>八</w:t>
      </w:r>
      <w:r w:rsidRPr="00CF2BA7">
        <w:rPr>
          <w:rFonts w:eastAsia="仿宋_GB2312" w:hAnsi="仿宋_GB2312" w:hint="eastAsia"/>
          <w:sz w:val="32"/>
          <w:szCs w:val="32"/>
        </w:rPr>
        <w:t>）采矿权人应严格按照经审查批准的相关要件实施开采作业，接受相关部门的监督管理。必须严格按照采矿许可证规定的开采范围和期限从事开采活动，必须严格按照矿产资源开发利用方案进行采矿生产作业，做好安全生产工作，保护矿山地质环境，防止水土流失，节约集约利用土地。</w:t>
      </w:r>
    </w:p>
    <w:p w:rsidR="004A5B35" w:rsidRPr="00CF2BA7" w:rsidRDefault="004A5B35" w:rsidP="009053CC">
      <w:pPr>
        <w:spacing w:line="578" w:lineRule="exact"/>
        <w:ind w:firstLineChars="50" w:firstLine="160"/>
        <w:rPr>
          <w:rFonts w:eastAsia="仿宋_GB2312" w:hAnsi="仿宋_GB2312"/>
          <w:sz w:val="32"/>
          <w:szCs w:val="32"/>
        </w:rPr>
      </w:pPr>
      <w:r w:rsidRPr="00CF2BA7">
        <w:rPr>
          <w:rFonts w:eastAsia="仿宋_GB2312" w:hAnsi="仿宋_GB2312" w:hint="eastAsia"/>
          <w:sz w:val="32"/>
          <w:szCs w:val="32"/>
        </w:rPr>
        <w:t>（</w:t>
      </w:r>
      <w:r>
        <w:rPr>
          <w:rFonts w:eastAsia="仿宋_GB2312" w:hAnsi="仿宋_GB2312" w:hint="eastAsia"/>
          <w:sz w:val="32"/>
          <w:szCs w:val="32"/>
        </w:rPr>
        <w:t>九</w:t>
      </w:r>
      <w:r w:rsidRPr="00CF2BA7">
        <w:rPr>
          <w:rFonts w:eastAsia="仿宋_GB2312" w:hAnsi="仿宋_GB2312" w:hint="eastAsia"/>
          <w:sz w:val="32"/>
          <w:szCs w:val="32"/>
        </w:rPr>
        <w:t>）在采矿有效期内，为了公共利益的需要或实施城市规划建设等需征（占）用矿区的，采矿权人应积极支持配合，按照采矿权未采时限，</w:t>
      </w:r>
      <w:r w:rsidRPr="00060330">
        <w:rPr>
          <w:rFonts w:eastAsia="仿宋_GB2312" w:hAnsi="仿宋_GB2312" w:hint="eastAsia"/>
          <w:color w:val="FF00FF"/>
          <w:sz w:val="32"/>
          <w:szCs w:val="32"/>
        </w:rPr>
        <w:t>剩余矿产资源储量</w:t>
      </w:r>
      <w:r w:rsidRPr="00CF2BA7">
        <w:rPr>
          <w:rFonts w:eastAsia="仿宋_GB2312" w:hAnsi="仿宋_GB2312" w:hint="eastAsia"/>
          <w:sz w:val="32"/>
          <w:szCs w:val="32"/>
        </w:rPr>
        <w:t>退回采矿权价款，由出让人无偿收回采矿权。</w:t>
      </w:r>
    </w:p>
    <w:p w:rsidR="004A5B35" w:rsidRDefault="004A5B35" w:rsidP="009053CC">
      <w:pPr>
        <w:spacing w:line="578" w:lineRule="exact"/>
        <w:ind w:firstLineChars="50" w:firstLine="160"/>
        <w:rPr>
          <w:rFonts w:eastAsia="仿宋_GB2312" w:hAnsi="仿宋_GB2312"/>
          <w:sz w:val="32"/>
          <w:szCs w:val="32"/>
        </w:rPr>
      </w:pPr>
      <w:r w:rsidRPr="00CF2BA7">
        <w:rPr>
          <w:rFonts w:eastAsia="仿宋_GB2312" w:hAnsi="仿宋_GB2312" w:hint="eastAsia"/>
          <w:sz w:val="32"/>
          <w:szCs w:val="32"/>
        </w:rPr>
        <w:t>（</w:t>
      </w:r>
      <w:r>
        <w:rPr>
          <w:rFonts w:eastAsia="仿宋_GB2312" w:hAnsi="仿宋_GB2312" w:hint="eastAsia"/>
          <w:sz w:val="32"/>
          <w:szCs w:val="32"/>
        </w:rPr>
        <w:t>十</w:t>
      </w:r>
      <w:r w:rsidRPr="00CF2BA7">
        <w:rPr>
          <w:rFonts w:eastAsia="仿宋_GB2312" w:hAnsi="仿宋_GB2312" w:hint="eastAsia"/>
          <w:sz w:val="32"/>
          <w:szCs w:val="32"/>
        </w:rPr>
        <w:t>）采矿许可证有效期届满，出让人无偿收回采矿权，采矿权人应停止一切采矿活动，采矿权人因采矿的所有投入一律不予补偿，并在采矿许可证有效期满之日起</w:t>
      </w:r>
      <w:r w:rsidRPr="00CF2BA7">
        <w:rPr>
          <w:rFonts w:eastAsia="仿宋_GB2312" w:hAnsi="仿宋_GB2312"/>
          <w:sz w:val="32"/>
          <w:szCs w:val="32"/>
        </w:rPr>
        <w:t>15</w:t>
      </w:r>
      <w:r>
        <w:rPr>
          <w:rFonts w:eastAsia="仿宋_GB2312" w:hAnsi="仿宋_GB2312" w:hint="eastAsia"/>
          <w:sz w:val="32"/>
          <w:szCs w:val="32"/>
        </w:rPr>
        <w:t>日内，撤出一切采矿机械设备</w:t>
      </w:r>
      <w:r w:rsidRPr="00CF2BA7">
        <w:rPr>
          <w:rFonts w:eastAsia="仿宋_GB2312" w:hAnsi="仿宋_GB2312" w:hint="eastAsia"/>
          <w:sz w:val="32"/>
          <w:szCs w:val="32"/>
        </w:rPr>
        <w:t>，缴清采矿权使用费等相关费用；同时于采矿许可证有效期满之日起</w:t>
      </w:r>
      <w:r w:rsidRPr="00CF2BA7">
        <w:rPr>
          <w:rFonts w:eastAsia="仿宋_GB2312" w:hAnsi="仿宋_GB2312"/>
          <w:sz w:val="32"/>
          <w:szCs w:val="32"/>
        </w:rPr>
        <w:t>15</w:t>
      </w:r>
      <w:r w:rsidRPr="00CF2BA7">
        <w:rPr>
          <w:rFonts w:eastAsia="仿宋_GB2312" w:hAnsi="仿宋_GB2312" w:hint="eastAsia"/>
          <w:sz w:val="32"/>
          <w:szCs w:val="32"/>
        </w:rPr>
        <w:t>日内办理采矿许可证注销登记手续，并在采矿许可证有效期满之日起</w:t>
      </w:r>
      <w:r w:rsidRPr="00CF2BA7">
        <w:rPr>
          <w:rFonts w:eastAsia="仿宋_GB2312" w:hAnsi="仿宋_GB2312"/>
          <w:sz w:val="32"/>
          <w:szCs w:val="32"/>
        </w:rPr>
        <w:t>60</w:t>
      </w:r>
      <w:r w:rsidRPr="00CF2BA7">
        <w:rPr>
          <w:rFonts w:eastAsia="仿宋_GB2312" w:hAnsi="仿宋_GB2312" w:hint="eastAsia"/>
          <w:sz w:val="32"/>
          <w:szCs w:val="32"/>
        </w:rPr>
        <w:t>日内按规定完成矿山地质环境恢复治理和土地复垦工作；</w:t>
      </w:r>
      <w:r w:rsidRPr="00A562C8">
        <w:rPr>
          <w:rFonts w:eastAsia="仿宋_GB2312" w:hAnsi="仿宋_GB2312" w:hint="eastAsia"/>
          <w:color w:val="FF00FF"/>
          <w:sz w:val="32"/>
          <w:szCs w:val="32"/>
        </w:rPr>
        <w:t>矿山地质环境恢复治理基金按照该矿山《矿山地质环境保护与土地复垦方案》编制所需基金金额足额缴纳</w:t>
      </w:r>
      <w:r>
        <w:rPr>
          <w:rFonts w:eastAsia="仿宋_GB2312" w:hAnsi="仿宋_GB2312" w:hint="eastAsia"/>
          <w:color w:val="FF00FF"/>
          <w:sz w:val="32"/>
          <w:szCs w:val="32"/>
        </w:rPr>
        <w:t>；</w:t>
      </w:r>
      <w:r w:rsidRPr="00CF2BA7">
        <w:rPr>
          <w:rFonts w:eastAsia="仿宋_GB2312" w:hAnsi="仿宋_GB2312" w:hint="eastAsia"/>
          <w:sz w:val="32"/>
          <w:szCs w:val="32"/>
        </w:rPr>
        <w:t>若采矿权人未在规定时间内办理采矿许可证注销登记手续的，由出让人进行公告注销，若采矿权人未在规定时间内完成矿山地质环境治理和土地复垦工作的，其</w:t>
      </w:r>
      <w:r w:rsidRPr="0014506F">
        <w:rPr>
          <w:rFonts w:eastAsia="仿宋_GB2312" w:hAnsi="仿宋_GB2312" w:hint="eastAsia"/>
          <w:color w:val="FF00FF"/>
          <w:sz w:val="32"/>
          <w:szCs w:val="32"/>
        </w:rPr>
        <w:t>缴</w:t>
      </w:r>
      <w:r w:rsidRPr="0014506F">
        <w:rPr>
          <w:rFonts w:eastAsia="方正仿宋简体" w:hint="eastAsia"/>
          <w:color w:val="FF00FF"/>
          <w:sz w:val="32"/>
          <w:szCs w:val="32"/>
        </w:rPr>
        <w:t>纳</w:t>
      </w:r>
      <w:r>
        <w:rPr>
          <w:rFonts w:eastAsia="方正仿宋简体" w:hint="eastAsia"/>
          <w:sz w:val="32"/>
          <w:szCs w:val="32"/>
        </w:rPr>
        <w:t>的矿山地质环境恢复治理基金不予退还。</w:t>
      </w:r>
    </w:p>
    <w:p w:rsidR="004A5B35" w:rsidRDefault="004A5B35" w:rsidP="00B64B15">
      <w:pPr>
        <w:spacing w:line="578" w:lineRule="exact"/>
        <w:rPr>
          <w:rFonts w:eastAsia="仿宋_GB2312" w:hAnsi="仿宋_GB2312"/>
          <w:sz w:val="32"/>
          <w:szCs w:val="32"/>
        </w:rPr>
      </w:pPr>
      <w:r w:rsidRPr="00CF2BA7">
        <w:rPr>
          <w:rFonts w:eastAsia="仿宋_GB2312" w:hAnsi="仿宋_GB2312" w:hint="eastAsia"/>
          <w:sz w:val="32"/>
          <w:szCs w:val="32"/>
        </w:rPr>
        <w:lastRenderedPageBreak/>
        <w:t>（</w:t>
      </w:r>
      <w:r>
        <w:rPr>
          <w:rFonts w:eastAsia="仿宋_GB2312" w:hAnsi="仿宋_GB2312" w:hint="eastAsia"/>
          <w:sz w:val="32"/>
          <w:szCs w:val="32"/>
        </w:rPr>
        <w:t>十一</w:t>
      </w:r>
      <w:r w:rsidRPr="00CF2BA7">
        <w:rPr>
          <w:rFonts w:eastAsia="仿宋_GB2312" w:hAnsi="仿宋_GB2312" w:hint="eastAsia"/>
          <w:sz w:val="32"/>
          <w:szCs w:val="32"/>
        </w:rPr>
        <w:t>）</w:t>
      </w:r>
      <w:r w:rsidRPr="00ED3586">
        <w:rPr>
          <w:rFonts w:eastAsia="方正仿宋简体" w:hint="eastAsia"/>
          <w:sz w:val="32"/>
          <w:szCs w:val="32"/>
        </w:rPr>
        <w:t>由于地质条件的复杂性和勘查工作的局限性，拟出让采矿权矿区范围内的资源储量与实际可供开采量可能存在一定的差异，竞买申请人应自行踏勘，慎重把握，由此产生的投资风险由竞得人自行承担。</w:t>
      </w:r>
    </w:p>
    <w:p w:rsidR="004A5B35" w:rsidRPr="00ED3586" w:rsidRDefault="004A5B35" w:rsidP="00B64B15">
      <w:pPr>
        <w:spacing w:line="578" w:lineRule="exact"/>
        <w:rPr>
          <w:rFonts w:eastAsia="方正仿宋简体"/>
          <w:sz w:val="32"/>
          <w:szCs w:val="32"/>
        </w:rPr>
      </w:pPr>
      <w:r w:rsidRPr="00ED3586">
        <w:rPr>
          <w:rFonts w:eastAsia="方正仿宋简体" w:hint="eastAsia"/>
          <w:sz w:val="32"/>
          <w:szCs w:val="32"/>
        </w:rPr>
        <w:t>（</w:t>
      </w:r>
      <w:r>
        <w:rPr>
          <w:rFonts w:eastAsia="方正仿宋简体" w:hint="eastAsia"/>
          <w:sz w:val="32"/>
          <w:szCs w:val="32"/>
        </w:rPr>
        <w:t>十二</w:t>
      </w:r>
      <w:r w:rsidRPr="00ED3586">
        <w:rPr>
          <w:rFonts w:eastAsia="方正仿宋简体" w:hint="eastAsia"/>
          <w:sz w:val="32"/>
          <w:szCs w:val="32"/>
        </w:rPr>
        <w:t>）竞买申请人应对矿产资源开采涉及的土地、山权、林权、废渣堆放、地表附着物、地下地上管线、水电供给及矿区外运输道路以及社群关系等相关事项作充分了解。存在因相关事项处置不当，导致无法进场或无法实施开采活动、相关投资无法收回等风险，竞买申请人应慎重研判，风险由竞得人自行承担。</w:t>
      </w:r>
    </w:p>
    <w:p w:rsidR="004A5B35" w:rsidRPr="00ED3586" w:rsidRDefault="004A5B35" w:rsidP="00B64B15">
      <w:pPr>
        <w:spacing w:line="578" w:lineRule="exact"/>
        <w:rPr>
          <w:rFonts w:eastAsia="方正仿宋简体"/>
          <w:sz w:val="32"/>
          <w:szCs w:val="32"/>
        </w:rPr>
      </w:pPr>
      <w:r w:rsidRPr="00ED3586">
        <w:rPr>
          <w:rFonts w:eastAsia="方正仿宋简体" w:hint="eastAsia"/>
          <w:sz w:val="32"/>
          <w:szCs w:val="32"/>
        </w:rPr>
        <w:t>（</w:t>
      </w:r>
      <w:r>
        <w:rPr>
          <w:rFonts w:eastAsia="方正仿宋简体" w:hint="eastAsia"/>
          <w:sz w:val="32"/>
          <w:szCs w:val="32"/>
        </w:rPr>
        <w:t>十三</w:t>
      </w:r>
      <w:r w:rsidRPr="00ED3586">
        <w:rPr>
          <w:rFonts w:eastAsia="方正仿宋简体" w:hint="eastAsia"/>
          <w:sz w:val="32"/>
          <w:szCs w:val="32"/>
        </w:rPr>
        <w:t>）竞得采矿权后采矿许可证办理和矿产资源开发开采所需的相关其他部门手续办理，部门法律法规政策的要求，竞得人应充分了解。可能存在认定时不宜开采或者因政策的新变动导致不能开采等风险，竞买申请人应慎重决策，风险由竞得人自行承担。</w:t>
      </w:r>
    </w:p>
    <w:p w:rsidR="004A5B35" w:rsidRDefault="004A5B35" w:rsidP="00B64B15">
      <w:pPr>
        <w:pStyle w:val="aa"/>
        <w:spacing w:before="0" w:beforeAutospacing="0" w:after="0" w:afterAutospacing="0" w:line="578" w:lineRule="exact"/>
        <w:jc w:val="both"/>
        <w:rPr>
          <w:rFonts w:eastAsia="仿宋_GB2312"/>
          <w:b/>
          <w:color w:val="FF0000"/>
          <w:sz w:val="32"/>
          <w:szCs w:val="32"/>
        </w:rPr>
      </w:pPr>
      <w:r w:rsidRPr="00ED3586">
        <w:rPr>
          <w:rFonts w:eastAsia="方正仿宋简体" w:hint="eastAsia"/>
          <w:sz w:val="32"/>
          <w:szCs w:val="32"/>
        </w:rPr>
        <w:t>（</w:t>
      </w:r>
      <w:r>
        <w:rPr>
          <w:rFonts w:eastAsia="方正仿宋简体" w:hint="eastAsia"/>
          <w:sz w:val="32"/>
          <w:szCs w:val="32"/>
        </w:rPr>
        <w:t>十四</w:t>
      </w:r>
      <w:r w:rsidRPr="00ED3586">
        <w:rPr>
          <w:rFonts w:eastAsia="方正仿宋简体" w:hint="eastAsia"/>
          <w:sz w:val="32"/>
          <w:szCs w:val="32"/>
        </w:rPr>
        <w:t>）</w:t>
      </w:r>
      <w:r>
        <w:rPr>
          <w:rFonts w:eastAsia="仿宋_GB2312" w:hAnsi="仿宋_GB2312" w:hint="eastAsia"/>
          <w:b/>
          <w:color w:val="FF0000"/>
          <w:sz w:val="32"/>
          <w:szCs w:val="32"/>
        </w:rPr>
        <w:t>有下列情形之一的，采矿权交易行为中止：</w:t>
      </w:r>
    </w:p>
    <w:p w:rsidR="004A5B35" w:rsidRDefault="004A5B35" w:rsidP="00B64B15">
      <w:pPr>
        <w:spacing w:line="578" w:lineRule="exact"/>
        <w:rPr>
          <w:rFonts w:eastAsia="仿宋_GB2312"/>
          <w:b/>
          <w:color w:val="FF0000"/>
          <w:sz w:val="32"/>
          <w:szCs w:val="32"/>
        </w:rPr>
      </w:pPr>
      <w:r>
        <w:rPr>
          <w:rFonts w:eastAsia="仿宋_GB2312" w:hAnsi="仿宋_GB2312" w:hint="eastAsia"/>
          <w:b/>
          <w:color w:val="FF0000"/>
          <w:sz w:val="32"/>
          <w:szCs w:val="32"/>
        </w:rPr>
        <w:t xml:space="preserve">　　</w:t>
      </w:r>
      <w:r>
        <w:rPr>
          <w:rFonts w:eastAsia="仿宋_GB2312"/>
          <w:b/>
          <w:color w:val="FF0000"/>
          <w:sz w:val="32"/>
          <w:szCs w:val="32"/>
        </w:rPr>
        <w:t xml:space="preserve">1. </w:t>
      </w:r>
      <w:r>
        <w:rPr>
          <w:rFonts w:eastAsia="仿宋_GB2312" w:hAnsi="仿宋_GB2312" w:hint="eastAsia"/>
          <w:b/>
          <w:color w:val="FF0000"/>
          <w:sz w:val="32"/>
          <w:szCs w:val="32"/>
        </w:rPr>
        <w:t>公示公开期间出让的采矿权属争议尚未解决；</w:t>
      </w:r>
    </w:p>
    <w:p w:rsidR="004A5B35" w:rsidRDefault="004A5B35" w:rsidP="00B64B15">
      <w:pPr>
        <w:spacing w:line="578" w:lineRule="exact"/>
        <w:rPr>
          <w:rFonts w:eastAsia="仿宋_GB2312"/>
          <w:b/>
          <w:color w:val="FF0000"/>
          <w:sz w:val="32"/>
          <w:szCs w:val="32"/>
        </w:rPr>
      </w:pPr>
      <w:r>
        <w:rPr>
          <w:rFonts w:eastAsia="仿宋_GB2312" w:hAnsi="仿宋_GB2312" w:hint="eastAsia"/>
          <w:b/>
          <w:color w:val="FF0000"/>
          <w:sz w:val="32"/>
          <w:szCs w:val="32"/>
        </w:rPr>
        <w:t xml:space="preserve">　　</w:t>
      </w:r>
      <w:r>
        <w:rPr>
          <w:rFonts w:eastAsia="仿宋_GB2312"/>
          <w:b/>
          <w:color w:val="FF0000"/>
          <w:sz w:val="32"/>
          <w:szCs w:val="32"/>
        </w:rPr>
        <w:t xml:space="preserve">2. </w:t>
      </w:r>
      <w:r>
        <w:rPr>
          <w:rFonts w:eastAsia="仿宋_GB2312" w:hAnsi="仿宋_GB2312" w:hint="eastAsia"/>
          <w:b/>
          <w:color w:val="FF0000"/>
          <w:sz w:val="32"/>
          <w:szCs w:val="32"/>
        </w:rPr>
        <w:t>交易主体有矿产资源违法行为尚未处理，或者矿产资源违法行为的行政处罚尚未执行完毕；</w:t>
      </w:r>
    </w:p>
    <w:p w:rsidR="004A5B35" w:rsidRPr="00CF2BA7" w:rsidRDefault="004A5B35" w:rsidP="009053CC">
      <w:pPr>
        <w:spacing w:line="578" w:lineRule="exact"/>
        <w:ind w:firstLineChars="200" w:firstLine="643"/>
        <w:rPr>
          <w:rFonts w:eastAsia="方正仿宋简体"/>
          <w:sz w:val="32"/>
          <w:szCs w:val="32"/>
        </w:rPr>
      </w:pPr>
      <w:r>
        <w:rPr>
          <w:rFonts w:eastAsia="仿宋_GB2312"/>
          <w:b/>
          <w:color w:val="FF0000"/>
          <w:sz w:val="32"/>
          <w:szCs w:val="32"/>
        </w:rPr>
        <w:t xml:space="preserve">3. </w:t>
      </w:r>
      <w:r>
        <w:rPr>
          <w:rFonts w:eastAsia="仿宋_GB2312" w:hAnsi="仿宋_GB2312" w:hint="eastAsia"/>
          <w:b/>
          <w:color w:val="FF0000"/>
          <w:sz w:val="32"/>
          <w:szCs w:val="32"/>
        </w:rPr>
        <w:t>因不可抗力应当中止采矿权交易的其他情形。采矿权交易行为中止的原因消除后，应当及时恢复采矿交易。</w:t>
      </w:r>
    </w:p>
    <w:p w:rsidR="004A5B35" w:rsidRDefault="004A5B35" w:rsidP="00B64B15">
      <w:pPr>
        <w:spacing w:line="578" w:lineRule="exact"/>
        <w:rPr>
          <w:rFonts w:eastAsia="仿宋_GB2312"/>
          <w:b/>
          <w:color w:val="FF0000"/>
          <w:sz w:val="32"/>
          <w:szCs w:val="32"/>
        </w:rPr>
      </w:pPr>
      <w:r>
        <w:rPr>
          <w:rFonts w:eastAsia="仿宋_GB2312" w:hAnsi="仿宋_GB2312" w:hint="eastAsia"/>
          <w:b/>
          <w:color w:val="FF0000"/>
          <w:sz w:val="32"/>
          <w:szCs w:val="32"/>
        </w:rPr>
        <w:t>（十五）有下列情形之一的，采矿权交易行为终止：</w:t>
      </w:r>
    </w:p>
    <w:p w:rsidR="004A5B35" w:rsidRDefault="004A5B35" w:rsidP="00B64B15">
      <w:pPr>
        <w:spacing w:line="578" w:lineRule="exact"/>
        <w:rPr>
          <w:rFonts w:eastAsia="仿宋_GB2312"/>
          <w:b/>
          <w:color w:val="FF0000"/>
          <w:sz w:val="32"/>
          <w:szCs w:val="32"/>
        </w:rPr>
      </w:pPr>
      <w:r>
        <w:rPr>
          <w:rFonts w:eastAsia="仿宋_GB2312" w:hAnsi="仿宋_GB2312" w:hint="eastAsia"/>
          <w:b/>
          <w:color w:val="FF0000"/>
          <w:sz w:val="32"/>
          <w:szCs w:val="32"/>
        </w:rPr>
        <w:t xml:space="preserve">　　（一）出让人提出终止交易；</w:t>
      </w:r>
    </w:p>
    <w:p w:rsidR="004A5B35" w:rsidRDefault="004A5B35" w:rsidP="00B64B15">
      <w:pPr>
        <w:spacing w:line="578" w:lineRule="exact"/>
        <w:rPr>
          <w:rFonts w:eastAsia="仿宋_GB2312"/>
          <w:b/>
          <w:color w:val="FF0000"/>
          <w:sz w:val="32"/>
          <w:szCs w:val="32"/>
        </w:rPr>
      </w:pPr>
      <w:r>
        <w:rPr>
          <w:rFonts w:eastAsia="仿宋_GB2312" w:hAnsi="仿宋_GB2312" w:hint="eastAsia"/>
          <w:b/>
          <w:color w:val="FF0000"/>
          <w:sz w:val="32"/>
          <w:szCs w:val="32"/>
        </w:rPr>
        <w:t xml:space="preserve">　　（二）因不可抗力应当终止采矿权交易；</w:t>
      </w:r>
    </w:p>
    <w:p w:rsidR="004A5B35" w:rsidRDefault="004A5B35" w:rsidP="009053CC">
      <w:pPr>
        <w:spacing w:line="578" w:lineRule="exact"/>
        <w:ind w:firstLineChars="200" w:firstLine="640"/>
        <w:rPr>
          <w:rFonts w:eastAsia="仿宋_GB2312"/>
          <w:sz w:val="32"/>
          <w:szCs w:val="32"/>
        </w:rPr>
      </w:pPr>
      <w:r>
        <w:rPr>
          <w:rFonts w:eastAsia="仿宋_GB2312" w:hAnsi="仿宋_GB2312" w:hint="eastAsia"/>
          <w:sz w:val="32"/>
          <w:szCs w:val="32"/>
        </w:rPr>
        <w:lastRenderedPageBreak/>
        <w:t>（三）</w:t>
      </w:r>
      <w:r>
        <w:rPr>
          <w:rFonts w:eastAsia="仿宋_GB2312" w:hAnsi="仿宋_GB2312" w:hint="eastAsia"/>
          <w:spacing w:val="-10"/>
          <w:sz w:val="32"/>
          <w:szCs w:val="32"/>
        </w:rPr>
        <w:t>竞买人串通损害国有利益、社会利益或他人合法权益的；</w:t>
      </w:r>
    </w:p>
    <w:p w:rsidR="004A5B35" w:rsidRDefault="004A5B35" w:rsidP="009053CC">
      <w:pPr>
        <w:spacing w:line="578" w:lineRule="exact"/>
        <w:ind w:firstLineChars="200" w:firstLine="640"/>
        <w:rPr>
          <w:rFonts w:eastAsia="仿宋_GB2312"/>
          <w:spacing w:val="-10"/>
          <w:sz w:val="32"/>
          <w:szCs w:val="32"/>
        </w:rPr>
      </w:pPr>
      <w:r>
        <w:rPr>
          <w:rFonts w:eastAsia="仿宋_GB2312" w:hAnsi="仿宋_GB2312" w:hint="eastAsia"/>
          <w:sz w:val="32"/>
          <w:szCs w:val="32"/>
        </w:rPr>
        <w:t>（四）</w:t>
      </w:r>
      <w:r>
        <w:rPr>
          <w:rFonts w:eastAsia="仿宋_GB2312" w:hAnsi="仿宋_GB2312" w:hint="eastAsia"/>
          <w:spacing w:val="-10"/>
          <w:sz w:val="32"/>
          <w:szCs w:val="32"/>
        </w:rPr>
        <w:t>拍卖工作人员私下接触竞买人，足以影响拍卖公正性的；</w:t>
      </w:r>
    </w:p>
    <w:p w:rsidR="004A5B35" w:rsidRDefault="004A5B35" w:rsidP="009053CC">
      <w:pPr>
        <w:spacing w:line="578" w:lineRule="exact"/>
        <w:ind w:firstLineChars="147" w:firstLine="472"/>
        <w:rPr>
          <w:rFonts w:eastAsia="仿宋_GB2312"/>
          <w:b/>
          <w:color w:val="FF0000"/>
          <w:sz w:val="32"/>
          <w:szCs w:val="32"/>
        </w:rPr>
      </w:pPr>
      <w:r>
        <w:rPr>
          <w:rFonts w:eastAsia="仿宋_GB2312" w:hAnsi="仿宋_GB2312" w:hint="eastAsia"/>
          <w:b/>
          <w:color w:val="FF0000"/>
          <w:sz w:val="32"/>
          <w:szCs w:val="32"/>
        </w:rPr>
        <w:t>（五）法律法规规定的其他情形。</w:t>
      </w:r>
    </w:p>
    <w:p w:rsidR="004A5B35" w:rsidRDefault="004A5B35" w:rsidP="009053CC">
      <w:pPr>
        <w:spacing w:line="578" w:lineRule="exact"/>
        <w:ind w:firstLineChars="50" w:firstLine="160"/>
        <w:rPr>
          <w:rFonts w:eastAsia="仿宋_GB2312"/>
          <w:sz w:val="32"/>
          <w:szCs w:val="32"/>
        </w:rPr>
      </w:pPr>
      <w:r>
        <w:rPr>
          <w:rFonts w:eastAsia="仿宋_GB2312" w:hAnsi="仿宋_GB2312" w:hint="eastAsia"/>
          <w:color w:val="FF0000"/>
          <w:sz w:val="32"/>
          <w:szCs w:val="32"/>
        </w:rPr>
        <w:t>（十六）</w:t>
      </w:r>
      <w:r>
        <w:rPr>
          <w:rFonts w:eastAsia="仿宋_GB2312" w:hAnsi="仿宋_GB2312" w:hint="eastAsia"/>
          <w:sz w:val="32"/>
          <w:szCs w:val="32"/>
        </w:rPr>
        <w:t>竞得人有下列行为之一的，视为违约，出让人可取消其竞得人资格：</w:t>
      </w:r>
    </w:p>
    <w:p w:rsidR="004A5B35" w:rsidRDefault="004A5B35" w:rsidP="009053CC">
      <w:pPr>
        <w:spacing w:line="578" w:lineRule="exact"/>
        <w:ind w:firstLineChars="200" w:firstLine="640"/>
        <w:rPr>
          <w:rFonts w:eastAsia="仿宋_GB2312"/>
          <w:color w:val="000000"/>
          <w:sz w:val="32"/>
          <w:szCs w:val="32"/>
        </w:rPr>
      </w:pPr>
      <w:r>
        <w:rPr>
          <w:rFonts w:eastAsia="仿宋_GB2312"/>
          <w:color w:val="000000"/>
          <w:sz w:val="32"/>
          <w:szCs w:val="32"/>
        </w:rPr>
        <w:t xml:space="preserve">1. </w:t>
      </w:r>
      <w:r>
        <w:rPr>
          <w:rFonts w:eastAsia="仿宋_GB2312" w:hint="eastAsia"/>
          <w:color w:val="000000"/>
          <w:sz w:val="32"/>
          <w:szCs w:val="32"/>
        </w:rPr>
        <w:t>竞得人逾期或拒绝在现场</w:t>
      </w:r>
      <w:r w:rsidRPr="00860B13">
        <w:rPr>
          <w:rFonts w:eastAsia="仿宋_GB2312" w:hint="eastAsia"/>
          <w:color w:val="FF00FF"/>
          <w:sz w:val="32"/>
          <w:szCs w:val="32"/>
        </w:rPr>
        <w:t>签订</w:t>
      </w:r>
      <w:r>
        <w:rPr>
          <w:rFonts w:eastAsia="仿宋_GB2312" w:hint="eastAsia"/>
          <w:color w:val="000000"/>
          <w:sz w:val="32"/>
          <w:szCs w:val="32"/>
        </w:rPr>
        <w:t>《成交确认书》的；</w:t>
      </w:r>
    </w:p>
    <w:p w:rsidR="004A5B35" w:rsidRDefault="004A5B35" w:rsidP="00B64B15">
      <w:pPr>
        <w:spacing w:line="578" w:lineRule="exact"/>
        <w:rPr>
          <w:rFonts w:eastAsia="仿宋_GB2312"/>
          <w:sz w:val="32"/>
          <w:szCs w:val="32"/>
        </w:rPr>
      </w:pPr>
      <w:r>
        <w:rPr>
          <w:rFonts w:eastAsia="仿宋_GB2312"/>
          <w:sz w:val="32"/>
          <w:szCs w:val="32"/>
        </w:rPr>
        <w:t xml:space="preserve">    2. </w:t>
      </w:r>
      <w:r>
        <w:rPr>
          <w:rFonts w:eastAsia="仿宋_GB2312" w:hint="eastAsia"/>
          <w:color w:val="000000"/>
          <w:sz w:val="32"/>
          <w:szCs w:val="32"/>
        </w:rPr>
        <w:t>竞得人逾期支付交易服务费的；</w:t>
      </w:r>
    </w:p>
    <w:p w:rsidR="004A5B35" w:rsidRDefault="004A5B35" w:rsidP="009053CC">
      <w:pPr>
        <w:spacing w:line="578" w:lineRule="exact"/>
        <w:ind w:firstLineChars="200" w:firstLine="640"/>
        <w:rPr>
          <w:rFonts w:eastAsia="仿宋_GB2312"/>
          <w:sz w:val="32"/>
          <w:szCs w:val="32"/>
        </w:rPr>
      </w:pPr>
      <w:r>
        <w:rPr>
          <w:rFonts w:eastAsia="仿宋_GB2312"/>
          <w:sz w:val="32"/>
          <w:szCs w:val="32"/>
        </w:rPr>
        <w:t xml:space="preserve">3. </w:t>
      </w:r>
      <w:r>
        <w:rPr>
          <w:rFonts w:eastAsia="仿宋_GB2312" w:hAnsi="仿宋_GB2312" w:hint="eastAsia"/>
          <w:sz w:val="32"/>
          <w:szCs w:val="32"/>
        </w:rPr>
        <w:t>竞得人逾期或拒绝</w:t>
      </w:r>
      <w:r w:rsidRPr="0014506F">
        <w:rPr>
          <w:rFonts w:eastAsia="仿宋_GB2312" w:hAnsi="仿宋_GB2312" w:hint="eastAsia"/>
          <w:color w:val="FF00FF"/>
          <w:sz w:val="32"/>
          <w:szCs w:val="32"/>
        </w:rPr>
        <w:t>签订</w:t>
      </w:r>
      <w:r>
        <w:rPr>
          <w:rFonts w:eastAsia="仿宋_GB2312" w:hAnsi="仿宋_GB2312" w:hint="eastAsia"/>
          <w:sz w:val="32"/>
          <w:szCs w:val="32"/>
        </w:rPr>
        <w:t>《采矿权出让合同》的。</w:t>
      </w:r>
    </w:p>
    <w:p w:rsidR="004A5B35" w:rsidRDefault="004A5B35" w:rsidP="009053CC">
      <w:pPr>
        <w:spacing w:line="578" w:lineRule="exact"/>
        <w:ind w:firstLineChars="200" w:firstLine="643"/>
        <w:rPr>
          <w:rFonts w:eastAsia="仿宋_GB2312"/>
          <w:b/>
          <w:color w:val="FF0000"/>
          <w:sz w:val="32"/>
          <w:szCs w:val="32"/>
        </w:rPr>
      </w:pPr>
      <w:r>
        <w:rPr>
          <w:rFonts w:eastAsia="仿宋_GB2312"/>
          <w:b/>
          <w:color w:val="FF0000"/>
          <w:sz w:val="32"/>
          <w:szCs w:val="32"/>
        </w:rPr>
        <w:t xml:space="preserve">4. </w:t>
      </w:r>
      <w:r>
        <w:rPr>
          <w:rFonts w:eastAsia="仿宋_GB2312" w:hAnsi="仿宋_GB2312" w:hint="eastAsia"/>
          <w:b/>
          <w:color w:val="FF0000"/>
          <w:sz w:val="32"/>
          <w:szCs w:val="32"/>
        </w:rPr>
        <w:t>竞得人未按约定的时间付清约定的采矿权出让收益或者其他相关费用的；</w:t>
      </w:r>
    </w:p>
    <w:p w:rsidR="004A5B35" w:rsidRDefault="004A5B35" w:rsidP="009053CC">
      <w:pPr>
        <w:spacing w:line="578" w:lineRule="exact"/>
        <w:ind w:firstLineChars="200" w:firstLine="643"/>
        <w:rPr>
          <w:rFonts w:eastAsia="仿宋_GB2312"/>
          <w:b/>
          <w:color w:val="FF0000"/>
          <w:sz w:val="32"/>
          <w:szCs w:val="32"/>
        </w:rPr>
      </w:pPr>
      <w:r>
        <w:rPr>
          <w:rFonts w:eastAsia="仿宋_GB2312"/>
          <w:b/>
          <w:color w:val="FF0000"/>
          <w:sz w:val="32"/>
          <w:szCs w:val="32"/>
        </w:rPr>
        <w:t xml:space="preserve">5. </w:t>
      </w:r>
      <w:r>
        <w:rPr>
          <w:rFonts w:eastAsia="仿宋_GB2312" w:hAnsi="仿宋_GB2312" w:hint="eastAsia"/>
          <w:b/>
          <w:color w:val="FF0000"/>
          <w:sz w:val="32"/>
          <w:szCs w:val="32"/>
        </w:rPr>
        <w:t>竞得人提供虚假文件或者隐瞒事实的；</w:t>
      </w:r>
    </w:p>
    <w:p w:rsidR="004A5B35" w:rsidRDefault="004A5B35" w:rsidP="009053CC">
      <w:pPr>
        <w:spacing w:line="578" w:lineRule="exact"/>
        <w:ind w:firstLineChars="200" w:firstLine="643"/>
        <w:rPr>
          <w:rFonts w:eastAsia="仿宋_GB2312"/>
          <w:b/>
          <w:color w:val="FF0000"/>
          <w:sz w:val="32"/>
          <w:szCs w:val="32"/>
        </w:rPr>
      </w:pPr>
      <w:r>
        <w:rPr>
          <w:rFonts w:eastAsia="仿宋_GB2312"/>
          <w:b/>
          <w:color w:val="FF0000"/>
          <w:sz w:val="32"/>
          <w:szCs w:val="32"/>
        </w:rPr>
        <w:t xml:space="preserve">6. </w:t>
      </w:r>
      <w:r>
        <w:rPr>
          <w:rFonts w:eastAsia="仿宋_GB2312" w:hAnsi="仿宋_GB2312" w:hint="eastAsia"/>
          <w:b/>
          <w:color w:val="FF0000"/>
          <w:sz w:val="32"/>
          <w:szCs w:val="32"/>
        </w:rPr>
        <w:t>向主管部门或者评标委员会及其成员行贿或者采取其他不正当手段中标或者竞得的；</w:t>
      </w:r>
    </w:p>
    <w:p w:rsidR="004A5B35" w:rsidRDefault="004A5B35" w:rsidP="009053CC">
      <w:pPr>
        <w:spacing w:line="578" w:lineRule="exact"/>
        <w:ind w:firstLineChars="196" w:firstLine="630"/>
        <w:rPr>
          <w:rFonts w:eastAsia="仿宋_GB2312"/>
          <w:b/>
          <w:color w:val="FF0000"/>
          <w:sz w:val="32"/>
          <w:szCs w:val="32"/>
        </w:rPr>
      </w:pPr>
      <w:r>
        <w:rPr>
          <w:rFonts w:eastAsia="仿宋_GB2312"/>
          <w:b/>
          <w:color w:val="FF0000"/>
          <w:sz w:val="32"/>
          <w:szCs w:val="32"/>
        </w:rPr>
        <w:t xml:space="preserve">7. </w:t>
      </w:r>
      <w:r>
        <w:rPr>
          <w:rFonts w:eastAsia="仿宋_GB2312" w:hAnsi="仿宋_GB2312" w:hint="eastAsia"/>
          <w:b/>
          <w:color w:val="FF0000"/>
          <w:sz w:val="32"/>
          <w:szCs w:val="32"/>
        </w:rPr>
        <w:t>其他依法应当认定为违约行为的情形。</w:t>
      </w:r>
    </w:p>
    <w:p w:rsidR="004A5B35" w:rsidRDefault="004A5B35" w:rsidP="009053CC">
      <w:pPr>
        <w:spacing w:line="578" w:lineRule="exact"/>
        <w:ind w:firstLineChars="200" w:firstLine="640"/>
        <w:rPr>
          <w:rFonts w:eastAsia="仿宋_GB2312"/>
          <w:b/>
          <w:color w:val="FF0000"/>
          <w:sz w:val="32"/>
          <w:szCs w:val="32"/>
        </w:rPr>
      </w:pPr>
      <w:r>
        <w:rPr>
          <w:rFonts w:eastAsia="仿宋_GB2312" w:hAnsi="仿宋_GB2312" w:hint="eastAsia"/>
          <w:sz w:val="32"/>
          <w:szCs w:val="32"/>
        </w:rPr>
        <w:t>（十七）</w:t>
      </w:r>
      <w:r>
        <w:rPr>
          <w:rFonts w:eastAsia="仿宋_GB2312" w:hint="eastAsia"/>
          <w:color w:val="000000"/>
          <w:sz w:val="32"/>
          <w:szCs w:val="32"/>
        </w:rPr>
        <w:t>拍卖成交价即为该宗采矿权的总价款，不含交易服务费。竞得人</w:t>
      </w:r>
      <w:r w:rsidRPr="00860B13">
        <w:rPr>
          <w:rFonts w:eastAsia="仿宋_GB2312" w:hint="eastAsia"/>
          <w:color w:val="FF00FF"/>
          <w:sz w:val="32"/>
          <w:szCs w:val="32"/>
        </w:rPr>
        <w:t>签订</w:t>
      </w:r>
      <w:r>
        <w:rPr>
          <w:rFonts w:eastAsia="仿宋_GB2312" w:hint="eastAsia"/>
          <w:color w:val="000000"/>
          <w:sz w:val="32"/>
          <w:szCs w:val="32"/>
        </w:rPr>
        <w:t>《成交确认书》之日起</w:t>
      </w:r>
      <w:r>
        <w:rPr>
          <w:rFonts w:eastAsia="仿宋_GB2312"/>
          <w:color w:val="000000"/>
          <w:sz w:val="32"/>
          <w:szCs w:val="32"/>
        </w:rPr>
        <w:t>8</w:t>
      </w:r>
      <w:r>
        <w:rPr>
          <w:rFonts w:eastAsia="仿宋_GB2312" w:hint="eastAsia"/>
          <w:color w:val="000000"/>
          <w:sz w:val="32"/>
          <w:szCs w:val="32"/>
        </w:rPr>
        <w:t>个工作日内须按相关标准向达州市公共资源交易服务中心支付交易服务费。</w:t>
      </w:r>
    </w:p>
    <w:p w:rsidR="004A5B35" w:rsidRPr="00432D96" w:rsidRDefault="004A5B35" w:rsidP="00432D96">
      <w:pPr>
        <w:spacing w:line="578" w:lineRule="exact"/>
        <w:ind w:firstLineChars="200" w:firstLine="640"/>
        <w:rPr>
          <w:rFonts w:eastAsia="仿宋_GB2312"/>
          <w:sz w:val="32"/>
          <w:szCs w:val="32"/>
        </w:rPr>
      </w:pPr>
      <w:r>
        <w:rPr>
          <w:rFonts w:eastAsia="仿宋_GB2312" w:hAnsi="仿宋_GB2312" w:hint="eastAsia"/>
          <w:sz w:val="32"/>
          <w:szCs w:val="32"/>
        </w:rPr>
        <w:t>（十八）</w:t>
      </w:r>
      <w:r>
        <w:rPr>
          <w:rFonts w:eastAsia="仿宋_GB2312" w:hint="eastAsia"/>
          <w:sz w:val="32"/>
          <w:szCs w:val="32"/>
        </w:rPr>
        <w:t>采矿权出让合同</w:t>
      </w:r>
      <w:r w:rsidRPr="0014506F">
        <w:rPr>
          <w:rFonts w:eastAsia="仿宋_GB2312" w:hint="eastAsia"/>
          <w:color w:val="FF00FF"/>
          <w:sz w:val="32"/>
          <w:szCs w:val="32"/>
        </w:rPr>
        <w:t>签订</w:t>
      </w:r>
      <w:r>
        <w:rPr>
          <w:rFonts w:eastAsia="仿宋_GB2312" w:hint="eastAsia"/>
          <w:sz w:val="32"/>
          <w:szCs w:val="32"/>
        </w:rPr>
        <w:t>及价款支付。采矿权拍卖出让成交后</w:t>
      </w:r>
      <w:r w:rsidRPr="0014506F">
        <w:rPr>
          <w:rFonts w:eastAsia="仿宋_GB2312" w:hint="eastAsia"/>
          <w:color w:val="FF00FF"/>
          <w:sz w:val="32"/>
          <w:szCs w:val="32"/>
        </w:rPr>
        <w:t>签订</w:t>
      </w:r>
      <w:r>
        <w:rPr>
          <w:rFonts w:eastAsia="仿宋_GB2312" w:hint="eastAsia"/>
          <w:sz w:val="32"/>
          <w:szCs w:val="32"/>
        </w:rPr>
        <w:t>《成交确认书》，其后</w:t>
      </w:r>
      <w:r>
        <w:rPr>
          <w:rFonts w:eastAsia="仿宋_GB2312"/>
          <w:sz w:val="32"/>
          <w:szCs w:val="32"/>
        </w:rPr>
        <w:t>10</w:t>
      </w:r>
      <w:r>
        <w:rPr>
          <w:rFonts w:eastAsia="仿宋_GB2312" w:hint="eastAsia"/>
          <w:sz w:val="32"/>
          <w:szCs w:val="32"/>
        </w:rPr>
        <w:t>个工作日内与</w:t>
      </w:r>
      <w:r>
        <w:rPr>
          <w:rFonts w:eastAsia="仿宋_GB2312" w:hint="eastAsia"/>
          <w:b/>
          <w:color w:val="000000"/>
          <w:sz w:val="32"/>
          <w:szCs w:val="32"/>
          <w:u w:val="single"/>
        </w:rPr>
        <w:t>通川区区自然资源局</w:t>
      </w:r>
      <w:r w:rsidRPr="0014506F">
        <w:rPr>
          <w:rFonts w:eastAsia="仿宋_GB2312" w:hint="eastAsia"/>
          <w:color w:val="FF00FF"/>
          <w:sz w:val="32"/>
          <w:szCs w:val="32"/>
        </w:rPr>
        <w:t>签订</w:t>
      </w:r>
      <w:r>
        <w:rPr>
          <w:rFonts w:eastAsia="仿宋_GB2312" w:hint="eastAsia"/>
          <w:sz w:val="32"/>
          <w:szCs w:val="32"/>
        </w:rPr>
        <w:t>《采矿权出让合同》；</w:t>
      </w:r>
      <w:r>
        <w:rPr>
          <w:rFonts w:eastAsia="仿宋_GB2312" w:hint="eastAsia"/>
          <w:color w:val="FF0000"/>
          <w:sz w:val="32"/>
          <w:szCs w:val="32"/>
          <w:u w:val="single"/>
        </w:rPr>
        <w:t>出让合同</w:t>
      </w:r>
      <w:r w:rsidRPr="00860B13">
        <w:rPr>
          <w:rFonts w:eastAsia="仿宋_GB2312" w:hint="eastAsia"/>
          <w:color w:val="FF00FF"/>
          <w:sz w:val="32"/>
          <w:szCs w:val="32"/>
          <w:u w:val="single"/>
        </w:rPr>
        <w:t>签订</w:t>
      </w:r>
      <w:r>
        <w:rPr>
          <w:rFonts w:eastAsia="仿宋_GB2312" w:hint="eastAsia"/>
          <w:color w:val="FF0000"/>
          <w:sz w:val="32"/>
          <w:szCs w:val="32"/>
          <w:u w:val="single"/>
        </w:rPr>
        <w:t>之日起</w:t>
      </w:r>
      <w:r>
        <w:rPr>
          <w:rFonts w:eastAsia="仿宋_GB2312"/>
          <w:color w:val="FF0000"/>
          <w:sz w:val="32"/>
          <w:szCs w:val="32"/>
          <w:u w:val="single"/>
        </w:rPr>
        <w:t>10</w:t>
      </w:r>
      <w:r>
        <w:rPr>
          <w:rFonts w:eastAsia="仿宋_GB2312" w:hint="eastAsia"/>
          <w:color w:val="FF0000"/>
          <w:sz w:val="32"/>
          <w:szCs w:val="32"/>
          <w:u w:val="single"/>
        </w:rPr>
        <w:t>个工作日内缴清采矿权价款（不计息）缴入同级采矿权价款财政专户</w:t>
      </w:r>
      <w:r>
        <w:rPr>
          <w:rFonts w:eastAsia="仿宋_GB2312" w:hint="eastAsia"/>
          <w:sz w:val="32"/>
          <w:szCs w:val="32"/>
        </w:rPr>
        <w:t>。否则视为违约；出让人可解除出让合同并要求受让人赔偿损</w:t>
      </w:r>
      <w:r>
        <w:rPr>
          <w:rFonts w:eastAsia="仿宋_GB2312" w:hint="eastAsia"/>
          <w:sz w:val="32"/>
          <w:szCs w:val="32"/>
        </w:rPr>
        <w:lastRenderedPageBreak/>
        <w:t>失，取消竞得资格；并依法追究竞得人的法律责任。</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（十九）交付时间：按《采矿权出让合同》中约定，按现状采矿权条件交付。</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（二十</w:t>
      </w:r>
      <w:r>
        <w:rPr>
          <w:rFonts w:eastAsia="仿宋_GB2312"/>
          <w:sz w:val="32"/>
          <w:szCs w:val="32"/>
        </w:rPr>
        <w:t>)</w:t>
      </w:r>
      <w:r w:rsidRPr="00CB5B22">
        <w:rPr>
          <w:rFonts w:eastAsia="仿宋_GB2312"/>
          <w:sz w:val="32"/>
          <w:szCs w:val="32"/>
        </w:rPr>
        <w:t xml:space="preserve"> </w:t>
      </w:r>
      <w:r>
        <w:rPr>
          <w:rFonts w:eastAsia="仿宋_GB2312" w:hint="eastAsia"/>
          <w:sz w:val="32"/>
          <w:szCs w:val="32"/>
        </w:rPr>
        <w:t>对在达州市范围内欠缴采矿权出让价款、不按期接收采矿权、闲置采矿权以及不履行采矿权出让合同的，属违规违约行为。</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（二十一）对出让采矿权如涉及电力、通讯、光缆、输气管道等设施的，竞得人应按其管理部门避让等规定和要求办理。</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（二十二）拍卖出让不成交的，由达州市公共资源交易服务中心按规定和委托重新组织拍卖出让。</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（二十三）参加拍卖出让活动的人员，应遵守现场的纪律，服从管理人员的管理。</w:t>
      </w:r>
      <w:r>
        <w:rPr>
          <w:rFonts w:eastAsia="仿宋_GB2312"/>
          <w:sz w:val="32"/>
          <w:szCs w:val="32"/>
        </w:rPr>
        <w:t xml:space="preserve">  </w:t>
      </w:r>
    </w:p>
    <w:p w:rsidR="004A5B35" w:rsidRDefault="004A5B35" w:rsidP="009053CC">
      <w:pPr>
        <w:spacing w:line="578" w:lineRule="exact"/>
        <w:ind w:firstLineChars="200" w:firstLine="640"/>
        <w:rPr>
          <w:rFonts w:eastAsia="仿宋_GB2312"/>
          <w:sz w:val="32"/>
          <w:szCs w:val="32"/>
        </w:rPr>
      </w:pPr>
      <w:r>
        <w:rPr>
          <w:rFonts w:eastAsia="仿宋_GB2312" w:hint="eastAsia"/>
          <w:sz w:val="32"/>
          <w:szCs w:val="32"/>
        </w:rPr>
        <w:t>（二十四）达州市公共资源交易服务中心对本《须知》有解释权，其他未尽事宜依照《矿定权交易规则》办理。</w:t>
      </w:r>
    </w:p>
    <w:p w:rsidR="004A5B35" w:rsidRDefault="004A5B35">
      <w:pPr>
        <w:spacing w:line="578" w:lineRule="exact"/>
        <w:jc w:val="center"/>
        <w:rPr>
          <w:rFonts w:ascii="方正小标宋简体" w:eastAsia="方正小标宋简体"/>
          <w:spacing w:val="-5"/>
          <w:sz w:val="44"/>
          <w:szCs w:val="44"/>
        </w:rPr>
      </w:pPr>
      <w:r>
        <w:rPr>
          <w:rFonts w:eastAsia="仿宋_GB2312"/>
          <w:sz w:val="32"/>
          <w:szCs w:val="32"/>
        </w:rPr>
        <w:br w:type="page"/>
      </w:r>
      <w:r>
        <w:rPr>
          <w:rFonts w:ascii="方正小标宋简体" w:eastAsia="方正小标宋简体" w:hint="eastAsia"/>
          <w:spacing w:val="-5"/>
          <w:sz w:val="44"/>
          <w:szCs w:val="44"/>
        </w:rPr>
        <w:lastRenderedPageBreak/>
        <w:t>竞</w:t>
      </w:r>
      <w:r>
        <w:rPr>
          <w:rFonts w:ascii="方正小标宋简体" w:eastAsia="方正小标宋简体"/>
          <w:spacing w:val="-5"/>
          <w:sz w:val="44"/>
          <w:szCs w:val="44"/>
        </w:rPr>
        <w:t xml:space="preserve"> </w:t>
      </w:r>
      <w:r>
        <w:rPr>
          <w:rFonts w:ascii="方正小标宋简体" w:eastAsia="方正小标宋简体" w:hint="eastAsia"/>
          <w:spacing w:val="-5"/>
          <w:sz w:val="44"/>
          <w:szCs w:val="44"/>
        </w:rPr>
        <w:t>买</w:t>
      </w:r>
      <w:r>
        <w:rPr>
          <w:rFonts w:ascii="方正小标宋简体" w:eastAsia="方正小标宋简体"/>
          <w:spacing w:val="-5"/>
          <w:sz w:val="44"/>
          <w:szCs w:val="44"/>
        </w:rPr>
        <w:t xml:space="preserve"> </w:t>
      </w:r>
      <w:r>
        <w:rPr>
          <w:rFonts w:ascii="方正小标宋简体" w:eastAsia="方正小标宋简体" w:hint="eastAsia"/>
          <w:spacing w:val="-5"/>
          <w:sz w:val="44"/>
          <w:szCs w:val="44"/>
        </w:rPr>
        <w:t>申</w:t>
      </w:r>
      <w:r>
        <w:rPr>
          <w:rFonts w:ascii="方正小标宋简体" w:eastAsia="方正小标宋简体"/>
          <w:spacing w:val="-5"/>
          <w:sz w:val="44"/>
          <w:szCs w:val="44"/>
        </w:rPr>
        <w:t xml:space="preserve"> </w:t>
      </w:r>
      <w:r>
        <w:rPr>
          <w:rFonts w:ascii="方正小标宋简体" w:eastAsia="方正小标宋简体" w:hint="eastAsia"/>
          <w:spacing w:val="-5"/>
          <w:sz w:val="44"/>
          <w:szCs w:val="44"/>
        </w:rPr>
        <w:t>请</w:t>
      </w:r>
      <w:r>
        <w:rPr>
          <w:rFonts w:ascii="方正小标宋简体" w:eastAsia="方正小标宋简体"/>
          <w:spacing w:val="-5"/>
          <w:sz w:val="44"/>
          <w:szCs w:val="44"/>
        </w:rPr>
        <w:t xml:space="preserve"> </w:t>
      </w:r>
      <w:r>
        <w:rPr>
          <w:rFonts w:ascii="方正小标宋简体" w:eastAsia="方正小标宋简体" w:hint="eastAsia"/>
          <w:spacing w:val="-5"/>
          <w:sz w:val="44"/>
          <w:szCs w:val="44"/>
        </w:rPr>
        <w:t>书</w:t>
      </w:r>
    </w:p>
    <w:p w:rsidR="004A5B35" w:rsidRDefault="004A5B35">
      <w:pPr>
        <w:spacing w:line="578" w:lineRule="exact"/>
        <w:jc w:val="center"/>
        <w:rPr>
          <w:rFonts w:ascii="方正小标宋简体" w:eastAsia="方正小标宋简体"/>
          <w:spacing w:val="-5"/>
          <w:sz w:val="44"/>
          <w:szCs w:val="44"/>
        </w:rPr>
      </w:pPr>
    </w:p>
    <w:p w:rsidR="004A5B35" w:rsidRDefault="004A5B35">
      <w:pPr>
        <w:pStyle w:val="p0"/>
        <w:spacing w:line="578" w:lineRule="exact"/>
        <w:ind w:left="0"/>
        <w:rPr>
          <w:rFonts w:eastAsia="仿宋_GB2312"/>
          <w:w w:val="90"/>
          <w:sz w:val="32"/>
          <w:szCs w:val="32"/>
        </w:rPr>
      </w:pPr>
      <w:r>
        <w:rPr>
          <w:rFonts w:eastAsia="仿宋_GB2312" w:hint="eastAsia"/>
          <w:b/>
          <w:bCs/>
          <w:w w:val="90"/>
          <w:sz w:val="32"/>
          <w:szCs w:val="32"/>
        </w:rPr>
        <w:t>达州市公共资源交易服务中心：</w:t>
      </w:r>
    </w:p>
    <w:p w:rsidR="004A5B35" w:rsidRDefault="004A5B35" w:rsidP="009053CC">
      <w:pPr>
        <w:pStyle w:val="p0"/>
        <w:spacing w:line="578" w:lineRule="exact"/>
        <w:ind w:left="0" w:firstLineChars="200" w:firstLine="640"/>
        <w:rPr>
          <w:rFonts w:eastAsia="仿宋_GB2312"/>
          <w:color w:val="000000"/>
          <w:sz w:val="32"/>
          <w:szCs w:val="32"/>
        </w:rPr>
      </w:pPr>
      <w:r>
        <w:rPr>
          <w:rFonts w:eastAsia="仿宋_GB2312" w:hint="eastAsia"/>
          <w:color w:val="000000"/>
          <w:sz w:val="32"/>
          <w:szCs w:val="32"/>
        </w:rPr>
        <w:t>经认真阅读矿业权拍卖出让文件，并实地踏看拍卖出让矿业权现状，我方完全接受并愿意遵守你中心矿业权拍卖出让文件中的规定和要求，对所有文件及矿业权现状均无异议。</w:t>
      </w:r>
    </w:p>
    <w:p w:rsidR="004A5B35" w:rsidRDefault="004A5B35" w:rsidP="009053CC">
      <w:pPr>
        <w:pStyle w:val="p0"/>
        <w:spacing w:line="578" w:lineRule="exact"/>
        <w:ind w:left="0" w:firstLineChars="200" w:firstLine="640"/>
        <w:rPr>
          <w:rFonts w:eastAsia="仿宋_GB2312"/>
          <w:color w:val="000000"/>
          <w:sz w:val="32"/>
          <w:szCs w:val="32"/>
        </w:rPr>
      </w:pPr>
      <w:r>
        <w:rPr>
          <w:rFonts w:eastAsia="仿宋_GB2312" w:hint="eastAsia"/>
          <w:color w:val="000000"/>
          <w:sz w:val="32"/>
          <w:szCs w:val="32"/>
        </w:rPr>
        <w:t>我方正式申请参加你中心于</w:t>
      </w:r>
      <w:r>
        <w:rPr>
          <w:rFonts w:eastAsia="仿宋_GB2312"/>
          <w:color w:val="000000"/>
          <w:sz w:val="32"/>
          <w:szCs w:val="32"/>
        </w:rPr>
        <w:t>2020</w:t>
      </w:r>
      <w:r>
        <w:rPr>
          <w:rFonts w:eastAsia="仿宋_GB2312" w:hint="eastAsia"/>
          <w:color w:val="000000"/>
          <w:sz w:val="32"/>
          <w:szCs w:val="32"/>
        </w:rPr>
        <w:t>年</w:t>
      </w:r>
      <w:r w:rsidR="00432D96">
        <w:rPr>
          <w:rFonts w:eastAsia="仿宋_GB2312" w:hint="eastAsia"/>
          <w:color w:val="000000"/>
          <w:sz w:val="32"/>
          <w:szCs w:val="32"/>
        </w:rPr>
        <w:t xml:space="preserve"> </w:t>
      </w:r>
      <w:r>
        <w:rPr>
          <w:rFonts w:eastAsia="仿宋_GB2312" w:hint="eastAsia"/>
          <w:color w:val="000000"/>
          <w:sz w:val="32"/>
          <w:szCs w:val="32"/>
        </w:rPr>
        <w:t>月</w:t>
      </w:r>
      <w:r w:rsidR="00432D96">
        <w:rPr>
          <w:rFonts w:eastAsia="仿宋_GB2312" w:hint="eastAsia"/>
          <w:color w:val="000000"/>
          <w:sz w:val="32"/>
          <w:szCs w:val="32"/>
        </w:rPr>
        <w:t xml:space="preserve"> </w:t>
      </w:r>
      <w:r>
        <w:rPr>
          <w:rFonts w:eastAsia="仿宋_GB2312" w:hint="eastAsia"/>
          <w:color w:val="000000"/>
          <w:sz w:val="32"/>
          <w:szCs w:val="32"/>
        </w:rPr>
        <w:t>日在达州市公共资源交易中心举行的矿业权权拍卖活动。</w:t>
      </w:r>
    </w:p>
    <w:p w:rsidR="004A5B35" w:rsidRDefault="004A5B35" w:rsidP="009053CC">
      <w:pPr>
        <w:pStyle w:val="p0"/>
        <w:spacing w:line="578" w:lineRule="exact"/>
        <w:ind w:left="0" w:firstLineChars="250" w:firstLine="800"/>
        <w:rPr>
          <w:rFonts w:eastAsia="仿宋_GB2312"/>
          <w:color w:val="000000"/>
          <w:sz w:val="32"/>
          <w:szCs w:val="32"/>
        </w:rPr>
      </w:pPr>
      <w:r>
        <w:rPr>
          <w:rFonts w:eastAsia="仿宋_GB2312" w:hint="eastAsia"/>
          <w:color w:val="000000"/>
          <w:sz w:val="32"/>
          <w:szCs w:val="32"/>
        </w:rPr>
        <w:t>若能竞得该矿业权，我方承诺：</w:t>
      </w:r>
    </w:p>
    <w:p w:rsidR="004A5B35" w:rsidRDefault="004A5B35" w:rsidP="009053CC">
      <w:pPr>
        <w:pStyle w:val="p0"/>
        <w:spacing w:line="578" w:lineRule="exact"/>
        <w:ind w:left="0" w:firstLineChars="200" w:firstLine="640"/>
        <w:rPr>
          <w:rFonts w:eastAsia="仿宋_GB2312"/>
          <w:color w:val="000000"/>
          <w:sz w:val="32"/>
          <w:szCs w:val="32"/>
        </w:rPr>
      </w:pPr>
      <w:r>
        <w:rPr>
          <w:rFonts w:eastAsia="仿宋_GB2312" w:hint="eastAsia"/>
          <w:color w:val="000000"/>
          <w:sz w:val="32"/>
          <w:szCs w:val="32"/>
        </w:rPr>
        <w:t>（一）竞得矿业权后</w:t>
      </w:r>
      <w:r>
        <w:rPr>
          <w:rFonts w:eastAsia="仿宋_GB2312"/>
          <w:color w:val="000000"/>
          <w:sz w:val="32"/>
          <w:szCs w:val="32"/>
        </w:rPr>
        <w:t>3</w:t>
      </w:r>
      <w:r>
        <w:rPr>
          <w:rFonts w:eastAsia="仿宋_GB2312" w:hint="eastAsia"/>
          <w:color w:val="000000"/>
          <w:sz w:val="32"/>
          <w:szCs w:val="32"/>
        </w:rPr>
        <w:t>个月内在</w:t>
      </w:r>
      <w:r w:rsidRPr="00CB18FC">
        <w:rPr>
          <w:rFonts w:eastAsia="仿宋_GB2312" w:hint="eastAsia"/>
          <w:color w:val="FF0000"/>
          <w:sz w:val="32"/>
          <w:szCs w:val="32"/>
        </w:rPr>
        <w:t>达州市</w:t>
      </w:r>
      <w:r>
        <w:rPr>
          <w:rFonts w:eastAsia="仿宋_GB2312" w:hint="eastAsia"/>
          <w:color w:val="000000"/>
          <w:sz w:val="32"/>
          <w:szCs w:val="32"/>
        </w:rPr>
        <w:t>注册成立一家新公司对竞得矿业权进行开发建设，新公司出资构成为</w:t>
      </w:r>
    </w:p>
    <w:p w:rsidR="004A5B35" w:rsidRDefault="004A5B35">
      <w:pPr>
        <w:pStyle w:val="p0"/>
        <w:spacing w:line="578" w:lineRule="exact"/>
        <w:ind w:firstLine="480"/>
        <w:rPr>
          <w:rFonts w:eastAsia="仿宋_GB2312"/>
          <w:color w:val="000000"/>
          <w:sz w:val="32"/>
          <w:szCs w:val="32"/>
        </w:rPr>
      </w:pPr>
      <w:r>
        <w:rPr>
          <w:rFonts w:eastAsia="仿宋_GB2312"/>
          <w:color w:val="000000"/>
          <w:sz w:val="32"/>
          <w:szCs w:val="32"/>
        </w:rPr>
        <w:t>(</w:t>
      </w:r>
      <w:r>
        <w:rPr>
          <w:rFonts w:eastAsia="仿宋_GB2312" w:hint="eastAsia"/>
          <w:color w:val="000000"/>
          <w:sz w:val="32"/>
          <w:szCs w:val="32"/>
        </w:rPr>
        <w:t>竞得后拟成立新公司的填写，竞得人在新公司的出资比例必须在</w:t>
      </w:r>
      <w:r>
        <w:rPr>
          <w:rFonts w:eastAsia="仿宋_GB2312"/>
          <w:color w:val="000000"/>
          <w:sz w:val="32"/>
          <w:szCs w:val="32"/>
        </w:rPr>
        <w:t>51%</w:t>
      </w:r>
      <w:r>
        <w:rPr>
          <w:rFonts w:eastAsia="仿宋_GB2312" w:hint="eastAsia"/>
          <w:color w:val="000000"/>
          <w:sz w:val="32"/>
          <w:szCs w:val="32"/>
        </w:rPr>
        <w:t>（含）以上。该条</w:t>
      </w:r>
      <w:r w:rsidRPr="00CB18FC">
        <w:rPr>
          <w:rFonts w:eastAsia="仿宋_GB2312" w:hint="eastAsia"/>
          <w:color w:val="FF0000"/>
          <w:sz w:val="32"/>
          <w:szCs w:val="32"/>
        </w:rPr>
        <w:t>达州市</w:t>
      </w:r>
      <w:r>
        <w:rPr>
          <w:rFonts w:eastAsia="仿宋_GB2312" w:hint="eastAsia"/>
          <w:color w:val="000000"/>
          <w:sz w:val="32"/>
          <w:szCs w:val="32"/>
        </w:rPr>
        <w:t>外的竞买人必须承诺</w:t>
      </w:r>
      <w:r>
        <w:rPr>
          <w:rFonts w:eastAsia="仿宋_GB2312"/>
          <w:color w:val="000000"/>
          <w:sz w:val="32"/>
          <w:szCs w:val="32"/>
        </w:rPr>
        <w:t>)</w:t>
      </w:r>
      <w:r>
        <w:rPr>
          <w:rFonts w:eastAsia="仿宋_GB2312" w:hint="eastAsia"/>
          <w:color w:val="000000"/>
          <w:sz w:val="32"/>
          <w:szCs w:val="32"/>
        </w:rPr>
        <w:t>。</w:t>
      </w:r>
    </w:p>
    <w:p w:rsidR="004A5B35" w:rsidRDefault="004A5B35">
      <w:pPr>
        <w:pStyle w:val="p0"/>
        <w:spacing w:line="578" w:lineRule="exact"/>
        <w:ind w:left="0" w:firstLine="480"/>
        <w:rPr>
          <w:rFonts w:eastAsia="仿宋_GB2312"/>
          <w:color w:val="000000"/>
          <w:sz w:val="32"/>
          <w:szCs w:val="32"/>
        </w:rPr>
      </w:pPr>
      <w:r>
        <w:rPr>
          <w:rFonts w:eastAsia="仿宋_GB2312" w:hint="eastAsia"/>
          <w:color w:val="000000"/>
          <w:sz w:val="32"/>
          <w:szCs w:val="32"/>
        </w:rPr>
        <w:t>（二）保证按照拍卖出让文件的规定和要求履行全部义务，如有违约行为，我方愿意承担全部法律责任，并赔偿由此产生的损失。</w:t>
      </w:r>
    </w:p>
    <w:p w:rsidR="004A5B35" w:rsidRDefault="004A5B35" w:rsidP="00CB18FC">
      <w:pPr>
        <w:pStyle w:val="p0"/>
        <w:spacing w:line="420" w:lineRule="exact"/>
        <w:ind w:left="0" w:firstLine="480"/>
        <w:rPr>
          <w:rFonts w:ascii="仿宋_GB2312" w:eastAsia="仿宋_GB2312"/>
          <w:color w:val="000000"/>
          <w:sz w:val="32"/>
          <w:szCs w:val="32"/>
        </w:rPr>
      </w:pPr>
      <w:r>
        <w:rPr>
          <w:rFonts w:ascii="仿宋_GB2312" w:eastAsia="仿宋_GB2312" w:hAnsi="宋体" w:hint="eastAsia"/>
          <w:color w:val="000000"/>
          <w:sz w:val="32"/>
          <w:szCs w:val="32"/>
        </w:rPr>
        <w:t>（三）若我方不按拍卖出让文件要求</w:t>
      </w:r>
      <w:r w:rsidRPr="00860B13">
        <w:rPr>
          <w:rFonts w:ascii="仿宋_GB2312" w:eastAsia="仿宋_GB2312" w:hAnsi="宋体" w:hint="eastAsia"/>
          <w:color w:val="FF00FF"/>
          <w:sz w:val="32"/>
          <w:szCs w:val="32"/>
        </w:rPr>
        <w:t>签订</w:t>
      </w:r>
      <w:r>
        <w:rPr>
          <w:rFonts w:ascii="仿宋_GB2312" w:eastAsia="仿宋_GB2312" w:hAnsi="宋体" w:hint="eastAsia"/>
          <w:color w:val="000000"/>
          <w:sz w:val="32"/>
          <w:szCs w:val="32"/>
        </w:rPr>
        <w:t>《成交确认书》或《矿业权出让合同》，或不按《矿业权出让合同》的要求缴纳矿业权出让收益并达到合同解除条件的，我方应承担相应的法律后果。</w:t>
      </w:r>
    </w:p>
    <w:p w:rsidR="004A5B35" w:rsidRDefault="004A5B35" w:rsidP="009053CC">
      <w:pPr>
        <w:pStyle w:val="p0"/>
        <w:spacing w:line="578" w:lineRule="exact"/>
        <w:ind w:left="0" w:firstLineChars="200" w:firstLine="643"/>
        <w:rPr>
          <w:rFonts w:eastAsia="仿宋_GB2312"/>
          <w:color w:val="000000"/>
          <w:sz w:val="32"/>
          <w:szCs w:val="32"/>
        </w:rPr>
      </w:pPr>
      <w:r>
        <w:rPr>
          <w:rFonts w:eastAsia="仿宋_GB2312" w:hint="eastAsia"/>
          <w:b/>
          <w:color w:val="000000"/>
          <w:sz w:val="32"/>
          <w:szCs w:val="32"/>
        </w:rPr>
        <w:t>附：</w:t>
      </w:r>
      <w:r>
        <w:rPr>
          <w:rFonts w:eastAsia="仿宋_GB2312"/>
          <w:color w:val="000000"/>
          <w:sz w:val="32"/>
          <w:szCs w:val="32"/>
        </w:rPr>
        <w:t>1.</w:t>
      </w:r>
      <w:r>
        <w:rPr>
          <w:rFonts w:eastAsia="仿宋_GB2312" w:hint="eastAsia"/>
          <w:color w:val="000000"/>
          <w:sz w:val="32"/>
          <w:szCs w:val="32"/>
        </w:rPr>
        <w:t>统一社会信用代码复印件；</w:t>
      </w:r>
      <w:r>
        <w:rPr>
          <w:rFonts w:eastAsia="仿宋_GB2312"/>
          <w:color w:val="000000"/>
          <w:sz w:val="32"/>
          <w:szCs w:val="32"/>
        </w:rPr>
        <w:t>2.</w:t>
      </w:r>
      <w:r>
        <w:rPr>
          <w:rFonts w:eastAsia="仿宋_GB2312" w:hint="eastAsia"/>
          <w:color w:val="000000"/>
          <w:sz w:val="32"/>
          <w:szCs w:val="32"/>
        </w:rPr>
        <w:t>组织机构代码证复印件</w:t>
      </w:r>
      <w:r>
        <w:rPr>
          <w:rFonts w:eastAsia="仿宋_GB2312"/>
          <w:color w:val="000000"/>
          <w:sz w:val="32"/>
          <w:szCs w:val="32"/>
        </w:rPr>
        <w:t>3.</w:t>
      </w:r>
      <w:r>
        <w:rPr>
          <w:rFonts w:eastAsia="仿宋_GB2312" w:hint="eastAsia"/>
          <w:color w:val="000000"/>
          <w:sz w:val="32"/>
          <w:szCs w:val="32"/>
        </w:rPr>
        <w:t>法定代表人身份证明；</w:t>
      </w:r>
      <w:r>
        <w:rPr>
          <w:rFonts w:eastAsia="仿宋_GB2312"/>
          <w:color w:val="000000"/>
          <w:sz w:val="32"/>
          <w:szCs w:val="32"/>
        </w:rPr>
        <w:t>4.</w:t>
      </w:r>
      <w:r>
        <w:rPr>
          <w:rFonts w:eastAsia="仿宋_GB2312" w:hint="eastAsia"/>
          <w:color w:val="000000"/>
          <w:sz w:val="32"/>
          <w:szCs w:val="32"/>
        </w:rPr>
        <w:t>法定代表人身份证复印件；</w:t>
      </w:r>
      <w:r>
        <w:rPr>
          <w:rFonts w:eastAsia="仿宋_GB2312"/>
          <w:color w:val="000000"/>
          <w:sz w:val="32"/>
          <w:szCs w:val="32"/>
        </w:rPr>
        <w:t>5.</w:t>
      </w:r>
      <w:r>
        <w:rPr>
          <w:rFonts w:eastAsia="仿宋_GB2312" w:hint="eastAsia"/>
          <w:color w:val="000000"/>
          <w:sz w:val="32"/>
          <w:szCs w:val="32"/>
        </w:rPr>
        <w:t>授权委托书；</w:t>
      </w:r>
      <w:r>
        <w:rPr>
          <w:rFonts w:eastAsia="仿宋_GB2312"/>
          <w:color w:val="000000"/>
          <w:sz w:val="32"/>
          <w:szCs w:val="32"/>
        </w:rPr>
        <w:t>6.</w:t>
      </w:r>
      <w:r>
        <w:rPr>
          <w:rFonts w:eastAsia="仿宋_GB2312" w:hint="eastAsia"/>
          <w:color w:val="000000"/>
          <w:sz w:val="32"/>
          <w:szCs w:val="32"/>
        </w:rPr>
        <w:t>受托人身份证复印件；</w:t>
      </w:r>
      <w:r>
        <w:rPr>
          <w:rFonts w:eastAsia="仿宋_GB2312"/>
          <w:color w:val="000000"/>
          <w:sz w:val="32"/>
          <w:szCs w:val="32"/>
        </w:rPr>
        <w:t>7.</w:t>
      </w:r>
      <w:r>
        <w:rPr>
          <w:rFonts w:eastAsia="仿宋_GB2312" w:hint="eastAsia"/>
          <w:color w:val="000000"/>
          <w:sz w:val="32"/>
          <w:szCs w:val="32"/>
        </w:rPr>
        <w:t>其它应提供的依据等。</w:t>
      </w:r>
    </w:p>
    <w:p w:rsidR="004A5B35" w:rsidRDefault="004A5B35">
      <w:pPr>
        <w:pStyle w:val="p0"/>
        <w:spacing w:line="578" w:lineRule="exact"/>
        <w:ind w:left="0" w:firstLine="480"/>
        <w:rPr>
          <w:rFonts w:eastAsia="仿宋_GB2312"/>
          <w:color w:val="000000"/>
          <w:sz w:val="32"/>
          <w:szCs w:val="32"/>
        </w:rPr>
      </w:pPr>
      <w:r>
        <w:rPr>
          <w:rFonts w:eastAsia="仿宋_GB2312" w:hint="eastAsia"/>
          <w:color w:val="000000"/>
          <w:sz w:val="32"/>
          <w:szCs w:val="32"/>
        </w:rPr>
        <w:lastRenderedPageBreak/>
        <w:t>竞买申请人（盖章）：</w:t>
      </w:r>
    </w:p>
    <w:p w:rsidR="004A5B35" w:rsidRDefault="004A5B35">
      <w:pPr>
        <w:pStyle w:val="p0"/>
        <w:spacing w:line="578" w:lineRule="exact"/>
        <w:ind w:left="0" w:firstLine="480"/>
        <w:rPr>
          <w:rFonts w:eastAsia="仿宋_GB2312"/>
          <w:color w:val="000000"/>
          <w:sz w:val="32"/>
          <w:szCs w:val="32"/>
        </w:rPr>
      </w:pPr>
      <w:r>
        <w:rPr>
          <w:rFonts w:eastAsia="仿宋_GB2312" w:hint="eastAsia"/>
          <w:color w:val="000000"/>
          <w:sz w:val="32"/>
          <w:szCs w:val="32"/>
        </w:rPr>
        <w:t>法定代表人（本人签名）：</w:t>
      </w:r>
    </w:p>
    <w:p w:rsidR="004A5B35" w:rsidRDefault="004A5B35">
      <w:pPr>
        <w:pStyle w:val="p0"/>
        <w:spacing w:line="578" w:lineRule="exact"/>
        <w:ind w:left="0" w:firstLine="480"/>
        <w:rPr>
          <w:rFonts w:eastAsia="仿宋_GB2312"/>
          <w:color w:val="000000"/>
          <w:sz w:val="32"/>
          <w:szCs w:val="32"/>
        </w:rPr>
      </w:pPr>
      <w:r>
        <w:rPr>
          <w:rFonts w:eastAsia="仿宋_GB2312" w:hint="eastAsia"/>
          <w:color w:val="000000"/>
          <w:sz w:val="32"/>
          <w:szCs w:val="32"/>
        </w:rPr>
        <w:t>联系人：</w:t>
      </w:r>
    </w:p>
    <w:p w:rsidR="004A5B35" w:rsidRDefault="004A5B35">
      <w:pPr>
        <w:pStyle w:val="p0"/>
        <w:spacing w:line="578" w:lineRule="exact"/>
        <w:ind w:left="0" w:firstLine="480"/>
        <w:rPr>
          <w:rFonts w:eastAsia="仿宋_GB2312"/>
          <w:color w:val="000000"/>
          <w:sz w:val="32"/>
          <w:szCs w:val="32"/>
        </w:rPr>
      </w:pPr>
      <w:r>
        <w:rPr>
          <w:rFonts w:eastAsia="仿宋_GB2312" w:hint="eastAsia"/>
          <w:color w:val="000000"/>
          <w:sz w:val="32"/>
          <w:szCs w:val="32"/>
        </w:rPr>
        <w:t>地址：</w:t>
      </w:r>
    </w:p>
    <w:p w:rsidR="004A5B35" w:rsidRDefault="004A5B35">
      <w:pPr>
        <w:pStyle w:val="p0"/>
        <w:spacing w:line="578" w:lineRule="exact"/>
        <w:ind w:left="0" w:firstLine="480"/>
        <w:rPr>
          <w:rFonts w:eastAsia="仿宋_GB2312"/>
          <w:color w:val="000000"/>
          <w:sz w:val="32"/>
          <w:szCs w:val="32"/>
        </w:rPr>
      </w:pPr>
      <w:r>
        <w:rPr>
          <w:rFonts w:eastAsia="仿宋_GB2312" w:hint="eastAsia"/>
          <w:color w:val="000000"/>
          <w:sz w:val="32"/>
          <w:szCs w:val="32"/>
        </w:rPr>
        <w:t>电话：</w:t>
      </w:r>
    </w:p>
    <w:p w:rsidR="004A5B35" w:rsidRDefault="004A5B35">
      <w:pPr>
        <w:pStyle w:val="p0"/>
        <w:spacing w:line="578" w:lineRule="exact"/>
        <w:ind w:left="0" w:firstLine="480"/>
        <w:rPr>
          <w:rFonts w:eastAsia="仿宋_GB2312"/>
          <w:color w:val="000000"/>
          <w:sz w:val="32"/>
          <w:szCs w:val="32"/>
        </w:rPr>
      </w:pPr>
      <w:r>
        <w:rPr>
          <w:rFonts w:eastAsia="仿宋_GB2312" w:hint="eastAsia"/>
          <w:color w:val="000000"/>
          <w:sz w:val="32"/>
          <w:szCs w:val="32"/>
        </w:rPr>
        <w:t>申请日期：年月日</w:t>
      </w:r>
    </w:p>
    <w:p w:rsidR="004A5B35" w:rsidRDefault="004A5B35">
      <w:pPr>
        <w:pStyle w:val="p0"/>
        <w:spacing w:line="578" w:lineRule="exact"/>
        <w:ind w:left="0" w:firstLine="480"/>
        <w:rPr>
          <w:rFonts w:eastAsia="仿宋_GB2312"/>
          <w:color w:val="000000"/>
          <w:sz w:val="32"/>
          <w:szCs w:val="32"/>
        </w:rPr>
      </w:pPr>
    </w:p>
    <w:p w:rsidR="004A5B35" w:rsidRDefault="004A5B35">
      <w:pPr>
        <w:pStyle w:val="p0"/>
        <w:spacing w:line="578" w:lineRule="exact"/>
        <w:ind w:left="0" w:firstLine="482"/>
        <w:rPr>
          <w:rFonts w:eastAsia="仿宋_GB2312"/>
          <w:b/>
          <w:color w:val="000000"/>
          <w:sz w:val="32"/>
          <w:szCs w:val="32"/>
        </w:rPr>
      </w:pPr>
      <w:r>
        <w:rPr>
          <w:rFonts w:eastAsia="仿宋_GB2312" w:hint="eastAsia"/>
          <w:b/>
          <w:color w:val="000000"/>
          <w:sz w:val="32"/>
          <w:szCs w:val="32"/>
        </w:rPr>
        <w:t>（法人或其他组织参与竞买的，竞买时须带上公章）</w:t>
      </w:r>
    </w:p>
    <w:p w:rsidR="004A5B35" w:rsidRDefault="004A5B35" w:rsidP="00CB18FC">
      <w:pPr>
        <w:pStyle w:val="p0"/>
        <w:spacing w:line="578" w:lineRule="exact"/>
        <w:jc w:val="center"/>
        <w:rPr>
          <w:rFonts w:eastAsia="仿宋_GB2312"/>
          <w:w w:val="90"/>
          <w:sz w:val="32"/>
          <w:szCs w:val="32"/>
        </w:rPr>
      </w:pPr>
      <w:r>
        <w:rPr>
          <w:rFonts w:eastAsia="仿宋_GB2312"/>
          <w:color w:val="000000"/>
          <w:w w:val="90"/>
          <w:sz w:val="32"/>
          <w:szCs w:val="32"/>
        </w:rPr>
        <w:br w:type="page"/>
      </w:r>
    </w:p>
    <w:p w:rsidR="004A5B35" w:rsidRDefault="004A5B35">
      <w:pPr>
        <w:spacing w:line="578" w:lineRule="exact"/>
        <w:jc w:val="center"/>
        <w:rPr>
          <w:rFonts w:ascii="方正小标宋简体" w:eastAsia="方正小标宋简体"/>
          <w:spacing w:val="-5"/>
          <w:sz w:val="44"/>
          <w:szCs w:val="44"/>
        </w:rPr>
      </w:pPr>
      <w:r>
        <w:rPr>
          <w:rFonts w:ascii="方正小标宋简体" w:eastAsia="方正小标宋简体" w:hint="eastAsia"/>
          <w:spacing w:val="-5"/>
          <w:sz w:val="44"/>
          <w:szCs w:val="44"/>
        </w:rPr>
        <w:lastRenderedPageBreak/>
        <w:t>法定代表人身份证明书</w:t>
      </w:r>
    </w:p>
    <w:p w:rsidR="004A5B35" w:rsidRDefault="004A5B35">
      <w:pPr>
        <w:pStyle w:val="p0"/>
        <w:spacing w:line="578" w:lineRule="exact"/>
        <w:ind w:left="0"/>
        <w:jc w:val="left"/>
        <w:rPr>
          <w:rFonts w:eastAsia="仿宋_GB2312"/>
          <w:sz w:val="32"/>
          <w:szCs w:val="32"/>
        </w:rPr>
      </w:pPr>
    </w:p>
    <w:p w:rsidR="004A5B35" w:rsidRDefault="004A5B35">
      <w:pPr>
        <w:pStyle w:val="p0"/>
        <w:spacing w:line="578" w:lineRule="exact"/>
        <w:ind w:left="0"/>
        <w:jc w:val="left"/>
        <w:rPr>
          <w:rFonts w:eastAsia="仿宋_GB2312"/>
          <w:sz w:val="32"/>
          <w:szCs w:val="32"/>
        </w:rPr>
      </w:pPr>
    </w:p>
    <w:p w:rsidR="004A5B35" w:rsidRDefault="004A5B35">
      <w:pPr>
        <w:pStyle w:val="p0"/>
        <w:spacing w:line="578" w:lineRule="exact"/>
        <w:ind w:left="0"/>
        <w:jc w:val="left"/>
        <w:rPr>
          <w:rFonts w:eastAsia="仿宋_GB2312"/>
          <w:sz w:val="32"/>
          <w:szCs w:val="32"/>
        </w:rPr>
      </w:pPr>
      <w:r>
        <w:rPr>
          <w:rFonts w:eastAsia="仿宋_GB2312" w:hAnsi="仿宋_GB2312" w:hint="eastAsia"/>
          <w:sz w:val="32"/>
          <w:szCs w:val="32"/>
        </w:rPr>
        <w:t>达州市公共资源交易服务中心：</w:t>
      </w:r>
    </w:p>
    <w:p w:rsidR="004A5B35" w:rsidRDefault="004A5B35" w:rsidP="009053CC">
      <w:pPr>
        <w:pStyle w:val="p0"/>
        <w:spacing w:line="578" w:lineRule="exact"/>
        <w:ind w:firstLineChars="300" w:firstLine="960"/>
        <w:jc w:val="left"/>
        <w:rPr>
          <w:rFonts w:eastAsia="仿宋_GB2312"/>
          <w:sz w:val="32"/>
          <w:szCs w:val="32"/>
        </w:rPr>
      </w:pPr>
      <w:r>
        <w:rPr>
          <w:rFonts w:eastAsia="仿宋_GB2312" w:hAnsi="仿宋_GB2312" w:hint="eastAsia"/>
          <w:sz w:val="32"/>
          <w:szCs w:val="32"/>
        </w:rPr>
        <w:t>同志在我单位任职务，系我单位法定代表人，特此证明。</w:t>
      </w:r>
    </w:p>
    <w:p w:rsidR="004A5B35" w:rsidRDefault="004A5B35" w:rsidP="009053CC">
      <w:pPr>
        <w:pStyle w:val="p0"/>
        <w:spacing w:line="578" w:lineRule="exact"/>
        <w:ind w:firstLineChars="300" w:firstLine="960"/>
        <w:jc w:val="left"/>
        <w:rPr>
          <w:rFonts w:eastAsia="仿宋_GB2312"/>
          <w:sz w:val="32"/>
          <w:szCs w:val="32"/>
        </w:rPr>
      </w:pPr>
    </w:p>
    <w:p w:rsidR="004A5B35" w:rsidRDefault="004A5B35" w:rsidP="009053CC">
      <w:pPr>
        <w:pStyle w:val="p0"/>
        <w:spacing w:line="578" w:lineRule="exact"/>
        <w:ind w:firstLineChars="300" w:firstLine="960"/>
        <w:jc w:val="left"/>
        <w:rPr>
          <w:rFonts w:eastAsia="仿宋_GB2312"/>
          <w:sz w:val="32"/>
          <w:szCs w:val="32"/>
        </w:rPr>
      </w:pPr>
    </w:p>
    <w:p w:rsidR="004A5B35" w:rsidRDefault="004A5B35" w:rsidP="009053CC">
      <w:pPr>
        <w:pStyle w:val="p0"/>
        <w:spacing w:line="578" w:lineRule="exact"/>
        <w:ind w:right="640" w:firstLineChars="300" w:firstLine="960"/>
        <w:jc w:val="right"/>
        <w:rPr>
          <w:rFonts w:eastAsia="仿宋_GB2312"/>
          <w:sz w:val="32"/>
          <w:szCs w:val="32"/>
        </w:rPr>
      </w:pPr>
      <w:r>
        <w:rPr>
          <w:rFonts w:eastAsia="仿宋_GB2312" w:hAnsi="仿宋_GB2312" w:hint="eastAsia"/>
          <w:sz w:val="32"/>
          <w:szCs w:val="32"/>
        </w:rPr>
        <w:t>年月日</w:t>
      </w:r>
    </w:p>
    <w:p w:rsidR="004A5B35" w:rsidRDefault="004A5B35">
      <w:pPr>
        <w:pStyle w:val="p0"/>
        <w:spacing w:line="578" w:lineRule="exact"/>
        <w:jc w:val="center"/>
        <w:rPr>
          <w:rFonts w:eastAsia="仿宋_GB2312"/>
          <w:sz w:val="32"/>
          <w:szCs w:val="32"/>
        </w:rPr>
      </w:pPr>
    </w:p>
    <w:p w:rsidR="004A5B35" w:rsidRDefault="004A5B35">
      <w:pPr>
        <w:pStyle w:val="p0"/>
        <w:spacing w:line="578" w:lineRule="exact"/>
        <w:jc w:val="center"/>
        <w:rPr>
          <w:rFonts w:eastAsia="仿宋_GB2312"/>
          <w:sz w:val="32"/>
          <w:szCs w:val="32"/>
        </w:rPr>
      </w:pPr>
    </w:p>
    <w:p w:rsidR="004A5B35" w:rsidRDefault="004A5B35">
      <w:pPr>
        <w:pStyle w:val="p0"/>
        <w:spacing w:line="578" w:lineRule="exact"/>
        <w:jc w:val="center"/>
        <w:rPr>
          <w:rFonts w:eastAsia="仿宋_GB2312"/>
          <w:sz w:val="32"/>
          <w:szCs w:val="32"/>
        </w:rPr>
      </w:pPr>
    </w:p>
    <w:p w:rsidR="004A5B35" w:rsidRDefault="004A5B35">
      <w:pPr>
        <w:pStyle w:val="p0"/>
        <w:spacing w:line="578" w:lineRule="exact"/>
        <w:jc w:val="center"/>
        <w:rPr>
          <w:rFonts w:eastAsia="仿宋_GB2312"/>
          <w:sz w:val="32"/>
          <w:szCs w:val="32"/>
        </w:rPr>
      </w:pPr>
    </w:p>
    <w:p w:rsidR="004A5B35" w:rsidRDefault="004A5B35">
      <w:pPr>
        <w:pStyle w:val="p0"/>
        <w:spacing w:line="578" w:lineRule="exact"/>
        <w:ind w:left="0"/>
        <w:jc w:val="left"/>
        <w:rPr>
          <w:rFonts w:eastAsia="仿宋_GB2312"/>
          <w:sz w:val="32"/>
          <w:szCs w:val="32"/>
        </w:rPr>
      </w:pPr>
    </w:p>
    <w:p w:rsidR="004A5B35" w:rsidRDefault="004A5B35">
      <w:pPr>
        <w:pStyle w:val="p0"/>
        <w:spacing w:line="578" w:lineRule="exact"/>
        <w:ind w:left="0"/>
        <w:jc w:val="left"/>
        <w:rPr>
          <w:rFonts w:eastAsia="仿宋_GB2312"/>
          <w:sz w:val="32"/>
          <w:szCs w:val="32"/>
        </w:rPr>
      </w:pPr>
    </w:p>
    <w:p w:rsidR="004A5B35" w:rsidRDefault="004A5B35">
      <w:pPr>
        <w:pStyle w:val="p0"/>
        <w:spacing w:line="578" w:lineRule="exact"/>
        <w:jc w:val="left"/>
        <w:rPr>
          <w:rFonts w:eastAsia="仿宋_GB2312"/>
          <w:sz w:val="32"/>
          <w:szCs w:val="32"/>
        </w:rPr>
      </w:pPr>
      <w:r>
        <w:rPr>
          <w:rFonts w:eastAsia="仿宋_GB2312"/>
          <w:sz w:val="32"/>
          <w:szCs w:val="32"/>
        </w:rPr>
        <w:t xml:space="preserve"> </w:t>
      </w:r>
      <w:r>
        <w:rPr>
          <w:rFonts w:eastAsia="仿宋_GB2312" w:hint="eastAsia"/>
          <w:sz w:val="32"/>
          <w:szCs w:val="32"/>
        </w:rPr>
        <w:t>附注：</w:t>
      </w:r>
    </w:p>
    <w:p w:rsidR="004A5B35" w:rsidRDefault="004A5B35" w:rsidP="009053CC">
      <w:pPr>
        <w:pStyle w:val="p0"/>
        <w:spacing w:line="578" w:lineRule="exact"/>
        <w:ind w:firstLineChars="200" w:firstLine="640"/>
        <w:jc w:val="left"/>
        <w:rPr>
          <w:rFonts w:eastAsia="仿宋_GB2312"/>
          <w:sz w:val="32"/>
          <w:szCs w:val="32"/>
        </w:rPr>
      </w:pPr>
      <w:r>
        <w:rPr>
          <w:rFonts w:eastAsia="仿宋_GB2312" w:hint="eastAsia"/>
          <w:sz w:val="32"/>
          <w:szCs w:val="32"/>
        </w:rPr>
        <w:t>①企事业单位、机关、团体的主要负责人为本单位的法定代表人；</w:t>
      </w:r>
    </w:p>
    <w:p w:rsidR="004A5B35" w:rsidRDefault="004A5B35">
      <w:pPr>
        <w:pStyle w:val="p0"/>
        <w:spacing w:line="578" w:lineRule="exact"/>
        <w:ind w:firstLine="570"/>
        <w:jc w:val="left"/>
        <w:rPr>
          <w:rFonts w:eastAsia="仿宋_GB2312"/>
          <w:sz w:val="32"/>
          <w:szCs w:val="32"/>
        </w:rPr>
      </w:pPr>
      <w:r>
        <w:rPr>
          <w:rFonts w:eastAsia="仿宋_GB2312" w:hint="eastAsia"/>
          <w:sz w:val="32"/>
          <w:szCs w:val="32"/>
        </w:rPr>
        <w:t>②法定代表人办公地点：；</w:t>
      </w:r>
    </w:p>
    <w:p w:rsidR="004A5B35" w:rsidRDefault="004A5B35">
      <w:pPr>
        <w:pStyle w:val="p0"/>
        <w:spacing w:line="578" w:lineRule="exact"/>
        <w:ind w:firstLine="570"/>
        <w:jc w:val="left"/>
        <w:rPr>
          <w:rFonts w:eastAsia="仿宋_GB2312"/>
          <w:sz w:val="32"/>
          <w:szCs w:val="32"/>
        </w:rPr>
      </w:pPr>
      <w:r>
        <w:rPr>
          <w:rFonts w:eastAsia="仿宋_GB2312" w:hint="eastAsia"/>
          <w:sz w:val="32"/>
          <w:szCs w:val="32"/>
        </w:rPr>
        <w:t>③法定代表人身份证号码：；</w:t>
      </w:r>
    </w:p>
    <w:p w:rsidR="004A5B35" w:rsidRDefault="004A5B35">
      <w:pPr>
        <w:pStyle w:val="p0"/>
        <w:spacing w:line="578" w:lineRule="exact"/>
        <w:jc w:val="left"/>
        <w:rPr>
          <w:rFonts w:eastAsia="仿宋_GB2312"/>
          <w:sz w:val="32"/>
          <w:szCs w:val="32"/>
        </w:rPr>
      </w:pPr>
      <w:r>
        <w:rPr>
          <w:rFonts w:eastAsia="仿宋_GB2312"/>
          <w:sz w:val="32"/>
          <w:szCs w:val="32"/>
        </w:rPr>
        <w:t xml:space="preserve"> </w:t>
      </w:r>
      <w:r>
        <w:rPr>
          <w:rFonts w:ascii="宋体" w:hAnsi="宋体" w:cs="宋体" w:hint="eastAsia"/>
          <w:sz w:val="32"/>
          <w:szCs w:val="32"/>
        </w:rPr>
        <w:t>④</w:t>
      </w:r>
      <w:r>
        <w:rPr>
          <w:rFonts w:eastAsia="仿宋_GB2312" w:hint="eastAsia"/>
          <w:sz w:val="32"/>
          <w:szCs w:val="32"/>
        </w:rPr>
        <w:t>法定代表人联系电话：。</w:t>
      </w:r>
    </w:p>
    <w:p w:rsidR="004A5B35" w:rsidRDefault="004A5B35" w:rsidP="009053CC">
      <w:pPr>
        <w:ind w:left="450" w:firstLineChars="200" w:firstLine="480"/>
        <w:rPr>
          <w:rFonts w:ascii="仿宋_GB2312" w:eastAsia="仿宋_GB2312"/>
          <w:sz w:val="24"/>
        </w:rPr>
      </w:pPr>
    </w:p>
    <w:p w:rsidR="004A5B35" w:rsidRDefault="004A5B35">
      <w:pPr>
        <w:spacing w:line="492" w:lineRule="atLeast"/>
        <w:jc w:val="center"/>
        <w:rPr>
          <w:rFonts w:ascii="黑体" w:eastAsia="黑体" w:hAnsi="黑体"/>
          <w:b/>
          <w:spacing w:val="-5"/>
          <w:sz w:val="36"/>
        </w:rPr>
      </w:pPr>
      <w:r>
        <w:rPr>
          <w:rFonts w:ascii="Dotum" w:eastAsia="Dotum" w:cs="Dotum"/>
          <w:spacing w:val="-5"/>
          <w:sz w:val="44"/>
          <w:szCs w:val="44"/>
        </w:rPr>
        <w:br w:type="page"/>
      </w:r>
      <w:r>
        <w:rPr>
          <w:rFonts w:ascii="黑体" w:eastAsia="黑体" w:hAnsi="黑体" w:hint="eastAsia"/>
          <w:b/>
          <w:spacing w:val="-5"/>
          <w:sz w:val="36"/>
        </w:rPr>
        <w:lastRenderedPageBreak/>
        <w:t>授</w:t>
      </w:r>
      <w:r>
        <w:rPr>
          <w:rFonts w:ascii="黑体" w:eastAsia="黑体" w:hAnsi="黑体"/>
          <w:b/>
          <w:spacing w:val="-5"/>
          <w:sz w:val="36"/>
        </w:rPr>
        <w:t xml:space="preserve"> </w:t>
      </w:r>
      <w:r>
        <w:rPr>
          <w:rFonts w:ascii="黑体" w:eastAsia="黑体" w:hAnsi="黑体" w:hint="eastAsia"/>
          <w:b/>
          <w:spacing w:val="-5"/>
          <w:sz w:val="36"/>
        </w:rPr>
        <w:t>权</w:t>
      </w:r>
      <w:r>
        <w:rPr>
          <w:rFonts w:ascii="黑体" w:eastAsia="黑体" w:hAnsi="黑体"/>
          <w:b/>
          <w:spacing w:val="-5"/>
          <w:sz w:val="36"/>
        </w:rPr>
        <w:t xml:space="preserve"> </w:t>
      </w:r>
      <w:r>
        <w:rPr>
          <w:rFonts w:ascii="黑体" w:eastAsia="黑体" w:hAnsi="黑体" w:hint="eastAsia"/>
          <w:b/>
          <w:spacing w:val="-5"/>
          <w:sz w:val="36"/>
        </w:rPr>
        <w:t>委</w:t>
      </w:r>
      <w:r>
        <w:rPr>
          <w:rFonts w:ascii="黑体" w:eastAsia="黑体" w:hAnsi="黑体"/>
          <w:b/>
          <w:spacing w:val="-5"/>
          <w:sz w:val="36"/>
        </w:rPr>
        <w:t xml:space="preserve"> </w:t>
      </w:r>
      <w:r>
        <w:rPr>
          <w:rFonts w:ascii="黑体" w:eastAsia="黑体" w:hAnsi="黑体" w:hint="eastAsia"/>
          <w:b/>
          <w:spacing w:val="-5"/>
          <w:sz w:val="36"/>
        </w:rPr>
        <w:t>托</w:t>
      </w:r>
      <w:r>
        <w:rPr>
          <w:rFonts w:ascii="黑体" w:eastAsia="黑体" w:hAnsi="黑体"/>
          <w:b/>
          <w:spacing w:val="-5"/>
          <w:sz w:val="36"/>
        </w:rPr>
        <w:t xml:space="preserve"> </w:t>
      </w:r>
      <w:r>
        <w:rPr>
          <w:rFonts w:ascii="黑体" w:eastAsia="黑体" w:hAnsi="黑体" w:hint="eastAsia"/>
          <w:b/>
          <w:spacing w:val="-5"/>
          <w:sz w:val="36"/>
        </w:rPr>
        <w:t>书</w:t>
      </w:r>
    </w:p>
    <w:tbl>
      <w:tblPr>
        <w:tblW w:w="9080" w:type="dxa"/>
        <w:tblInd w:w="108" w:type="dxa"/>
        <w:tblLayout w:type="fixed"/>
        <w:tblCellMar>
          <w:left w:w="0" w:type="dxa"/>
          <w:right w:w="0" w:type="dxa"/>
        </w:tblCellMar>
        <w:tblLook w:val="00A0"/>
      </w:tblPr>
      <w:tblGrid>
        <w:gridCol w:w="1573"/>
        <w:gridCol w:w="2973"/>
        <w:gridCol w:w="1566"/>
        <w:gridCol w:w="2968"/>
      </w:tblGrid>
      <w:tr w:rsidR="004A5B35">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4A5B35">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r>
      <w:tr w:rsidR="004A5B35">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r>
      <w:tr w:rsidR="004A5B35">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r>
      <w:tr w:rsidR="004A5B35">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r>
      <w:tr w:rsidR="004A5B35">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r>
      <w:tr w:rsidR="004A5B35">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4A5B35">
        <w:trPr>
          <w:trHeight w:val="44"/>
        </w:trPr>
        <w:tc>
          <w:tcPr>
            <w:tcW w:w="1573" w:type="dxa"/>
            <w:vMerge/>
            <w:tcBorders>
              <w:top w:val="nil"/>
              <w:left w:val="single" w:sz="12" w:space="0" w:color="000000"/>
              <w:bottom w:val="single" w:sz="12" w:space="0" w:color="000000"/>
              <w:right w:val="single" w:sz="12" w:space="0" w:color="000000"/>
            </w:tcBorders>
            <w:vAlign w:val="center"/>
          </w:tcPr>
          <w:p w:rsidR="004A5B35" w:rsidRDefault="004A5B35">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4A5B35" w:rsidRDefault="004A5B35">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4A5B35" w:rsidRDefault="004A5B35">
            <w:pPr>
              <w:widowControl/>
              <w:spacing w:line="400" w:lineRule="exact"/>
              <w:rPr>
                <w:rFonts w:ascii="仿宋_GB2312" w:eastAsia="仿宋_GB2312"/>
                <w:color w:val="000000"/>
                <w:kern w:val="0"/>
                <w:sz w:val="24"/>
              </w:rPr>
            </w:pPr>
          </w:p>
        </w:tc>
      </w:tr>
      <w:tr w:rsidR="004A5B35">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4A5B35" w:rsidRDefault="004A5B35">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本人授权（受托人）代表本人</w:t>
            </w:r>
            <w:r>
              <w:rPr>
                <w:rFonts w:ascii="仿宋_GB2312" w:eastAsia="仿宋_GB2312" w:hint="eastAsia"/>
                <w:kern w:val="0"/>
                <w:sz w:val="24"/>
              </w:rPr>
              <w:t>参加</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年</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月</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日</w:t>
            </w:r>
            <w:r>
              <w:rPr>
                <w:rFonts w:ascii="仿宋_GB2312" w:eastAsia="仿宋_GB2312" w:hint="eastAsia"/>
                <w:kern w:val="0"/>
                <w:sz w:val="24"/>
              </w:rPr>
              <w:t>在</w:t>
            </w:r>
            <w:r w:rsidRPr="000D4822">
              <w:rPr>
                <w:rFonts w:ascii="仿宋_GB2312" w:eastAsia="仿宋_GB2312" w:hint="eastAsia"/>
                <w:kern w:val="0"/>
                <w:sz w:val="24"/>
              </w:rPr>
              <w:t>四川省达州市马踏洞新区龙马大道与鱼泉路交叉口处新政务服务大楼</w:t>
            </w:r>
            <w:r w:rsidRPr="000D4822">
              <w:rPr>
                <w:rFonts w:ascii="仿宋_GB2312" w:eastAsia="仿宋_GB2312"/>
                <w:kern w:val="0"/>
                <w:sz w:val="24"/>
              </w:rPr>
              <w:t>B</w:t>
            </w:r>
            <w:r w:rsidRPr="000D4822">
              <w:rPr>
                <w:rFonts w:ascii="仿宋_GB2312" w:eastAsia="仿宋_GB2312" w:hint="eastAsia"/>
                <w:kern w:val="0"/>
                <w:sz w:val="24"/>
              </w:rPr>
              <w:t>区三楼</w:t>
            </w:r>
            <w:r>
              <w:rPr>
                <w:rFonts w:ascii="仿宋_GB2312" w:eastAsia="仿宋_GB2312" w:hint="eastAsia"/>
                <w:kern w:val="0"/>
                <w:sz w:val="24"/>
              </w:rPr>
              <w:t>市公共资源交易服务中心举行的</w:t>
            </w:r>
            <w:r>
              <w:rPr>
                <w:rFonts w:ascii="仿宋_GB2312" w:eastAsia="仿宋_GB2312"/>
                <w:kern w:val="0"/>
                <w:sz w:val="24"/>
              </w:rPr>
              <w:t>_______</w:t>
            </w:r>
            <w:r>
              <w:rPr>
                <w:rFonts w:ascii="仿宋_GB2312" w:eastAsia="仿宋_GB2312" w:hint="eastAsia"/>
                <w:kern w:val="0"/>
                <w:sz w:val="24"/>
              </w:rPr>
              <w:t>权拍卖出让活动，代表本人</w:t>
            </w:r>
            <w:r w:rsidRPr="00860B13">
              <w:rPr>
                <w:rFonts w:ascii="仿宋_GB2312" w:eastAsia="仿宋_GB2312" w:hint="eastAsia"/>
                <w:color w:val="FF00FF"/>
                <w:kern w:val="0"/>
                <w:sz w:val="24"/>
              </w:rPr>
              <w:t>签订</w:t>
            </w:r>
            <w:r>
              <w:rPr>
                <w:rFonts w:ascii="仿宋_GB2312" w:eastAsia="仿宋_GB2312" w:hint="eastAsia"/>
                <w:kern w:val="0"/>
                <w:sz w:val="24"/>
              </w:rPr>
              <w:t>《成交确认书》、《</w:t>
            </w:r>
            <w:r>
              <w:rPr>
                <w:rFonts w:ascii="仿宋_GB2312" w:eastAsia="仿宋_GB2312"/>
                <w:kern w:val="0"/>
                <w:sz w:val="24"/>
              </w:rPr>
              <w:t>_______</w:t>
            </w:r>
            <w:r>
              <w:rPr>
                <w:rFonts w:ascii="仿宋_GB2312" w:eastAsia="仿宋_GB2312" w:hint="eastAsia"/>
                <w:kern w:val="0"/>
                <w:sz w:val="24"/>
              </w:rPr>
              <w:t>权出让合同》等具有法律意义的文件、凭据等。</w:t>
            </w:r>
          </w:p>
          <w:p w:rsidR="004A5B35" w:rsidRDefault="004A5B35">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受托人在该</w:t>
            </w:r>
            <w:r>
              <w:rPr>
                <w:rFonts w:ascii="仿宋_GB2312" w:eastAsia="仿宋_GB2312"/>
                <w:color w:val="000000"/>
                <w:kern w:val="0"/>
                <w:sz w:val="24"/>
              </w:rPr>
              <w:t>_______</w:t>
            </w:r>
            <w:r>
              <w:rPr>
                <w:rFonts w:ascii="仿宋_GB2312" w:eastAsia="仿宋_GB2312" w:hint="eastAsia"/>
                <w:color w:val="000000"/>
                <w:kern w:val="0"/>
                <w:sz w:val="24"/>
              </w:rPr>
              <w:t>权拍卖出让活动中所做出的承诺、</w:t>
            </w:r>
            <w:r w:rsidRPr="00860B13">
              <w:rPr>
                <w:rFonts w:ascii="仿宋_GB2312" w:eastAsia="仿宋_GB2312" w:hint="eastAsia"/>
                <w:color w:val="FF00FF"/>
                <w:kern w:val="0"/>
                <w:sz w:val="24"/>
              </w:rPr>
              <w:t>签订</w:t>
            </w:r>
            <w:r>
              <w:rPr>
                <w:rFonts w:ascii="仿宋_GB2312" w:eastAsia="仿宋_GB2312" w:hint="eastAsia"/>
                <w:color w:val="000000"/>
                <w:kern w:val="0"/>
                <w:sz w:val="24"/>
              </w:rPr>
              <w:t>的合同或文件，本人均予以承认，并承担由此产生的法律后果。</w:t>
            </w:r>
          </w:p>
          <w:p w:rsidR="004A5B35" w:rsidRDefault="004A5B35">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委托人（签名）：</w:t>
            </w:r>
            <w:r>
              <w:rPr>
                <w:rFonts w:ascii="仿宋_GB2312" w:eastAsia="仿宋_GB2312"/>
                <w:color w:val="000000"/>
                <w:kern w:val="0"/>
                <w:sz w:val="24"/>
              </w:rPr>
              <w:t xml:space="preserve">             </w:t>
            </w:r>
          </w:p>
          <w:p w:rsidR="004A5B35" w:rsidRDefault="004A5B35">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r w:rsidR="004A5B35">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4A5B35" w:rsidRDefault="004A5B35">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4A5B35" w:rsidRDefault="004A5B35">
            <w:pPr>
              <w:widowControl/>
              <w:spacing w:line="400" w:lineRule="exact"/>
              <w:ind w:left="1" w:firstLine="238"/>
              <w:rPr>
                <w:rFonts w:ascii="仿宋_GB2312" w:eastAsia="仿宋_GB2312"/>
                <w:color w:val="000000"/>
                <w:kern w:val="0"/>
                <w:sz w:val="24"/>
              </w:rPr>
            </w:pPr>
          </w:p>
          <w:p w:rsidR="004A5B35" w:rsidRDefault="004A5B35">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4A5B35" w:rsidRDefault="004A5B35">
            <w:pPr>
              <w:widowControl/>
              <w:spacing w:line="400" w:lineRule="exact"/>
              <w:ind w:left="1"/>
              <w:rPr>
                <w:rFonts w:ascii="仿宋_GB2312" w:eastAsia="仿宋_GB2312"/>
                <w:color w:val="000000"/>
                <w:kern w:val="0"/>
                <w:sz w:val="24"/>
              </w:rPr>
            </w:pPr>
          </w:p>
          <w:p w:rsidR="004A5B35" w:rsidRDefault="004A5B35">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w:t>
            </w:r>
            <w:r w:rsidRPr="00860B13">
              <w:rPr>
                <w:rFonts w:ascii="仿宋_GB2312" w:eastAsia="仿宋_GB2312" w:hint="eastAsia"/>
                <w:color w:val="FF00FF"/>
                <w:kern w:val="0"/>
                <w:sz w:val="24"/>
              </w:rPr>
              <w:t>签订</w:t>
            </w:r>
          </w:p>
          <w:p w:rsidR="004A5B35" w:rsidRDefault="004A5B35">
            <w:pPr>
              <w:widowControl/>
              <w:spacing w:line="400" w:lineRule="exact"/>
              <w:ind w:left="1"/>
              <w:jc w:val="center"/>
              <w:rPr>
                <w:rFonts w:ascii="仿宋_GB2312" w:eastAsia="仿宋_GB2312"/>
                <w:color w:val="000000"/>
                <w:kern w:val="0"/>
                <w:sz w:val="24"/>
              </w:rPr>
            </w:pPr>
          </w:p>
          <w:p w:rsidR="004A5B35" w:rsidRDefault="004A5B35">
            <w:pPr>
              <w:widowControl/>
              <w:spacing w:line="400" w:lineRule="exact"/>
              <w:ind w:left="1"/>
              <w:jc w:val="center"/>
              <w:rPr>
                <w:rFonts w:ascii="仿宋_GB2312" w:eastAsia="仿宋_GB2312"/>
                <w:color w:val="000000"/>
                <w:kern w:val="0"/>
                <w:sz w:val="24"/>
              </w:rPr>
            </w:pPr>
          </w:p>
          <w:p w:rsidR="004A5B35" w:rsidRDefault="004A5B35">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ascii="仿宋_GB2312" w:eastAsia="仿宋_GB2312" w:hint="eastAsia"/>
                <w:color w:val="000000"/>
                <w:kern w:val="0"/>
                <w:sz w:val="24"/>
              </w:rPr>
              <w:t>单位公章：</w:t>
            </w:r>
          </w:p>
          <w:p w:rsidR="004A5B35" w:rsidRDefault="004A5B35">
            <w:pPr>
              <w:widowControl/>
              <w:spacing w:line="400" w:lineRule="exact"/>
              <w:ind w:left="1"/>
              <w:rPr>
                <w:rFonts w:ascii="仿宋_GB2312" w:eastAsia="仿宋_GB2312"/>
                <w:color w:val="000000"/>
                <w:kern w:val="0"/>
                <w:sz w:val="24"/>
              </w:rPr>
            </w:pPr>
          </w:p>
          <w:p w:rsidR="004A5B35" w:rsidRDefault="004A5B35" w:rsidP="009053CC">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bl>
    <w:p w:rsidR="004A5B35" w:rsidRDefault="004A5B35">
      <w:pPr>
        <w:pStyle w:val="p0"/>
        <w:spacing w:line="760" w:lineRule="exact"/>
        <w:ind w:left="0"/>
        <w:rPr>
          <w:rFonts w:ascii="方正小标宋简体" w:eastAsia="方正小标宋简体" w:hAnsi="宋体"/>
          <w:spacing w:val="-5"/>
          <w:kern w:val="2"/>
          <w:sz w:val="44"/>
          <w:szCs w:val="44"/>
        </w:rPr>
      </w:pPr>
    </w:p>
    <w:p w:rsidR="004A5B35" w:rsidRDefault="004A5B35">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hint="eastAsia"/>
          <w:spacing w:val="-5"/>
          <w:kern w:val="2"/>
          <w:sz w:val="44"/>
          <w:szCs w:val="44"/>
        </w:rPr>
        <w:t>成交确认书</w:t>
      </w:r>
    </w:p>
    <w:p w:rsidR="004A5B35" w:rsidRDefault="004A5B35">
      <w:pPr>
        <w:pStyle w:val="p0"/>
        <w:spacing w:line="480" w:lineRule="exact"/>
        <w:ind w:left="0"/>
        <w:jc w:val="center"/>
        <w:rPr>
          <w:rFonts w:ascii="黑体" w:eastAsia="黑体"/>
          <w:b/>
          <w:bCs/>
          <w:spacing w:val="28"/>
          <w:sz w:val="18"/>
          <w:szCs w:val="18"/>
        </w:rPr>
      </w:pPr>
    </w:p>
    <w:p w:rsidR="004A5B35" w:rsidRDefault="004A5B35">
      <w:pPr>
        <w:pStyle w:val="p0"/>
        <w:spacing w:line="560" w:lineRule="exact"/>
        <w:ind w:left="0" w:firstLine="570"/>
        <w:rPr>
          <w:rFonts w:ascii="仿宋_GB2312" w:eastAsia="仿宋_GB2312" w:hAnsi="仿宋"/>
          <w:w w:val="90"/>
          <w:sz w:val="32"/>
          <w:szCs w:val="32"/>
        </w:rPr>
      </w:pPr>
      <w:r>
        <w:rPr>
          <w:rFonts w:ascii="仿宋_GB2312" w:eastAsia="仿宋_GB2312" w:hAnsi="仿宋" w:hint="eastAsia"/>
          <w:w w:val="90"/>
          <w:sz w:val="32"/>
          <w:szCs w:val="32"/>
        </w:rPr>
        <w:t>在</w:t>
      </w:r>
      <w:r>
        <w:rPr>
          <w:rFonts w:ascii="仿宋_GB2312" w:eastAsia="仿宋_GB2312" w:hAnsi="仿宋"/>
          <w:w w:val="90"/>
          <w:sz w:val="32"/>
          <w:szCs w:val="32"/>
        </w:rPr>
        <w:t xml:space="preserve">   </w:t>
      </w:r>
      <w:r>
        <w:rPr>
          <w:rFonts w:ascii="仿宋_GB2312" w:eastAsia="仿宋_GB2312" w:hAnsi="仿宋" w:hint="eastAsia"/>
          <w:w w:val="90"/>
          <w:sz w:val="32"/>
          <w:szCs w:val="32"/>
        </w:rPr>
        <w:t>年</w:t>
      </w:r>
      <w:r>
        <w:rPr>
          <w:rFonts w:ascii="仿宋_GB2312" w:eastAsia="仿宋_GB2312" w:hAnsi="仿宋"/>
          <w:w w:val="90"/>
          <w:sz w:val="32"/>
          <w:szCs w:val="32"/>
        </w:rPr>
        <w:t xml:space="preserve">   </w:t>
      </w:r>
      <w:r>
        <w:rPr>
          <w:rFonts w:ascii="仿宋_GB2312" w:eastAsia="仿宋_GB2312" w:hAnsi="仿宋" w:hint="eastAsia"/>
          <w:w w:val="90"/>
          <w:sz w:val="32"/>
          <w:szCs w:val="32"/>
        </w:rPr>
        <w:t>月</w:t>
      </w:r>
      <w:r>
        <w:rPr>
          <w:rFonts w:ascii="仿宋_GB2312" w:eastAsia="仿宋_GB2312" w:hAnsi="仿宋"/>
          <w:w w:val="90"/>
          <w:sz w:val="32"/>
          <w:szCs w:val="32"/>
        </w:rPr>
        <w:t xml:space="preserve">  </w:t>
      </w:r>
      <w:r>
        <w:rPr>
          <w:rFonts w:ascii="仿宋_GB2312" w:eastAsia="仿宋_GB2312" w:hAnsi="仿宋" w:hint="eastAsia"/>
          <w:w w:val="90"/>
          <w:sz w:val="32"/>
          <w:szCs w:val="32"/>
        </w:rPr>
        <w:t>日（地点）举办的</w:t>
      </w:r>
      <w:r>
        <w:rPr>
          <w:rFonts w:ascii="仿宋_GB2312" w:eastAsia="仿宋_GB2312" w:hAnsi="仿宋"/>
          <w:w w:val="90"/>
          <w:sz w:val="32"/>
          <w:szCs w:val="32"/>
        </w:rPr>
        <w:t>_______</w:t>
      </w:r>
      <w:r>
        <w:rPr>
          <w:rFonts w:ascii="仿宋_GB2312" w:eastAsia="仿宋_GB2312" w:hAnsi="仿宋" w:hint="eastAsia"/>
          <w:w w:val="90"/>
          <w:sz w:val="32"/>
          <w:szCs w:val="32"/>
        </w:rPr>
        <w:t>权拍卖出让活动中，（竞得人）竞得</w:t>
      </w:r>
      <w:r>
        <w:rPr>
          <w:rFonts w:ascii="仿宋_GB2312" w:eastAsia="仿宋_GB2312" w:hAnsi="仿宋"/>
          <w:w w:val="90"/>
          <w:sz w:val="32"/>
          <w:szCs w:val="32"/>
        </w:rPr>
        <w:t>_______</w:t>
      </w:r>
      <w:r>
        <w:rPr>
          <w:rFonts w:ascii="仿宋_GB2312" w:eastAsia="仿宋_GB2312" w:hAnsi="仿宋" w:hint="eastAsia"/>
          <w:w w:val="90"/>
          <w:sz w:val="32"/>
          <w:szCs w:val="32"/>
        </w:rPr>
        <w:t>权。现将有关事项确认如下：</w:t>
      </w:r>
    </w:p>
    <w:p w:rsidR="004A5B35" w:rsidRDefault="004A5B35">
      <w:pPr>
        <w:pStyle w:val="p0"/>
        <w:spacing w:line="560" w:lineRule="exact"/>
        <w:ind w:left="0" w:firstLine="570"/>
        <w:rPr>
          <w:rFonts w:ascii="仿宋_GB2312" w:eastAsia="仿宋_GB2312" w:hAnsi="仿宋"/>
          <w:w w:val="90"/>
          <w:sz w:val="32"/>
          <w:szCs w:val="32"/>
        </w:rPr>
      </w:pPr>
      <w:r>
        <w:rPr>
          <w:rFonts w:ascii="仿宋_GB2312" w:eastAsia="仿宋_GB2312" w:hAnsi="仿宋" w:hint="eastAsia"/>
          <w:w w:val="90"/>
          <w:sz w:val="32"/>
          <w:szCs w:val="32"/>
        </w:rPr>
        <w:t>一、该</w:t>
      </w:r>
      <w:r>
        <w:rPr>
          <w:rFonts w:ascii="仿宋_GB2312" w:eastAsia="仿宋_GB2312" w:hAnsi="仿宋"/>
          <w:w w:val="90"/>
          <w:sz w:val="32"/>
          <w:szCs w:val="32"/>
        </w:rPr>
        <w:t>_______</w:t>
      </w:r>
      <w:r>
        <w:rPr>
          <w:rFonts w:ascii="仿宋_GB2312" w:eastAsia="仿宋_GB2312" w:hAnsi="仿宋" w:hint="eastAsia"/>
          <w:w w:val="90"/>
          <w:sz w:val="32"/>
          <w:szCs w:val="32"/>
        </w:rPr>
        <w:t>权成交单价为万元（大写）（￥），成交总价为万元（大写）（￥）。</w:t>
      </w:r>
    </w:p>
    <w:p w:rsidR="004A5B35" w:rsidRDefault="004A5B35">
      <w:pPr>
        <w:pStyle w:val="p0"/>
        <w:spacing w:line="560" w:lineRule="exact"/>
        <w:ind w:left="0" w:firstLine="570"/>
        <w:rPr>
          <w:rFonts w:ascii="仿宋_GB2312" w:eastAsia="仿宋_GB2312" w:hAnsi="仿宋"/>
          <w:b/>
          <w:color w:val="FF0000"/>
          <w:w w:val="90"/>
          <w:sz w:val="32"/>
          <w:szCs w:val="32"/>
        </w:rPr>
      </w:pPr>
      <w:r>
        <w:rPr>
          <w:rFonts w:ascii="仿宋_GB2312" w:eastAsia="仿宋_GB2312" w:hAnsi="仿宋" w:hint="eastAsia"/>
          <w:b/>
          <w:color w:val="FF0000"/>
          <w:w w:val="90"/>
          <w:sz w:val="32"/>
          <w:szCs w:val="32"/>
        </w:rPr>
        <w:t>二、主要中标条件</w:t>
      </w:r>
      <w:r>
        <w:rPr>
          <w:rFonts w:ascii="仿宋_GB2312" w:eastAsia="仿宋_GB2312" w:hAnsi="仿宋"/>
          <w:b/>
          <w:color w:val="FF0000"/>
          <w:w w:val="90"/>
          <w:sz w:val="32"/>
          <w:szCs w:val="32"/>
          <w:u w:val="single"/>
        </w:rPr>
        <w:t xml:space="preserve">        </w:t>
      </w:r>
      <w:r>
        <w:rPr>
          <w:rFonts w:ascii="仿宋_GB2312" w:eastAsia="仿宋_GB2312" w:hAnsi="仿宋" w:hint="eastAsia"/>
          <w:b/>
          <w:color w:val="FF0000"/>
          <w:w w:val="90"/>
          <w:sz w:val="32"/>
          <w:szCs w:val="32"/>
          <w:u w:val="single"/>
        </w:rPr>
        <w:t>。</w:t>
      </w:r>
    </w:p>
    <w:p w:rsidR="004A5B35" w:rsidRDefault="004A5B35" w:rsidP="009053CC">
      <w:pPr>
        <w:pStyle w:val="p0"/>
        <w:spacing w:line="560" w:lineRule="exact"/>
        <w:ind w:left="0" w:firstLineChars="200" w:firstLine="575"/>
        <w:jc w:val="left"/>
        <w:rPr>
          <w:rFonts w:ascii="仿宋_GB2312" w:eastAsia="仿宋_GB2312" w:hAnsi="仿宋"/>
          <w:w w:val="90"/>
          <w:sz w:val="32"/>
          <w:szCs w:val="32"/>
        </w:rPr>
      </w:pPr>
      <w:r>
        <w:rPr>
          <w:rFonts w:ascii="仿宋_GB2312" w:eastAsia="仿宋_GB2312" w:hAnsi="仿宋" w:hint="eastAsia"/>
          <w:w w:val="90"/>
          <w:sz w:val="32"/>
          <w:szCs w:val="32"/>
        </w:rPr>
        <w:t>三、竞得人应在年月日之前，持本《成交确认书》到（地点）与（出让人）</w:t>
      </w:r>
      <w:r w:rsidRPr="00860B13">
        <w:rPr>
          <w:rFonts w:ascii="仿宋_GB2312" w:eastAsia="仿宋_GB2312" w:hAnsi="仿宋" w:hint="eastAsia"/>
          <w:color w:val="FF00FF"/>
          <w:w w:val="90"/>
          <w:sz w:val="32"/>
          <w:szCs w:val="32"/>
        </w:rPr>
        <w:t>签订</w:t>
      </w:r>
      <w:r>
        <w:rPr>
          <w:rFonts w:ascii="仿宋_GB2312" w:eastAsia="仿宋_GB2312" w:hAnsi="仿宋" w:hint="eastAsia"/>
          <w:w w:val="90"/>
          <w:sz w:val="32"/>
          <w:szCs w:val="32"/>
        </w:rPr>
        <w:t>《</w:t>
      </w:r>
      <w:r>
        <w:rPr>
          <w:rFonts w:ascii="仿宋_GB2312" w:eastAsia="仿宋_GB2312" w:hAnsi="仿宋"/>
          <w:w w:val="90"/>
          <w:sz w:val="32"/>
          <w:szCs w:val="32"/>
        </w:rPr>
        <w:t>_______</w:t>
      </w:r>
      <w:r>
        <w:rPr>
          <w:rFonts w:ascii="仿宋_GB2312" w:eastAsia="仿宋_GB2312" w:hAnsi="仿宋" w:hint="eastAsia"/>
          <w:w w:val="90"/>
          <w:sz w:val="32"/>
          <w:szCs w:val="32"/>
        </w:rPr>
        <w:t>权出让合同》。不按期</w:t>
      </w:r>
      <w:r w:rsidRPr="0014506F">
        <w:rPr>
          <w:rFonts w:ascii="仿宋_GB2312" w:eastAsia="仿宋_GB2312" w:hAnsi="仿宋" w:hint="eastAsia"/>
          <w:color w:val="FF00FF"/>
          <w:w w:val="90"/>
          <w:sz w:val="32"/>
          <w:szCs w:val="32"/>
        </w:rPr>
        <w:t>签订</w:t>
      </w:r>
      <w:r>
        <w:rPr>
          <w:rFonts w:ascii="仿宋_GB2312" w:eastAsia="仿宋_GB2312" w:hAnsi="仿宋" w:hint="eastAsia"/>
          <w:w w:val="90"/>
          <w:sz w:val="32"/>
          <w:szCs w:val="32"/>
        </w:rPr>
        <w:t>《</w:t>
      </w:r>
      <w:r>
        <w:rPr>
          <w:rFonts w:ascii="仿宋_GB2312" w:eastAsia="仿宋_GB2312" w:hAnsi="仿宋"/>
          <w:w w:val="90"/>
          <w:sz w:val="32"/>
          <w:szCs w:val="32"/>
        </w:rPr>
        <w:t>_______</w:t>
      </w:r>
      <w:r>
        <w:rPr>
          <w:rFonts w:ascii="仿宋_GB2312" w:eastAsia="仿宋_GB2312" w:hAnsi="仿宋" w:hint="eastAsia"/>
          <w:w w:val="90"/>
          <w:sz w:val="32"/>
          <w:szCs w:val="32"/>
        </w:rPr>
        <w:t>权出让合同》的，视为竞得人放弃竞得资格，竞得人须承担相应法律责任。</w:t>
      </w:r>
    </w:p>
    <w:p w:rsidR="004A5B35" w:rsidRDefault="004A5B35" w:rsidP="009053CC">
      <w:pPr>
        <w:pStyle w:val="p0"/>
        <w:spacing w:line="560" w:lineRule="exact"/>
        <w:ind w:left="0" w:firstLineChars="200" w:firstLine="575"/>
        <w:jc w:val="left"/>
        <w:rPr>
          <w:rFonts w:ascii="仿宋_GB2312" w:eastAsia="仿宋_GB2312" w:hAnsi="仿宋"/>
          <w:w w:val="90"/>
          <w:sz w:val="32"/>
          <w:szCs w:val="32"/>
        </w:rPr>
      </w:pPr>
      <w:r>
        <w:rPr>
          <w:rFonts w:ascii="仿宋_GB2312" w:eastAsia="仿宋_GB2312" w:hAnsi="仿宋" w:hint="eastAsia"/>
          <w:w w:val="90"/>
          <w:sz w:val="32"/>
          <w:szCs w:val="32"/>
        </w:rPr>
        <w:t>本《成交确认书》一式肆份，拍卖人执壹份，出让人执壹份，竞得人执贰份。</w:t>
      </w:r>
    </w:p>
    <w:p w:rsidR="004A5B35" w:rsidRDefault="004A5B35">
      <w:pPr>
        <w:pStyle w:val="p0"/>
        <w:spacing w:line="560" w:lineRule="exact"/>
        <w:ind w:left="0"/>
        <w:jc w:val="left"/>
        <w:rPr>
          <w:rFonts w:ascii="仿宋_GB2312" w:eastAsia="仿宋_GB2312" w:hAnsi="仿宋"/>
          <w:w w:val="90"/>
          <w:sz w:val="32"/>
          <w:szCs w:val="32"/>
        </w:rPr>
      </w:pPr>
    </w:p>
    <w:p w:rsidR="004A5B35" w:rsidRDefault="004A5B35">
      <w:pPr>
        <w:pStyle w:val="p0"/>
        <w:spacing w:line="560" w:lineRule="exact"/>
        <w:ind w:left="0"/>
        <w:jc w:val="left"/>
        <w:rPr>
          <w:rFonts w:ascii="仿宋_GB2312" w:eastAsia="仿宋_GB2312" w:hAnsi="仿宋"/>
          <w:w w:val="90"/>
          <w:sz w:val="32"/>
          <w:szCs w:val="32"/>
        </w:rPr>
      </w:pPr>
    </w:p>
    <w:p w:rsidR="004A5B35" w:rsidRDefault="004A5B35">
      <w:pPr>
        <w:pStyle w:val="p0"/>
        <w:spacing w:line="560" w:lineRule="exact"/>
        <w:ind w:left="0"/>
        <w:jc w:val="left"/>
        <w:rPr>
          <w:rFonts w:ascii="仿宋_GB2312" w:eastAsia="仿宋_GB2312" w:hAnsi="仿宋"/>
          <w:w w:val="90"/>
          <w:sz w:val="32"/>
          <w:szCs w:val="32"/>
        </w:rPr>
      </w:pPr>
      <w:r>
        <w:rPr>
          <w:rFonts w:ascii="仿宋_GB2312" w:eastAsia="仿宋_GB2312" w:hAnsi="仿宋" w:hint="eastAsia"/>
          <w:w w:val="90"/>
          <w:sz w:val="32"/>
          <w:szCs w:val="32"/>
        </w:rPr>
        <w:t>拍卖人：</w:t>
      </w:r>
      <w:r>
        <w:rPr>
          <w:rFonts w:ascii="仿宋_GB2312" w:eastAsia="仿宋_GB2312" w:hAnsi="仿宋" w:hint="eastAsia"/>
          <w:w w:val="80"/>
          <w:sz w:val="32"/>
          <w:szCs w:val="32"/>
        </w:rPr>
        <w:t>达州市公共资源交易服务中心</w:t>
      </w:r>
      <w:r>
        <w:rPr>
          <w:rFonts w:ascii="仿宋_GB2312" w:eastAsia="仿宋_GB2312" w:hAnsi="仿宋"/>
          <w:w w:val="90"/>
          <w:sz w:val="32"/>
          <w:szCs w:val="32"/>
        </w:rPr>
        <w:t xml:space="preserve">  </w:t>
      </w:r>
      <w:r>
        <w:rPr>
          <w:rFonts w:ascii="仿宋_GB2312" w:eastAsia="仿宋_GB2312" w:hAnsi="仿宋" w:hint="eastAsia"/>
          <w:w w:val="90"/>
          <w:sz w:val="32"/>
          <w:szCs w:val="32"/>
        </w:rPr>
        <w:t>竞</w:t>
      </w:r>
      <w:r>
        <w:rPr>
          <w:rFonts w:ascii="仿宋_GB2312" w:eastAsia="仿宋_GB2312" w:hAnsi="仿宋"/>
          <w:w w:val="90"/>
          <w:sz w:val="32"/>
          <w:szCs w:val="32"/>
        </w:rPr>
        <w:t xml:space="preserve"> </w:t>
      </w:r>
      <w:r>
        <w:rPr>
          <w:rFonts w:ascii="仿宋_GB2312" w:eastAsia="仿宋_GB2312" w:hAnsi="仿宋" w:hint="eastAsia"/>
          <w:w w:val="90"/>
          <w:sz w:val="32"/>
          <w:szCs w:val="32"/>
        </w:rPr>
        <w:t>得</w:t>
      </w:r>
      <w:r>
        <w:rPr>
          <w:rFonts w:ascii="仿宋_GB2312" w:eastAsia="仿宋_GB2312" w:hAnsi="仿宋"/>
          <w:w w:val="90"/>
          <w:sz w:val="32"/>
          <w:szCs w:val="32"/>
        </w:rPr>
        <w:t xml:space="preserve"> </w:t>
      </w:r>
      <w:r>
        <w:rPr>
          <w:rFonts w:ascii="仿宋_GB2312" w:eastAsia="仿宋_GB2312" w:hAnsi="仿宋" w:hint="eastAsia"/>
          <w:w w:val="90"/>
          <w:sz w:val="32"/>
          <w:szCs w:val="32"/>
        </w:rPr>
        <w:t>人：</w:t>
      </w:r>
      <w:r>
        <w:rPr>
          <w:rFonts w:ascii="仿宋_GB2312" w:eastAsia="仿宋_GB2312" w:hAnsi="仿宋"/>
          <w:w w:val="90"/>
          <w:sz w:val="32"/>
          <w:szCs w:val="32"/>
        </w:rPr>
        <w:t xml:space="preserve">         </w:t>
      </w:r>
      <w:r>
        <w:rPr>
          <w:rFonts w:ascii="仿宋_GB2312" w:eastAsia="仿宋_GB2312" w:hAnsi="仿宋" w:hint="eastAsia"/>
          <w:w w:val="90"/>
          <w:sz w:val="32"/>
          <w:szCs w:val="32"/>
        </w:rPr>
        <w:t>公证员：</w:t>
      </w:r>
    </w:p>
    <w:p w:rsidR="004A5B35" w:rsidRDefault="004A5B35">
      <w:pPr>
        <w:pStyle w:val="p0"/>
        <w:spacing w:line="560" w:lineRule="exact"/>
        <w:ind w:left="0"/>
        <w:jc w:val="left"/>
        <w:rPr>
          <w:rFonts w:ascii="仿宋_GB2312" w:eastAsia="仿宋_GB2312" w:hAnsi="仿宋"/>
          <w:w w:val="90"/>
          <w:sz w:val="32"/>
          <w:szCs w:val="32"/>
        </w:rPr>
      </w:pPr>
      <w:r>
        <w:rPr>
          <w:rFonts w:ascii="仿宋_GB2312" w:eastAsia="仿宋_GB2312" w:hAnsi="仿宋" w:hint="eastAsia"/>
          <w:w w:val="90"/>
          <w:sz w:val="32"/>
          <w:szCs w:val="32"/>
        </w:rPr>
        <w:t>法定代表人：</w:t>
      </w:r>
      <w:r>
        <w:rPr>
          <w:rFonts w:ascii="仿宋_GB2312" w:eastAsia="仿宋_GB2312" w:hAnsi="仿宋"/>
          <w:w w:val="90"/>
          <w:sz w:val="32"/>
          <w:szCs w:val="32"/>
        </w:rPr>
        <w:t xml:space="preserve">                     </w:t>
      </w:r>
      <w:r>
        <w:rPr>
          <w:rFonts w:ascii="仿宋_GB2312" w:eastAsia="仿宋_GB2312" w:hAnsi="仿宋" w:hint="eastAsia"/>
          <w:w w:val="90"/>
          <w:sz w:val="32"/>
          <w:szCs w:val="32"/>
        </w:rPr>
        <w:t>法定代表人：</w:t>
      </w:r>
      <w:r>
        <w:rPr>
          <w:rFonts w:ascii="仿宋_GB2312" w:eastAsia="仿宋_GB2312" w:hAnsi="仿宋"/>
          <w:w w:val="90"/>
          <w:sz w:val="32"/>
          <w:szCs w:val="32"/>
        </w:rPr>
        <w:t xml:space="preserve">       </w:t>
      </w:r>
      <w:r>
        <w:rPr>
          <w:rFonts w:ascii="仿宋_GB2312" w:eastAsia="仿宋_GB2312" w:hAnsi="仿宋" w:hint="eastAsia"/>
          <w:w w:val="90"/>
          <w:sz w:val="32"/>
          <w:szCs w:val="32"/>
        </w:rPr>
        <w:t>联系电话：</w:t>
      </w:r>
    </w:p>
    <w:p w:rsidR="004A5B35" w:rsidRDefault="004A5B35">
      <w:pPr>
        <w:pStyle w:val="p0"/>
        <w:spacing w:line="560" w:lineRule="exact"/>
        <w:ind w:left="0"/>
        <w:jc w:val="left"/>
        <w:rPr>
          <w:rFonts w:ascii="仿宋_GB2312" w:eastAsia="仿宋_GB2312" w:hAnsi="仿宋"/>
          <w:w w:val="90"/>
          <w:sz w:val="32"/>
          <w:szCs w:val="32"/>
        </w:rPr>
      </w:pPr>
      <w:r>
        <w:rPr>
          <w:rFonts w:ascii="仿宋_GB2312" w:eastAsia="仿宋_GB2312" w:hAnsi="仿宋" w:hint="eastAsia"/>
          <w:w w:val="90"/>
          <w:sz w:val="32"/>
          <w:szCs w:val="32"/>
        </w:rPr>
        <w:t>委托代理人：</w:t>
      </w:r>
      <w:r>
        <w:rPr>
          <w:rFonts w:ascii="仿宋_GB2312" w:eastAsia="仿宋_GB2312" w:hAnsi="仿宋"/>
          <w:w w:val="90"/>
          <w:sz w:val="32"/>
          <w:szCs w:val="32"/>
        </w:rPr>
        <w:t xml:space="preserve">                     </w:t>
      </w:r>
      <w:r>
        <w:rPr>
          <w:rFonts w:ascii="仿宋_GB2312" w:eastAsia="仿宋_GB2312" w:hAnsi="仿宋" w:hint="eastAsia"/>
          <w:w w:val="90"/>
          <w:sz w:val="32"/>
          <w:szCs w:val="32"/>
        </w:rPr>
        <w:t>委托代理人：</w:t>
      </w:r>
    </w:p>
    <w:p w:rsidR="004A5B35" w:rsidRDefault="004A5B35">
      <w:pPr>
        <w:pStyle w:val="p0"/>
        <w:spacing w:line="560" w:lineRule="exact"/>
        <w:ind w:left="0"/>
        <w:jc w:val="left"/>
        <w:rPr>
          <w:rFonts w:ascii="仿宋_GB2312" w:eastAsia="仿宋_GB2312" w:hAnsi="仿宋"/>
          <w:b/>
          <w:color w:val="FF0000"/>
          <w:w w:val="90"/>
          <w:sz w:val="32"/>
          <w:szCs w:val="32"/>
        </w:rPr>
      </w:pPr>
      <w:r>
        <w:rPr>
          <w:rFonts w:ascii="仿宋_GB2312" w:eastAsia="仿宋_GB2312" w:hAnsi="仿宋" w:hint="eastAsia"/>
          <w:b/>
          <w:color w:val="FF0000"/>
          <w:w w:val="90"/>
          <w:sz w:val="32"/>
          <w:szCs w:val="32"/>
        </w:rPr>
        <w:t>地址：</w:t>
      </w:r>
      <w:r>
        <w:rPr>
          <w:rFonts w:ascii="仿宋_GB2312" w:eastAsia="仿宋_GB2312" w:hAnsi="仿宋"/>
          <w:b/>
          <w:color w:val="FF0000"/>
          <w:w w:val="90"/>
          <w:sz w:val="32"/>
          <w:szCs w:val="32"/>
        </w:rPr>
        <w:t xml:space="preserve">                          </w:t>
      </w:r>
      <w:r>
        <w:rPr>
          <w:rFonts w:ascii="仿宋_GB2312" w:eastAsia="仿宋_GB2312" w:hAnsi="仿宋" w:hint="eastAsia"/>
          <w:b/>
          <w:color w:val="FF0000"/>
          <w:w w:val="90"/>
          <w:sz w:val="32"/>
          <w:szCs w:val="32"/>
        </w:rPr>
        <w:t>地址：</w:t>
      </w:r>
    </w:p>
    <w:p w:rsidR="004A5B35" w:rsidRDefault="004A5B35">
      <w:pPr>
        <w:pStyle w:val="p0"/>
        <w:spacing w:line="560" w:lineRule="exact"/>
        <w:ind w:left="0"/>
        <w:jc w:val="left"/>
        <w:rPr>
          <w:rFonts w:ascii="仿宋_GB2312" w:eastAsia="仿宋_GB2312" w:hAnsi="仿宋"/>
          <w:w w:val="90"/>
          <w:sz w:val="32"/>
          <w:szCs w:val="32"/>
        </w:rPr>
      </w:pPr>
      <w:r>
        <w:rPr>
          <w:rFonts w:ascii="仿宋_GB2312" w:eastAsia="仿宋_GB2312" w:hAnsi="仿宋" w:hint="eastAsia"/>
          <w:w w:val="90"/>
          <w:sz w:val="32"/>
          <w:szCs w:val="32"/>
        </w:rPr>
        <w:t>联系电话：</w:t>
      </w:r>
      <w:r>
        <w:rPr>
          <w:rFonts w:ascii="仿宋_GB2312" w:eastAsia="仿宋_GB2312" w:hAnsi="仿宋"/>
          <w:w w:val="90"/>
          <w:sz w:val="32"/>
          <w:szCs w:val="32"/>
        </w:rPr>
        <w:t xml:space="preserve">0818-3330177            </w:t>
      </w:r>
      <w:r>
        <w:rPr>
          <w:rFonts w:ascii="仿宋_GB2312" w:eastAsia="仿宋_GB2312" w:hAnsi="仿宋" w:hint="eastAsia"/>
          <w:w w:val="90"/>
          <w:sz w:val="32"/>
          <w:szCs w:val="32"/>
        </w:rPr>
        <w:t>联系电话：</w:t>
      </w:r>
    </w:p>
    <w:p w:rsidR="004A5B35" w:rsidRPr="003A1337" w:rsidRDefault="004A5B35" w:rsidP="003A1337">
      <w:pPr>
        <w:pStyle w:val="p0"/>
        <w:spacing w:line="560" w:lineRule="exact"/>
        <w:ind w:left="0"/>
        <w:jc w:val="left"/>
        <w:rPr>
          <w:rFonts w:ascii="仿宋_GB2312" w:eastAsia="仿宋_GB2312" w:hAnsi="仿宋"/>
          <w:w w:val="90"/>
          <w:sz w:val="32"/>
          <w:szCs w:val="32"/>
        </w:rPr>
      </w:pPr>
      <w:r>
        <w:rPr>
          <w:rFonts w:ascii="仿宋_GB2312" w:eastAsia="仿宋_GB2312" w:hAnsi="仿宋" w:hint="eastAsia"/>
          <w:w w:val="90"/>
          <w:sz w:val="32"/>
          <w:szCs w:val="32"/>
        </w:rPr>
        <w:t>签约时间：</w:t>
      </w:r>
      <w:r>
        <w:rPr>
          <w:rFonts w:ascii="仿宋_GB2312" w:eastAsia="仿宋_GB2312" w:hAnsi="仿宋"/>
          <w:w w:val="90"/>
          <w:sz w:val="32"/>
          <w:szCs w:val="32"/>
        </w:rPr>
        <w:t xml:space="preserve">  </w:t>
      </w:r>
      <w:r>
        <w:rPr>
          <w:rFonts w:ascii="仿宋_GB2312" w:eastAsia="仿宋_GB2312" w:hAnsi="仿宋" w:hint="eastAsia"/>
          <w:w w:val="90"/>
          <w:sz w:val="32"/>
          <w:szCs w:val="32"/>
        </w:rPr>
        <w:t>年</w:t>
      </w:r>
      <w:r>
        <w:rPr>
          <w:rFonts w:ascii="仿宋_GB2312" w:eastAsia="仿宋_GB2312" w:hAnsi="仿宋"/>
          <w:w w:val="90"/>
          <w:sz w:val="32"/>
          <w:szCs w:val="32"/>
        </w:rPr>
        <w:t xml:space="preserve">  </w:t>
      </w:r>
      <w:r>
        <w:rPr>
          <w:rFonts w:ascii="仿宋_GB2312" w:eastAsia="仿宋_GB2312" w:hAnsi="仿宋" w:hint="eastAsia"/>
          <w:w w:val="90"/>
          <w:sz w:val="32"/>
          <w:szCs w:val="32"/>
        </w:rPr>
        <w:t>月</w:t>
      </w:r>
      <w:r>
        <w:rPr>
          <w:rFonts w:ascii="仿宋_GB2312" w:eastAsia="仿宋_GB2312" w:hAnsi="仿宋"/>
          <w:w w:val="90"/>
          <w:sz w:val="32"/>
          <w:szCs w:val="32"/>
        </w:rPr>
        <w:t xml:space="preserve"> </w:t>
      </w:r>
      <w:r>
        <w:rPr>
          <w:rFonts w:ascii="仿宋_GB2312" w:eastAsia="仿宋_GB2312" w:hAnsi="仿宋" w:hint="eastAsia"/>
          <w:w w:val="90"/>
          <w:sz w:val="32"/>
          <w:szCs w:val="32"/>
        </w:rPr>
        <w:t>日</w:t>
      </w:r>
    </w:p>
    <w:p w:rsidR="004A5B35" w:rsidRDefault="004A5B35">
      <w:pPr>
        <w:jc w:val="left"/>
        <w:rPr>
          <w:rFonts w:ascii="黑体" w:eastAsia="黑体" w:cs="黑体"/>
        </w:rPr>
      </w:pPr>
    </w:p>
    <w:p w:rsidR="004A5B35" w:rsidRDefault="004A5B35">
      <w:pPr>
        <w:jc w:val="left"/>
        <w:rPr>
          <w:rFonts w:ascii="黑体" w:eastAsia="黑体" w:cs="黑体"/>
        </w:rPr>
      </w:pPr>
    </w:p>
    <w:p w:rsidR="004A5B35" w:rsidRDefault="004A5B35">
      <w:pPr>
        <w:jc w:val="left"/>
        <w:rPr>
          <w:rFonts w:ascii="黑体" w:eastAsia="黑体" w:cs="黑体"/>
        </w:rPr>
      </w:pPr>
    </w:p>
    <w:p w:rsidR="004A5B35" w:rsidRDefault="004A5B35">
      <w:pPr>
        <w:jc w:val="center"/>
        <w:rPr>
          <w:rFonts w:ascii="黑体" w:eastAsia="黑体"/>
          <w:sz w:val="36"/>
          <w:szCs w:val="36"/>
        </w:rPr>
      </w:pPr>
      <w:r>
        <w:rPr>
          <w:rFonts w:ascii="黑体" w:eastAsia="黑体" w:cs="黑体" w:hint="eastAsia"/>
          <w:b/>
          <w:color w:val="FF0000"/>
          <w:sz w:val="36"/>
          <w:szCs w:val="36"/>
        </w:rPr>
        <w:t>出让矿权</w:t>
      </w:r>
      <w:r>
        <w:rPr>
          <w:rFonts w:ascii="黑体" w:eastAsia="黑体" w:cs="黑体" w:hint="eastAsia"/>
          <w:sz w:val="36"/>
          <w:szCs w:val="36"/>
        </w:rPr>
        <w:t>范围图</w:t>
      </w:r>
    </w:p>
    <w:p w:rsidR="004A5B35" w:rsidRDefault="009053CC">
      <w:pPr>
        <w:rPr>
          <w:rFonts w:ascii="黑体" w:eastAsia="黑体" w:hAnsi="宋体" w:cs="黑体"/>
        </w:rPr>
      </w:pPr>
      <w:r>
        <w:rPr>
          <w:rFonts w:ascii="黑体" w:eastAsia="黑体" w:hAnsi="宋体" w:cs="黑体"/>
          <w:noProof/>
        </w:rPr>
        <w:drawing>
          <wp:inline distT="0" distB="0" distL="0" distR="0">
            <wp:extent cx="5575300" cy="4720590"/>
            <wp:effectExtent l="19050" t="0" r="635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srcRect/>
                    <a:stretch>
                      <a:fillRect/>
                    </a:stretch>
                  </pic:blipFill>
                  <pic:spPr bwMode="auto">
                    <a:xfrm>
                      <a:off x="0" y="0"/>
                      <a:ext cx="5575300" cy="4720590"/>
                    </a:xfrm>
                    <a:prstGeom prst="rect">
                      <a:avLst/>
                    </a:prstGeom>
                    <a:noFill/>
                    <a:ln w="9525">
                      <a:noFill/>
                      <a:miter lim="800000"/>
                      <a:headEnd/>
                      <a:tailEnd/>
                    </a:ln>
                  </pic:spPr>
                </pic:pic>
              </a:graphicData>
            </a:graphic>
          </wp:inline>
        </w:drawing>
      </w:r>
    </w:p>
    <w:p w:rsidR="004A5B35" w:rsidRDefault="004A5B35">
      <w:pPr>
        <w:jc w:val="left"/>
        <w:rPr>
          <w:rFonts w:ascii="黑体" w:eastAsia="黑体" w:hAnsi="宋体" w:cs="黑体"/>
        </w:rPr>
      </w:pPr>
    </w:p>
    <w:p w:rsidR="004A5B35" w:rsidRDefault="004A5B35">
      <w:pPr>
        <w:jc w:val="left"/>
        <w:rPr>
          <w:rFonts w:ascii="黑体" w:eastAsia="黑体" w:hAnsi="宋体" w:cs="黑体"/>
        </w:rPr>
      </w:pPr>
    </w:p>
    <w:p w:rsidR="004A5B35" w:rsidRDefault="004A5B35">
      <w:pPr>
        <w:jc w:val="left"/>
        <w:rPr>
          <w:rFonts w:ascii="黑体" w:eastAsia="黑体" w:hAnsi="宋体" w:cs="黑体"/>
        </w:rPr>
      </w:pPr>
    </w:p>
    <w:p w:rsidR="004A5B35" w:rsidRDefault="004A5B35">
      <w:pPr>
        <w:jc w:val="left"/>
        <w:rPr>
          <w:rFonts w:ascii="黑体" w:eastAsia="黑体" w:hAnsi="宋体" w:cs="黑体"/>
        </w:rPr>
      </w:pPr>
    </w:p>
    <w:p w:rsidR="004A5B35" w:rsidRDefault="004A5B35">
      <w:pPr>
        <w:rPr>
          <w:rFonts w:ascii="黑体" w:eastAsia="黑体" w:hAnsi="宋体" w:cs="黑体"/>
        </w:rPr>
      </w:pPr>
    </w:p>
    <w:p w:rsidR="004A5B35" w:rsidRDefault="004A5B35">
      <w:pPr>
        <w:rPr>
          <w:rFonts w:ascii="黑体" w:eastAsia="黑体" w:hAnsi="宋体" w:cs="黑体"/>
        </w:rPr>
      </w:pPr>
    </w:p>
    <w:p w:rsidR="004A5B35" w:rsidRDefault="004A5B35">
      <w:pPr>
        <w:rPr>
          <w:rFonts w:ascii="黑体" w:eastAsia="黑体" w:hAnsi="宋体" w:cs="黑体"/>
        </w:rPr>
      </w:pPr>
    </w:p>
    <w:p w:rsidR="004A5B35" w:rsidRDefault="004A5B35">
      <w:pPr>
        <w:rPr>
          <w:rFonts w:ascii="黑体" w:eastAsia="黑体" w:hAnsi="宋体" w:cs="黑体"/>
        </w:rPr>
      </w:pPr>
    </w:p>
    <w:p w:rsidR="004A5B35" w:rsidRDefault="004A5B35">
      <w:pPr>
        <w:rPr>
          <w:rFonts w:ascii="黑体" w:eastAsia="黑体" w:hAnsi="宋体" w:cs="黑体"/>
        </w:rPr>
      </w:pPr>
    </w:p>
    <w:p w:rsidR="004A5B35" w:rsidRDefault="004A5B35">
      <w:pPr>
        <w:rPr>
          <w:rFonts w:ascii="黑体" w:eastAsia="黑体" w:hAnsi="宋体" w:cs="黑体"/>
        </w:rPr>
      </w:pPr>
    </w:p>
    <w:p w:rsidR="004A5B35" w:rsidRDefault="004A5B35">
      <w:pPr>
        <w:rPr>
          <w:rFonts w:ascii="黑体" w:eastAsia="黑体" w:hAnsi="宋体" w:cs="黑体"/>
        </w:rPr>
      </w:pPr>
    </w:p>
    <w:p w:rsidR="004A5B35" w:rsidRDefault="004A5B35">
      <w:pPr>
        <w:rPr>
          <w:rFonts w:ascii="黑体" w:eastAsia="黑体" w:hAnsi="宋体" w:cs="黑体"/>
        </w:rPr>
      </w:pPr>
    </w:p>
    <w:p w:rsidR="004A5B35" w:rsidRDefault="004A5B35">
      <w:pPr>
        <w:rPr>
          <w:rFonts w:ascii="黑体" w:eastAsia="黑体" w:hAnsi="宋体" w:cs="黑体"/>
        </w:rPr>
      </w:pPr>
    </w:p>
    <w:p w:rsidR="004A5B35" w:rsidRDefault="009053CC">
      <w:pPr>
        <w:rPr>
          <w:rFonts w:ascii="楷体_GB2312" w:eastAsia="楷体_GB2312"/>
          <w:b/>
          <w:bCs/>
          <w:sz w:val="30"/>
          <w:szCs w:val="30"/>
          <w:u w:val="single"/>
        </w:rPr>
      </w:pPr>
      <w:r>
        <w:rPr>
          <w:rFonts w:ascii="楷体_GB2312" w:eastAsia="楷体_GB2312"/>
          <w:b/>
          <w:noProof/>
          <w:sz w:val="30"/>
          <w:szCs w:val="30"/>
          <w:u w:val="single"/>
        </w:rPr>
        <w:lastRenderedPageBreak/>
        <w:drawing>
          <wp:inline distT="0" distB="0" distL="0" distR="0">
            <wp:extent cx="5557520" cy="3841750"/>
            <wp:effectExtent l="19050" t="0" r="508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5557520" cy="3841750"/>
                    </a:xfrm>
                    <a:prstGeom prst="rect">
                      <a:avLst/>
                    </a:prstGeom>
                    <a:noFill/>
                    <a:ln w="9525">
                      <a:noFill/>
                      <a:miter lim="800000"/>
                      <a:headEnd/>
                      <a:tailEnd/>
                    </a:ln>
                  </pic:spPr>
                </pic:pic>
              </a:graphicData>
            </a:graphic>
          </wp:inline>
        </w:drawing>
      </w:r>
    </w:p>
    <w:p w:rsidR="004A5B35" w:rsidRDefault="004A5B35">
      <w:pPr>
        <w:jc w:val="left"/>
        <w:rPr>
          <w:rFonts w:ascii="宋体"/>
          <w:w w:val="90"/>
          <w:sz w:val="32"/>
          <w:szCs w:val="32"/>
        </w:rPr>
      </w:pPr>
    </w:p>
    <w:p w:rsidR="004A5B35" w:rsidRDefault="009053CC">
      <w:pPr>
        <w:jc w:val="left"/>
        <w:rPr>
          <w:rFonts w:ascii="宋体"/>
          <w:w w:val="90"/>
          <w:sz w:val="32"/>
          <w:szCs w:val="32"/>
        </w:rPr>
      </w:pPr>
      <w:r>
        <w:rPr>
          <w:rFonts w:ascii="宋体"/>
          <w:noProof/>
          <w:w w:val="90"/>
          <w:sz w:val="32"/>
          <w:szCs w:val="32"/>
        </w:rPr>
        <w:lastRenderedPageBreak/>
        <w:drawing>
          <wp:inline distT="0" distB="0" distL="0" distR="0">
            <wp:extent cx="5557520" cy="4001770"/>
            <wp:effectExtent l="19050" t="0" r="508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srcRect/>
                    <a:stretch>
                      <a:fillRect/>
                    </a:stretch>
                  </pic:blipFill>
                  <pic:spPr bwMode="auto">
                    <a:xfrm>
                      <a:off x="0" y="0"/>
                      <a:ext cx="5557520" cy="4001770"/>
                    </a:xfrm>
                    <a:prstGeom prst="rect">
                      <a:avLst/>
                    </a:prstGeom>
                    <a:noFill/>
                    <a:ln w="9525">
                      <a:noFill/>
                      <a:miter lim="800000"/>
                      <a:headEnd/>
                      <a:tailEnd/>
                    </a:ln>
                  </pic:spPr>
                </pic:pic>
              </a:graphicData>
            </a:graphic>
          </wp:inline>
        </w:drawing>
      </w:r>
    </w:p>
    <w:p w:rsidR="004A5B35" w:rsidRDefault="004A5B35">
      <w:pPr>
        <w:jc w:val="left"/>
        <w:rPr>
          <w:rFonts w:ascii="宋体"/>
          <w:w w:val="90"/>
          <w:sz w:val="32"/>
          <w:szCs w:val="32"/>
        </w:rPr>
      </w:pPr>
    </w:p>
    <w:p w:rsidR="004A5B35" w:rsidRDefault="009053CC">
      <w:pPr>
        <w:jc w:val="left"/>
        <w:rPr>
          <w:rFonts w:ascii="宋体"/>
          <w:w w:val="90"/>
          <w:sz w:val="32"/>
          <w:szCs w:val="32"/>
        </w:rPr>
      </w:pPr>
      <w:r>
        <w:rPr>
          <w:rFonts w:ascii="宋体"/>
          <w:noProof/>
          <w:w w:val="90"/>
          <w:sz w:val="32"/>
          <w:szCs w:val="32"/>
        </w:rPr>
        <w:drawing>
          <wp:inline distT="0" distB="0" distL="0" distR="0">
            <wp:extent cx="5539740" cy="3681095"/>
            <wp:effectExtent l="1905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539740" cy="3681095"/>
                    </a:xfrm>
                    <a:prstGeom prst="rect">
                      <a:avLst/>
                    </a:prstGeom>
                    <a:noFill/>
                    <a:ln w="9525">
                      <a:noFill/>
                      <a:miter lim="800000"/>
                      <a:headEnd/>
                      <a:tailEnd/>
                    </a:ln>
                  </pic:spPr>
                </pic:pic>
              </a:graphicData>
            </a:graphic>
          </wp:inline>
        </w:drawing>
      </w:r>
    </w:p>
    <w:p w:rsidR="004A5B35" w:rsidRDefault="009053CC">
      <w:pPr>
        <w:jc w:val="left"/>
        <w:rPr>
          <w:rFonts w:ascii="宋体"/>
          <w:w w:val="90"/>
          <w:sz w:val="32"/>
          <w:szCs w:val="32"/>
        </w:rPr>
      </w:pPr>
      <w:r>
        <w:rPr>
          <w:rFonts w:ascii="宋体"/>
          <w:noProof/>
          <w:w w:val="90"/>
          <w:sz w:val="32"/>
          <w:szCs w:val="32"/>
        </w:rPr>
        <w:lastRenderedPageBreak/>
        <w:drawing>
          <wp:inline distT="0" distB="0" distL="0" distR="0">
            <wp:extent cx="5521960" cy="2974975"/>
            <wp:effectExtent l="19050" t="0" r="254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srcRect/>
                    <a:stretch>
                      <a:fillRect/>
                    </a:stretch>
                  </pic:blipFill>
                  <pic:spPr bwMode="auto">
                    <a:xfrm>
                      <a:off x="0" y="0"/>
                      <a:ext cx="5521960" cy="2974975"/>
                    </a:xfrm>
                    <a:prstGeom prst="rect">
                      <a:avLst/>
                    </a:prstGeom>
                    <a:noFill/>
                    <a:ln w="9525">
                      <a:noFill/>
                      <a:miter lim="800000"/>
                      <a:headEnd/>
                      <a:tailEnd/>
                    </a:ln>
                  </pic:spPr>
                </pic:pic>
              </a:graphicData>
            </a:graphic>
          </wp:inline>
        </w:drawing>
      </w: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9053CC">
      <w:pPr>
        <w:jc w:val="left"/>
        <w:rPr>
          <w:rFonts w:ascii="宋体"/>
          <w:w w:val="90"/>
          <w:sz w:val="32"/>
          <w:szCs w:val="32"/>
        </w:rPr>
      </w:pPr>
      <w:r>
        <w:rPr>
          <w:rFonts w:ascii="宋体"/>
          <w:noProof/>
          <w:w w:val="90"/>
          <w:sz w:val="32"/>
          <w:szCs w:val="32"/>
        </w:rPr>
        <w:lastRenderedPageBreak/>
        <w:drawing>
          <wp:inline distT="0" distB="0" distL="0" distR="0">
            <wp:extent cx="5527675" cy="7457440"/>
            <wp:effectExtent l="1905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a:srcRect/>
                    <a:stretch>
                      <a:fillRect/>
                    </a:stretch>
                  </pic:blipFill>
                  <pic:spPr bwMode="auto">
                    <a:xfrm>
                      <a:off x="0" y="0"/>
                      <a:ext cx="5527675" cy="7457440"/>
                    </a:xfrm>
                    <a:prstGeom prst="rect">
                      <a:avLst/>
                    </a:prstGeom>
                    <a:noFill/>
                    <a:ln w="9525">
                      <a:noFill/>
                      <a:miter lim="800000"/>
                      <a:headEnd/>
                      <a:tailEnd/>
                    </a:ln>
                  </pic:spPr>
                </pic:pic>
              </a:graphicData>
            </a:graphic>
          </wp:inline>
        </w:drawing>
      </w:r>
    </w:p>
    <w:p w:rsidR="004A5B35" w:rsidRDefault="004A5B35">
      <w:pPr>
        <w:jc w:val="left"/>
        <w:rPr>
          <w:rFonts w:ascii="宋体"/>
          <w:w w:val="90"/>
          <w:sz w:val="32"/>
          <w:szCs w:val="32"/>
        </w:rPr>
      </w:pPr>
    </w:p>
    <w:p w:rsidR="004A5B35" w:rsidRDefault="004A5B35">
      <w:pPr>
        <w:jc w:val="left"/>
        <w:rPr>
          <w:rFonts w:ascii="宋体"/>
          <w:w w:val="90"/>
          <w:sz w:val="32"/>
          <w:szCs w:val="32"/>
        </w:rPr>
      </w:pPr>
    </w:p>
    <w:p w:rsidR="004A5B35" w:rsidRDefault="009053CC">
      <w:pPr>
        <w:jc w:val="left"/>
        <w:rPr>
          <w:rFonts w:ascii="宋体"/>
          <w:w w:val="90"/>
          <w:sz w:val="32"/>
          <w:szCs w:val="32"/>
        </w:rPr>
      </w:pPr>
      <w:r>
        <w:rPr>
          <w:rFonts w:ascii="宋体"/>
          <w:noProof/>
          <w:w w:val="90"/>
          <w:sz w:val="32"/>
          <w:szCs w:val="32"/>
        </w:rPr>
        <w:lastRenderedPageBreak/>
        <w:drawing>
          <wp:inline distT="0" distB="0" distL="0" distR="0">
            <wp:extent cx="5581650" cy="7926705"/>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9"/>
                    <a:srcRect/>
                    <a:stretch>
                      <a:fillRect/>
                    </a:stretch>
                  </pic:blipFill>
                  <pic:spPr bwMode="auto">
                    <a:xfrm>
                      <a:off x="0" y="0"/>
                      <a:ext cx="5581650" cy="7926705"/>
                    </a:xfrm>
                    <a:prstGeom prst="rect">
                      <a:avLst/>
                    </a:prstGeom>
                    <a:noFill/>
                    <a:ln w="9525">
                      <a:noFill/>
                      <a:miter lim="800000"/>
                      <a:headEnd/>
                      <a:tailEnd/>
                    </a:ln>
                  </pic:spPr>
                </pic:pic>
              </a:graphicData>
            </a:graphic>
          </wp:inline>
        </w:drawing>
      </w:r>
    </w:p>
    <w:p w:rsidR="004A5B35" w:rsidRDefault="009053CC">
      <w:pPr>
        <w:jc w:val="left"/>
        <w:rPr>
          <w:rFonts w:ascii="宋体"/>
          <w:w w:val="90"/>
          <w:sz w:val="32"/>
          <w:szCs w:val="32"/>
        </w:rPr>
      </w:pPr>
      <w:r>
        <w:rPr>
          <w:rFonts w:ascii="宋体"/>
          <w:noProof/>
          <w:w w:val="90"/>
          <w:sz w:val="32"/>
          <w:szCs w:val="32"/>
        </w:rPr>
        <w:lastRenderedPageBreak/>
        <w:drawing>
          <wp:inline distT="0" distB="0" distL="0" distR="0">
            <wp:extent cx="5581650" cy="6560820"/>
            <wp:effectExtent l="19050" t="0" r="0"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0"/>
                    <a:srcRect/>
                    <a:stretch>
                      <a:fillRect/>
                    </a:stretch>
                  </pic:blipFill>
                  <pic:spPr bwMode="auto">
                    <a:xfrm>
                      <a:off x="0" y="0"/>
                      <a:ext cx="5581650" cy="6560820"/>
                    </a:xfrm>
                    <a:prstGeom prst="rect">
                      <a:avLst/>
                    </a:prstGeom>
                    <a:noFill/>
                    <a:ln w="9525">
                      <a:noFill/>
                      <a:miter lim="800000"/>
                      <a:headEnd/>
                      <a:tailEnd/>
                    </a:ln>
                  </pic:spPr>
                </pic:pic>
              </a:graphicData>
            </a:graphic>
          </wp:inline>
        </w:drawing>
      </w:r>
    </w:p>
    <w:p w:rsidR="004A5B35" w:rsidRDefault="004A5B35">
      <w:pPr>
        <w:spacing w:before="11" w:line="266" w:lineRule="auto"/>
        <w:ind w:left="2828" w:right="2445" w:hanging="442"/>
        <w:rPr>
          <w:rFonts w:ascii="黑体" w:eastAsia="黑体"/>
          <w:b/>
          <w:sz w:val="44"/>
        </w:rPr>
      </w:pPr>
    </w:p>
    <w:p w:rsidR="004A5B35" w:rsidRDefault="004A5B35">
      <w:pPr>
        <w:spacing w:before="11" w:line="266" w:lineRule="auto"/>
        <w:ind w:left="2828" w:right="2445" w:hanging="442"/>
        <w:rPr>
          <w:rFonts w:ascii="黑体" w:eastAsia="黑体"/>
          <w:b/>
          <w:sz w:val="44"/>
        </w:rPr>
      </w:pPr>
    </w:p>
    <w:p w:rsidR="004A5B35" w:rsidRDefault="004A5B35">
      <w:pPr>
        <w:spacing w:before="11" w:line="266" w:lineRule="auto"/>
        <w:ind w:left="2828" w:right="2445" w:hanging="442"/>
        <w:rPr>
          <w:rFonts w:ascii="黑体" w:eastAsia="黑体"/>
          <w:b/>
          <w:sz w:val="44"/>
        </w:rPr>
      </w:pPr>
    </w:p>
    <w:sectPr w:rsidR="004A5B35" w:rsidSect="00455E85">
      <w:headerReference w:type="default" r:id="rId21"/>
      <w:footerReference w:type="default" r:id="rId22"/>
      <w:pgSz w:w="11910" w:h="16840"/>
      <w:pgMar w:top="2098" w:right="1520" w:bottom="1985" w:left="158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F5D" w:rsidRDefault="00184F5D" w:rsidP="00F8245F">
      <w:r>
        <w:separator/>
      </w:r>
    </w:p>
  </w:endnote>
  <w:endnote w:type="continuationSeparator" w:id="1">
    <w:p w:rsidR="00184F5D" w:rsidRDefault="00184F5D" w:rsidP="00F824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宋体"/>
    <w:panose1 w:val="020B0503020204020204"/>
    <w:charset w:val="86"/>
    <w:family w:val="swiss"/>
    <w:pitch w:val="variable"/>
    <w:sig w:usb0="80000287" w:usb1="2ACF3C50" w:usb2="00000016" w:usb3="00000000" w:csb0="0004001F" w:csb1="00000000"/>
  </w:font>
  <w:font w:name="华文中宋">
    <w:altName w:val="Dotum"/>
    <w:panose1 w:val="02010600040101010101"/>
    <w:charset w:val="86"/>
    <w:family w:val="auto"/>
    <w:pitch w:val="variable"/>
    <w:sig w:usb0="00000287" w:usb1="080F0000" w:usb2="00000010" w:usb3="00000000" w:csb0="0004009F" w:csb1="00000000"/>
  </w:font>
  <w:font w:name="方正小标宋简体">
    <w:altName w:val="微软雅黑"/>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方正仿宋简体">
    <w:altName w:val="Arial Unicode MS"/>
    <w:charset w:val="86"/>
    <w:family w:val="script"/>
    <w:pitch w:val="fixed"/>
    <w:sig w:usb0="00000001" w:usb1="080E0000" w:usb2="00000010" w:usb3="00000000" w:csb0="00040000" w:csb1="00000000"/>
  </w:font>
  <w:font w:name="华文仿宋">
    <w:altName w:val="Dotum"/>
    <w:panose1 w:val="02010600040101010101"/>
    <w:charset w:val="86"/>
    <w:family w:val="auto"/>
    <w:pitch w:val="variable"/>
    <w:sig w:usb0="00000287" w:usb1="080F0000" w:usb2="00000010" w:usb3="00000000" w:csb0="0004009F" w:csb1="00000000"/>
  </w:font>
  <w:font w:name="Dotum">
    <w:altName w:val="Arial Unicode MS"/>
    <w:panose1 w:val="020B0600000101010101"/>
    <w:charset w:val="81"/>
    <w:family w:val="modern"/>
    <w:notTrueType/>
    <w:pitch w:val="fixed"/>
    <w:sig w:usb0="00000000" w:usb1="09060000" w:usb2="00000010" w:usb3="00000000" w:csb0="0008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B35" w:rsidRDefault="008D785D">
    <w:pPr>
      <w:pStyle w:val="a8"/>
      <w:jc w:val="right"/>
    </w:pPr>
    <w:fldSimple w:instr=" PAGE   \* MERGEFORMAT ">
      <w:r w:rsidR="00432D96" w:rsidRPr="00432D96">
        <w:rPr>
          <w:noProof/>
          <w:lang w:val="zh-CN"/>
        </w:rPr>
        <w:t>32</w:t>
      </w:r>
    </w:fldSimple>
  </w:p>
  <w:p w:rsidR="004A5B35" w:rsidRDefault="004A5B3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F5D" w:rsidRDefault="00184F5D" w:rsidP="00F8245F">
      <w:r>
        <w:separator/>
      </w:r>
    </w:p>
  </w:footnote>
  <w:footnote w:type="continuationSeparator" w:id="1">
    <w:p w:rsidR="00184F5D" w:rsidRDefault="00184F5D" w:rsidP="00F82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B35" w:rsidRDefault="004A5B35">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20" w:firstLine="420"/>
      </w:pPr>
      <w:rPr>
        <w:rFonts w:cs="Times New Roman" w:hint="eastAsia"/>
      </w:rPr>
    </w:lvl>
  </w:abstractNum>
  <w:abstractNum w:abstractNumId="1">
    <w:nsid w:val="68182040"/>
    <w:multiLevelType w:val="multilevel"/>
    <w:tmpl w:val="68182040"/>
    <w:lvl w:ilvl="0">
      <w:start w:val="1"/>
      <w:numFmt w:val="japaneseCounting"/>
      <w:lvlText w:val="%1、"/>
      <w:lvlJc w:val="left"/>
      <w:pPr>
        <w:ind w:left="1350" w:hanging="720"/>
      </w:pPr>
      <w:rPr>
        <w:rFonts w:cs="Times New Roman" w:hint="default"/>
      </w:rPr>
    </w:lvl>
    <w:lvl w:ilvl="1">
      <w:start w:val="1"/>
      <w:numFmt w:val="lowerLetter"/>
      <w:lvlText w:val="%2)"/>
      <w:lvlJc w:val="left"/>
      <w:pPr>
        <w:ind w:left="1470" w:hanging="420"/>
      </w:pPr>
      <w:rPr>
        <w:rFonts w:cs="Times New Roman"/>
      </w:rPr>
    </w:lvl>
    <w:lvl w:ilvl="2">
      <w:start w:val="1"/>
      <w:numFmt w:val="lowerRoman"/>
      <w:lvlText w:val="%3."/>
      <w:lvlJc w:val="right"/>
      <w:pPr>
        <w:ind w:left="1890" w:hanging="420"/>
      </w:pPr>
      <w:rPr>
        <w:rFonts w:cs="Times New Roman"/>
      </w:rPr>
    </w:lvl>
    <w:lvl w:ilvl="3">
      <w:start w:val="1"/>
      <w:numFmt w:val="decimal"/>
      <w:lvlText w:val="%4."/>
      <w:lvlJc w:val="left"/>
      <w:pPr>
        <w:ind w:left="2310" w:hanging="420"/>
      </w:pPr>
      <w:rPr>
        <w:rFonts w:cs="Times New Roman"/>
      </w:rPr>
    </w:lvl>
    <w:lvl w:ilvl="4">
      <w:start w:val="1"/>
      <w:numFmt w:val="lowerLetter"/>
      <w:lvlText w:val="%5)"/>
      <w:lvlJc w:val="left"/>
      <w:pPr>
        <w:ind w:left="2730" w:hanging="420"/>
      </w:pPr>
      <w:rPr>
        <w:rFonts w:cs="Times New Roman"/>
      </w:rPr>
    </w:lvl>
    <w:lvl w:ilvl="5">
      <w:start w:val="1"/>
      <w:numFmt w:val="lowerRoman"/>
      <w:lvlText w:val="%6."/>
      <w:lvlJc w:val="right"/>
      <w:pPr>
        <w:ind w:left="3150" w:hanging="420"/>
      </w:pPr>
      <w:rPr>
        <w:rFonts w:cs="Times New Roman"/>
      </w:rPr>
    </w:lvl>
    <w:lvl w:ilvl="6">
      <w:start w:val="1"/>
      <w:numFmt w:val="decimal"/>
      <w:lvlText w:val="%7."/>
      <w:lvlJc w:val="left"/>
      <w:pPr>
        <w:ind w:left="3570" w:hanging="420"/>
      </w:pPr>
      <w:rPr>
        <w:rFonts w:cs="Times New Roman"/>
      </w:rPr>
    </w:lvl>
    <w:lvl w:ilvl="7">
      <w:start w:val="1"/>
      <w:numFmt w:val="lowerLetter"/>
      <w:lvlText w:val="%8)"/>
      <w:lvlJc w:val="left"/>
      <w:pPr>
        <w:ind w:left="3990" w:hanging="420"/>
      </w:pPr>
      <w:rPr>
        <w:rFonts w:cs="Times New Roman"/>
      </w:rPr>
    </w:lvl>
    <w:lvl w:ilvl="8">
      <w:start w:val="1"/>
      <w:numFmt w:val="lowerRoman"/>
      <w:lvlText w:val="%9."/>
      <w:lvlJc w:val="right"/>
      <w:pPr>
        <w:ind w:left="441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30FB"/>
    <w:rsid w:val="00005024"/>
    <w:rsid w:val="00015971"/>
    <w:rsid w:val="000252E0"/>
    <w:rsid w:val="000258CD"/>
    <w:rsid w:val="00025D13"/>
    <w:rsid w:val="00032926"/>
    <w:rsid w:val="000346B2"/>
    <w:rsid w:val="00035D05"/>
    <w:rsid w:val="0004628D"/>
    <w:rsid w:val="000467B3"/>
    <w:rsid w:val="000506E1"/>
    <w:rsid w:val="00052B96"/>
    <w:rsid w:val="00055E36"/>
    <w:rsid w:val="00057287"/>
    <w:rsid w:val="000576C1"/>
    <w:rsid w:val="00060330"/>
    <w:rsid w:val="00061FFF"/>
    <w:rsid w:val="00064A95"/>
    <w:rsid w:val="0007231A"/>
    <w:rsid w:val="0007291E"/>
    <w:rsid w:val="00080E9F"/>
    <w:rsid w:val="000904C5"/>
    <w:rsid w:val="00090F5A"/>
    <w:rsid w:val="000955CA"/>
    <w:rsid w:val="00097630"/>
    <w:rsid w:val="000A350A"/>
    <w:rsid w:val="000A4A1A"/>
    <w:rsid w:val="000A6F4B"/>
    <w:rsid w:val="000A73EF"/>
    <w:rsid w:val="000A7665"/>
    <w:rsid w:val="000B05B4"/>
    <w:rsid w:val="000B5FFC"/>
    <w:rsid w:val="000C0FB7"/>
    <w:rsid w:val="000C20A3"/>
    <w:rsid w:val="000D1EA3"/>
    <w:rsid w:val="000D2770"/>
    <w:rsid w:val="000D4822"/>
    <w:rsid w:val="000E09BC"/>
    <w:rsid w:val="000E2175"/>
    <w:rsid w:val="000E4F1A"/>
    <w:rsid w:val="000E7AB7"/>
    <w:rsid w:val="000F0507"/>
    <w:rsid w:val="000F2E37"/>
    <w:rsid w:val="000F5700"/>
    <w:rsid w:val="00104B99"/>
    <w:rsid w:val="00106E14"/>
    <w:rsid w:val="00107686"/>
    <w:rsid w:val="0010776A"/>
    <w:rsid w:val="00107C57"/>
    <w:rsid w:val="00113266"/>
    <w:rsid w:val="00113EA0"/>
    <w:rsid w:val="0011640D"/>
    <w:rsid w:val="00116548"/>
    <w:rsid w:val="0011755A"/>
    <w:rsid w:val="00124955"/>
    <w:rsid w:val="001250ED"/>
    <w:rsid w:val="00125450"/>
    <w:rsid w:val="00126293"/>
    <w:rsid w:val="0013290B"/>
    <w:rsid w:val="00132E0E"/>
    <w:rsid w:val="00133924"/>
    <w:rsid w:val="0013472C"/>
    <w:rsid w:val="0014027D"/>
    <w:rsid w:val="0014376F"/>
    <w:rsid w:val="00143A1D"/>
    <w:rsid w:val="0014421B"/>
    <w:rsid w:val="0014506F"/>
    <w:rsid w:val="001466E1"/>
    <w:rsid w:val="001514ED"/>
    <w:rsid w:val="00155ED1"/>
    <w:rsid w:val="00157058"/>
    <w:rsid w:val="00160610"/>
    <w:rsid w:val="00160B7E"/>
    <w:rsid w:val="0016362F"/>
    <w:rsid w:val="00167041"/>
    <w:rsid w:val="001674FC"/>
    <w:rsid w:val="00170961"/>
    <w:rsid w:val="00172AFC"/>
    <w:rsid w:val="00173408"/>
    <w:rsid w:val="00173B05"/>
    <w:rsid w:val="001749D0"/>
    <w:rsid w:val="0017757B"/>
    <w:rsid w:val="0018064F"/>
    <w:rsid w:val="001829D7"/>
    <w:rsid w:val="00184AEA"/>
    <w:rsid w:val="00184F5D"/>
    <w:rsid w:val="00185681"/>
    <w:rsid w:val="00191ED7"/>
    <w:rsid w:val="00192995"/>
    <w:rsid w:val="00194767"/>
    <w:rsid w:val="00195A91"/>
    <w:rsid w:val="001970A3"/>
    <w:rsid w:val="001A2474"/>
    <w:rsid w:val="001A57E2"/>
    <w:rsid w:val="001A5CF3"/>
    <w:rsid w:val="001A6251"/>
    <w:rsid w:val="001B0644"/>
    <w:rsid w:val="001B083C"/>
    <w:rsid w:val="001B3D1A"/>
    <w:rsid w:val="001B5529"/>
    <w:rsid w:val="001B7296"/>
    <w:rsid w:val="001C186E"/>
    <w:rsid w:val="001C27E1"/>
    <w:rsid w:val="001C43DE"/>
    <w:rsid w:val="001D0521"/>
    <w:rsid w:val="001D07E6"/>
    <w:rsid w:val="001D3EAC"/>
    <w:rsid w:val="001D4A2F"/>
    <w:rsid w:val="001D64DD"/>
    <w:rsid w:val="001D6B86"/>
    <w:rsid w:val="001D76E9"/>
    <w:rsid w:val="001E26C0"/>
    <w:rsid w:val="001E3E06"/>
    <w:rsid w:val="001E4739"/>
    <w:rsid w:val="001E7A14"/>
    <w:rsid w:val="001F1E8B"/>
    <w:rsid w:val="001F22A3"/>
    <w:rsid w:val="001F3F5E"/>
    <w:rsid w:val="001F4BF5"/>
    <w:rsid w:val="001F5163"/>
    <w:rsid w:val="001F6B1D"/>
    <w:rsid w:val="002001E6"/>
    <w:rsid w:val="00200260"/>
    <w:rsid w:val="00207215"/>
    <w:rsid w:val="002079F5"/>
    <w:rsid w:val="002154D5"/>
    <w:rsid w:val="00216E25"/>
    <w:rsid w:val="00217BA3"/>
    <w:rsid w:val="00217D25"/>
    <w:rsid w:val="002225F4"/>
    <w:rsid w:val="002239C1"/>
    <w:rsid w:val="00224220"/>
    <w:rsid w:val="0023111F"/>
    <w:rsid w:val="002318AF"/>
    <w:rsid w:val="00232CDB"/>
    <w:rsid w:val="0023467D"/>
    <w:rsid w:val="00235278"/>
    <w:rsid w:val="00237FB1"/>
    <w:rsid w:val="0024053B"/>
    <w:rsid w:val="00240919"/>
    <w:rsid w:val="00243CF4"/>
    <w:rsid w:val="00243FF5"/>
    <w:rsid w:val="00246632"/>
    <w:rsid w:val="002501E4"/>
    <w:rsid w:val="00250D82"/>
    <w:rsid w:val="00251F6C"/>
    <w:rsid w:val="00254BF1"/>
    <w:rsid w:val="0025503A"/>
    <w:rsid w:val="00257FA2"/>
    <w:rsid w:val="0026041B"/>
    <w:rsid w:val="002609F8"/>
    <w:rsid w:val="00263BA7"/>
    <w:rsid w:val="00266B3D"/>
    <w:rsid w:val="00266BBE"/>
    <w:rsid w:val="00266F89"/>
    <w:rsid w:val="002702AE"/>
    <w:rsid w:val="00271E09"/>
    <w:rsid w:val="00272314"/>
    <w:rsid w:val="00272374"/>
    <w:rsid w:val="00275862"/>
    <w:rsid w:val="00276289"/>
    <w:rsid w:val="00280DDC"/>
    <w:rsid w:val="0028102A"/>
    <w:rsid w:val="002818F2"/>
    <w:rsid w:val="00286750"/>
    <w:rsid w:val="00290232"/>
    <w:rsid w:val="00291F40"/>
    <w:rsid w:val="0029707F"/>
    <w:rsid w:val="002974A8"/>
    <w:rsid w:val="002A00F0"/>
    <w:rsid w:val="002A0AAA"/>
    <w:rsid w:val="002A23EE"/>
    <w:rsid w:val="002A38BD"/>
    <w:rsid w:val="002B5194"/>
    <w:rsid w:val="002C1832"/>
    <w:rsid w:val="002C432E"/>
    <w:rsid w:val="002C4A1E"/>
    <w:rsid w:val="002C4C79"/>
    <w:rsid w:val="002D28BB"/>
    <w:rsid w:val="002D34BB"/>
    <w:rsid w:val="002E14B7"/>
    <w:rsid w:val="002E35E8"/>
    <w:rsid w:val="002E58CB"/>
    <w:rsid w:val="002E6438"/>
    <w:rsid w:val="002E65AF"/>
    <w:rsid w:val="002E69D0"/>
    <w:rsid w:val="002E6D98"/>
    <w:rsid w:val="002E6F5A"/>
    <w:rsid w:val="002E7305"/>
    <w:rsid w:val="002F11ED"/>
    <w:rsid w:val="002F130A"/>
    <w:rsid w:val="002F323D"/>
    <w:rsid w:val="002F44D7"/>
    <w:rsid w:val="002F481D"/>
    <w:rsid w:val="00300BA9"/>
    <w:rsid w:val="003025D4"/>
    <w:rsid w:val="003030E3"/>
    <w:rsid w:val="003034E3"/>
    <w:rsid w:val="003040F8"/>
    <w:rsid w:val="00304D2A"/>
    <w:rsid w:val="0030585B"/>
    <w:rsid w:val="00305AAD"/>
    <w:rsid w:val="003074F6"/>
    <w:rsid w:val="00315D6F"/>
    <w:rsid w:val="0031686B"/>
    <w:rsid w:val="00323A00"/>
    <w:rsid w:val="00324655"/>
    <w:rsid w:val="00324F30"/>
    <w:rsid w:val="00334B7A"/>
    <w:rsid w:val="003401ED"/>
    <w:rsid w:val="003401EE"/>
    <w:rsid w:val="00340964"/>
    <w:rsid w:val="00341E40"/>
    <w:rsid w:val="00342E51"/>
    <w:rsid w:val="00343C82"/>
    <w:rsid w:val="00346038"/>
    <w:rsid w:val="00347B29"/>
    <w:rsid w:val="00347FA8"/>
    <w:rsid w:val="00351120"/>
    <w:rsid w:val="003527FD"/>
    <w:rsid w:val="003535F5"/>
    <w:rsid w:val="00354689"/>
    <w:rsid w:val="00355CED"/>
    <w:rsid w:val="00357AB3"/>
    <w:rsid w:val="003608A5"/>
    <w:rsid w:val="00360C5C"/>
    <w:rsid w:val="00364C42"/>
    <w:rsid w:val="00366253"/>
    <w:rsid w:val="00366FFD"/>
    <w:rsid w:val="003710A9"/>
    <w:rsid w:val="00376A28"/>
    <w:rsid w:val="00380194"/>
    <w:rsid w:val="003811F3"/>
    <w:rsid w:val="00381F42"/>
    <w:rsid w:val="00383B34"/>
    <w:rsid w:val="00387007"/>
    <w:rsid w:val="00387275"/>
    <w:rsid w:val="0038751B"/>
    <w:rsid w:val="0039376B"/>
    <w:rsid w:val="003937FF"/>
    <w:rsid w:val="00394BD7"/>
    <w:rsid w:val="00395828"/>
    <w:rsid w:val="00397141"/>
    <w:rsid w:val="003973DC"/>
    <w:rsid w:val="003A021C"/>
    <w:rsid w:val="003A1337"/>
    <w:rsid w:val="003A1A11"/>
    <w:rsid w:val="003A2DBA"/>
    <w:rsid w:val="003A473F"/>
    <w:rsid w:val="003A648D"/>
    <w:rsid w:val="003A6B41"/>
    <w:rsid w:val="003B1190"/>
    <w:rsid w:val="003B338C"/>
    <w:rsid w:val="003C4790"/>
    <w:rsid w:val="003C59F3"/>
    <w:rsid w:val="003D09E1"/>
    <w:rsid w:val="003D6408"/>
    <w:rsid w:val="003D73DC"/>
    <w:rsid w:val="003E1C6F"/>
    <w:rsid w:val="003E2581"/>
    <w:rsid w:val="003E5359"/>
    <w:rsid w:val="003F1B78"/>
    <w:rsid w:val="003F365D"/>
    <w:rsid w:val="003F6375"/>
    <w:rsid w:val="00402936"/>
    <w:rsid w:val="00403C50"/>
    <w:rsid w:val="00407242"/>
    <w:rsid w:val="00410FFF"/>
    <w:rsid w:val="0041252C"/>
    <w:rsid w:val="004130A8"/>
    <w:rsid w:val="00422793"/>
    <w:rsid w:val="004231AC"/>
    <w:rsid w:val="0042540D"/>
    <w:rsid w:val="00432D96"/>
    <w:rsid w:val="0043329B"/>
    <w:rsid w:val="00433E6C"/>
    <w:rsid w:val="00435654"/>
    <w:rsid w:val="0043694A"/>
    <w:rsid w:val="00437C1C"/>
    <w:rsid w:val="00440A47"/>
    <w:rsid w:val="00440AD9"/>
    <w:rsid w:val="00440DB9"/>
    <w:rsid w:val="00442BF0"/>
    <w:rsid w:val="00444232"/>
    <w:rsid w:val="0044650A"/>
    <w:rsid w:val="00450E30"/>
    <w:rsid w:val="0045149D"/>
    <w:rsid w:val="00454FD7"/>
    <w:rsid w:val="00455E85"/>
    <w:rsid w:val="004562AA"/>
    <w:rsid w:val="00456B8C"/>
    <w:rsid w:val="00461123"/>
    <w:rsid w:val="0046122C"/>
    <w:rsid w:val="0046230B"/>
    <w:rsid w:val="0046323C"/>
    <w:rsid w:val="004646B4"/>
    <w:rsid w:val="004671D8"/>
    <w:rsid w:val="004679F7"/>
    <w:rsid w:val="00471731"/>
    <w:rsid w:val="00471FED"/>
    <w:rsid w:val="00473EA7"/>
    <w:rsid w:val="00482A75"/>
    <w:rsid w:val="00485961"/>
    <w:rsid w:val="00486786"/>
    <w:rsid w:val="00486ADF"/>
    <w:rsid w:val="00486F05"/>
    <w:rsid w:val="004949E9"/>
    <w:rsid w:val="00496BC5"/>
    <w:rsid w:val="004A1DE6"/>
    <w:rsid w:val="004A279F"/>
    <w:rsid w:val="004A3610"/>
    <w:rsid w:val="004A5B35"/>
    <w:rsid w:val="004A7880"/>
    <w:rsid w:val="004A7CF9"/>
    <w:rsid w:val="004B2810"/>
    <w:rsid w:val="004B34F7"/>
    <w:rsid w:val="004B5F10"/>
    <w:rsid w:val="004B762C"/>
    <w:rsid w:val="004C10D2"/>
    <w:rsid w:val="004C1D8A"/>
    <w:rsid w:val="004C7AE4"/>
    <w:rsid w:val="004D219B"/>
    <w:rsid w:val="004D3B8C"/>
    <w:rsid w:val="004D41C6"/>
    <w:rsid w:val="004D564D"/>
    <w:rsid w:val="004E088A"/>
    <w:rsid w:val="004E4042"/>
    <w:rsid w:val="004E56FD"/>
    <w:rsid w:val="004F2151"/>
    <w:rsid w:val="004F4542"/>
    <w:rsid w:val="0050121C"/>
    <w:rsid w:val="00502F60"/>
    <w:rsid w:val="00503AC3"/>
    <w:rsid w:val="00505F70"/>
    <w:rsid w:val="00507E5A"/>
    <w:rsid w:val="00511AEB"/>
    <w:rsid w:val="00515823"/>
    <w:rsid w:val="00516446"/>
    <w:rsid w:val="00516FED"/>
    <w:rsid w:val="0051763A"/>
    <w:rsid w:val="00520E88"/>
    <w:rsid w:val="00521F5D"/>
    <w:rsid w:val="00523AB4"/>
    <w:rsid w:val="00523B57"/>
    <w:rsid w:val="00525454"/>
    <w:rsid w:val="00525741"/>
    <w:rsid w:val="00527F2D"/>
    <w:rsid w:val="005329DB"/>
    <w:rsid w:val="0053632E"/>
    <w:rsid w:val="005373F2"/>
    <w:rsid w:val="00537402"/>
    <w:rsid w:val="00541CF7"/>
    <w:rsid w:val="005421B3"/>
    <w:rsid w:val="005453CC"/>
    <w:rsid w:val="00545ACA"/>
    <w:rsid w:val="00546E07"/>
    <w:rsid w:val="0055280A"/>
    <w:rsid w:val="00554232"/>
    <w:rsid w:val="0055574F"/>
    <w:rsid w:val="005568B4"/>
    <w:rsid w:val="005607B9"/>
    <w:rsid w:val="00564799"/>
    <w:rsid w:val="005651BF"/>
    <w:rsid w:val="00576CF4"/>
    <w:rsid w:val="0058204E"/>
    <w:rsid w:val="00582B09"/>
    <w:rsid w:val="00584FD6"/>
    <w:rsid w:val="00592808"/>
    <w:rsid w:val="00592D34"/>
    <w:rsid w:val="00592F14"/>
    <w:rsid w:val="00593136"/>
    <w:rsid w:val="005971C8"/>
    <w:rsid w:val="005A03ED"/>
    <w:rsid w:val="005A1C5C"/>
    <w:rsid w:val="005A37DE"/>
    <w:rsid w:val="005A6378"/>
    <w:rsid w:val="005A643C"/>
    <w:rsid w:val="005B29B3"/>
    <w:rsid w:val="005B2A5E"/>
    <w:rsid w:val="005B4DA6"/>
    <w:rsid w:val="005C724E"/>
    <w:rsid w:val="005D35C7"/>
    <w:rsid w:val="005D3BD2"/>
    <w:rsid w:val="005D5606"/>
    <w:rsid w:val="005E2A27"/>
    <w:rsid w:val="005E2B3B"/>
    <w:rsid w:val="005E31AD"/>
    <w:rsid w:val="005E3E3D"/>
    <w:rsid w:val="005E61A4"/>
    <w:rsid w:val="005E7D7B"/>
    <w:rsid w:val="005F4D08"/>
    <w:rsid w:val="00600590"/>
    <w:rsid w:val="006105FE"/>
    <w:rsid w:val="0061122C"/>
    <w:rsid w:val="006127E7"/>
    <w:rsid w:val="00614698"/>
    <w:rsid w:val="0061474E"/>
    <w:rsid w:val="00621178"/>
    <w:rsid w:val="006250DE"/>
    <w:rsid w:val="00625B9F"/>
    <w:rsid w:val="00625F5F"/>
    <w:rsid w:val="00636193"/>
    <w:rsid w:val="00637BEB"/>
    <w:rsid w:val="006456BB"/>
    <w:rsid w:val="00645BEE"/>
    <w:rsid w:val="006465BE"/>
    <w:rsid w:val="00647F04"/>
    <w:rsid w:val="00651FDC"/>
    <w:rsid w:val="006524C8"/>
    <w:rsid w:val="00661229"/>
    <w:rsid w:val="006664FC"/>
    <w:rsid w:val="00667F8E"/>
    <w:rsid w:val="006709D1"/>
    <w:rsid w:val="00671971"/>
    <w:rsid w:val="00675A2D"/>
    <w:rsid w:val="006829C0"/>
    <w:rsid w:val="00683C1A"/>
    <w:rsid w:val="006841DD"/>
    <w:rsid w:val="00684B5C"/>
    <w:rsid w:val="006854BA"/>
    <w:rsid w:val="00685774"/>
    <w:rsid w:val="00687230"/>
    <w:rsid w:val="0069360A"/>
    <w:rsid w:val="00697CFD"/>
    <w:rsid w:val="006A0D65"/>
    <w:rsid w:val="006A210A"/>
    <w:rsid w:val="006A33EF"/>
    <w:rsid w:val="006A5459"/>
    <w:rsid w:val="006A64C6"/>
    <w:rsid w:val="006B03C2"/>
    <w:rsid w:val="006B0531"/>
    <w:rsid w:val="006B0813"/>
    <w:rsid w:val="006B3074"/>
    <w:rsid w:val="006B3771"/>
    <w:rsid w:val="006B387F"/>
    <w:rsid w:val="006B5E4D"/>
    <w:rsid w:val="006B6D13"/>
    <w:rsid w:val="006C20AE"/>
    <w:rsid w:val="006C3930"/>
    <w:rsid w:val="006C3C73"/>
    <w:rsid w:val="006C505E"/>
    <w:rsid w:val="006C57D8"/>
    <w:rsid w:val="006C61EE"/>
    <w:rsid w:val="006C6986"/>
    <w:rsid w:val="006D0732"/>
    <w:rsid w:val="006D0768"/>
    <w:rsid w:val="006D34CA"/>
    <w:rsid w:val="006D37E7"/>
    <w:rsid w:val="006D48E4"/>
    <w:rsid w:val="006D50FF"/>
    <w:rsid w:val="006D65AE"/>
    <w:rsid w:val="006D7FA1"/>
    <w:rsid w:val="006E63F0"/>
    <w:rsid w:val="006E65CF"/>
    <w:rsid w:val="006F07E4"/>
    <w:rsid w:val="006F1B1B"/>
    <w:rsid w:val="006F5988"/>
    <w:rsid w:val="006F59EF"/>
    <w:rsid w:val="00702ABE"/>
    <w:rsid w:val="007037A9"/>
    <w:rsid w:val="00704B5B"/>
    <w:rsid w:val="00707558"/>
    <w:rsid w:val="00707F83"/>
    <w:rsid w:val="007104EA"/>
    <w:rsid w:val="00711055"/>
    <w:rsid w:val="00712902"/>
    <w:rsid w:val="0071367D"/>
    <w:rsid w:val="00716578"/>
    <w:rsid w:val="00720966"/>
    <w:rsid w:val="00721614"/>
    <w:rsid w:val="00723862"/>
    <w:rsid w:val="00730AB8"/>
    <w:rsid w:val="00731ADF"/>
    <w:rsid w:val="00741A86"/>
    <w:rsid w:val="00742FAE"/>
    <w:rsid w:val="0074567B"/>
    <w:rsid w:val="00750B73"/>
    <w:rsid w:val="00754A03"/>
    <w:rsid w:val="00755211"/>
    <w:rsid w:val="00755789"/>
    <w:rsid w:val="007572BE"/>
    <w:rsid w:val="00761B81"/>
    <w:rsid w:val="0076551A"/>
    <w:rsid w:val="007658F6"/>
    <w:rsid w:val="00765C0B"/>
    <w:rsid w:val="007665CF"/>
    <w:rsid w:val="00767013"/>
    <w:rsid w:val="00770470"/>
    <w:rsid w:val="00770C8A"/>
    <w:rsid w:val="00772122"/>
    <w:rsid w:val="00773186"/>
    <w:rsid w:val="00777408"/>
    <w:rsid w:val="00781941"/>
    <w:rsid w:val="007835FD"/>
    <w:rsid w:val="00787BC5"/>
    <w:rsid w:val="007917EC"/>
    <w:rsid w:val="007946FD"/>
    <w:rsid w:val="00795015"/>
    <w:rsid w:val="0079508A"/>
    <w:rsid w:val="007A2748"/>
    <w:rsid w:val="007A3187"/>
    <w:rsid w:val="007A4CDC"/>
    <w:rsid w:val="007A5A7D"/>
    <w:rsid w:val="007A5B56"/>
    <w:rsid w:val="007A7230"/>
    <w:rsid w:val="007A7B53"/>
    <w:rsid w:val="007B34BB"/>
    <w:rsid w:val="007C74E2"/>
    <w:rsid w:val="007D0C1C"/>
    <w:rsid w:val="007D15E0"/>
    <w:rsid w:val="007D4393"/>
    <w:rsid w:val="007D5551"/>
    <w:rsid w:val="007D5730"/>
    <w:rsid w:val="007D73ED"/>
    <w:rsid w:val="007D7C68"/>
    <w:rsid w:val="007E0E90"/>
    <w:rsid w:val="007E2266"/>
    <w:rsid w:val="007E2469"/>
    <w:rsid w:val="007E24AF"/>
    <w:rsid w:val="007E284C"/>
    <w:rsid w:val="007E3705"/>
    <w:rsid w:val="007E3912"/>
    <w:rsid w:val="007E465E"/>
    <w:rsid w:val="007E49ED"/>
    <w:rsid w:val="007E64AA"/>
    <w:rsid w:val="007E6B64"/>
    <w:rsid w:val="007E7FB9"/>
    <w:rsid w:val="007F1A37"/>
    <w:rsid w:val="007F5559"/>
    <w:rsid w:val="007F5919"/>
    <w:rsid w:val="007F6CED"/>
    <w:rsid w:val="007F7C59"/>
    <w:rsid w:val="00801CA0"/>
    <w:rsid w:val="00806892"/>
    <w:rsid w:val="0080777D"/>
    <w:rsid w:val="00807DCE"/>
    <w:rsid w:val="00811629"/>
    <w:rsid w:val="00811DE4"/>
    <w:rsid w:val="00812E7C"/>
    <w:rsid w:val="00820954"/>
    <w:rsid w:val="008237BC"/>
    <w:rsid w:val="00823C1B"/>
    <w:rsid w:val="0083143D"/>
    <w:rsid w:val="008324B6"/>
    <w:rsid w:val="00832BA8"/>
    <w:rsid w:val="008410E3"/>
    <w:rsid w:val="008427C8"/>
    <w:rsid w:val="008429A5"/>
    <w:rsid w:val="00850A47"/>
    <w:rsid w:val="00851515"/>
    <w:rsid w:val="008532A2"/>
    <w:rsid w:val="00853380"/>
    <w:rsid w:val="00854996"/>
    <w:rsid w:val="00855868"/>
    <w:rsid w:val="00856965"/>
    <w:rsid w:val="00860B13"/>
    <w:rsid w:val="00862C57"/>
    <w:rsid w:val="00862E5E"/>
    <w:rsid w:val="0086300B"/>
    <w:rsid w:val="00864890"/>
    <w:rsid w:val="00866E64"/>
    <w:rsid w:val="00867B2C"/>
    <w:rsid w:val="00867B49"/>
    <w:rsid w:val="0087193A"/>
    <w:rsid w:val="00873BF6"/>
    <w:rsid w:val="00875F36"/>
    <w:rsid w:val="0087752D"/>
    <w:rsid w:val="00880437"/>
    <w:rsid w:val="008811F9"/>
    <w:rsid w:val="00881891"/>
    <w:rsid w:val="00884FF4"/>
    <w:rsid w:val="008852BF"/>
    <w:rsid w:val="0088610B"/>
    <w:rsid w:val="00893105"/>
    <w:rsid w:val="008937DC"/>
    <w:rsid w:val="00897AE4"/>
    <w:rsid w:val="008A2AD9"/>
    <w:rsid w:val="008A3458"/>
    <w:rsid w:val="008A4AD0"/>
    <w:rsid w:val="008A5C4D"/>
    <w:rsid w:val="008A5F2F"/>
    <w:rsid w:val="008B24DA"/>
    <w:rsid w:val="008B4C3A"/>
    <w:rsid w:val="008C171A"/>
    <w:rsid w:val="008C3358"/>
    <w:rsid w:val="008C51EE"/>
    <w:rsid w:val="008C54DA"/>
    <w:rsid w:val="008C5880"/>
    <w:rsid w:val="008C7366"/>
    <w:rsid w:val="008C76D0"/>
    <w:rsid w:val="008D1859"/>
    <w:rsid w:val="008D3006"/>
    <w:rsid w:val="008D5D24"/>
    <w:rsid w:val="008D785D"/>
    <w:rsid w:val="008E3520"/>
    <w:rsid w:val="008E42BC"/>
    <w:rsid w:val="008E516F"/>
    <w:rsid w:val="008E58F3"/>
    <w:rsid w:val="008E6A64"/>
    <w:rsid w:val="008E73CE"/>
    <w:rsid w:val="008E7E1C"/>
    <w:rsid w:val="008F4C82"/>
    <w:rsid w:val="008F4F41"/>
    <w:rsid w:val="008F543E"/>
    <w:rsid w:val="008F596A"/>
    <w:rsid w:val="00902CFB"/>
    <w:rsid w:val="00904230"/>
    <w:rsid w:val="009053CC"/>
    <w:rsid w:val="00905761"/>
    <w:rsid w:val="00907BE5"/>
    <w:rsid w:val="0091164B"/>
    <w:rsid w:val="0091168A"/>
    <w:rsid w:val="00914F6E"/>
    <w:rsid w:val="00916BE7"/>
    <w:rsid w:val="00917164"/>
    <w:rsid w:val="00917690"/>
    <w:rsid w:val="00917A6C"/>
    <w:rsid w:val="00920CE7"/>
    <w:rsid w:val="00921C3E"/>
    <w:rsid w:val="00922B04"/>
    <w:rsid w:val="00923171"/>
    <w:rsid w:val="009240FD"/>
    <w:rsid w:val="00927DCF"/>
    <w:rsid w:val="009302E1"/>
    <w:rsid w:val="00937C86"/>
    <w:rsid w:val="00937E4C"/>
    <w:rsid w:val="009412DA"/>
    <w:rsid w:val="00942A53"/>
    <w:rsid w:val="0094460D"/>
    <w:rsid w:val="0094606A"/>
    <w:rsid w:val="009461D7"/>
    <w:rsid w:val="00956301"/>
    <w:rsid w:val="00957BBE"/>
    <w:rsid w:val="00962270"/>
    <w:rsid w:val="00963C25"/>
    <w:rsid w:val="00964FC8"/>
    <w:rsid w:val="00971860"/>
    <w:rsid w:val="009724CD"/>
    <w:rsid w:val="00975414"/>
    <w:rsid w:val="009761F2"/>
    <w:rsid w:val="00980795"/>
    <w:rsid w:val="00981252"/>
    <w:rsid w:val="00984604"/>
    <w:rsid w:val="009913B6"/>
    <w:rsid w:val="00993BA6"/>
    <w:rsid w:val="00995050"/>
    <w:rsid w:val="00995309"/>
    <w:rsid w:val="0099617F"/>
    <w:rsid w:val="00997D31"/>
    <w:rsid w:val="009A1B6A"/>
    <w:rsid w:val="009A3A00"/>
    <w:rsid w:val="009A5101"/>
    <w:rsid w:val="009B0DBC"/>
    <w:rsid w:val="009B388D"/>
    <w:rsid w:val="009B470E"/>
    <w:rsid w:val="009B51AC"/>
    <w:rsid w:val="009B54B6"/>
    <w:rsid w:val="009B63DE"/>
    <w:rsid w:val="009C13C2"/>
    <w:rsid w:val="009C1DCF"/>
    <w:rsid w:val="009C1EA7"/>
    <w:rsid w:val="009C32E2"/>
    <w:rsid w:val="009C6B5E"/>
    <w:rsid w:val="009C6DF5"/>
    <w:rsid w:val="009C6FF2"/>
    <w:rsid w:val="009D0019"/>
    <w:rsid w:val="009D02F3"/>
    <w:rsid w:val="009D1BA0"/>
    <w:rsid w:val="009D4611"/>
    <w:rsid w:val="009D6908"/>
    <w:rsid w:val="009D6B21"/>
    <w:rsid w:val="009D75CF"/>
    <w:rsid w:val="009E0E95"/>
    <w:rsid w:val="009E214B"/>
    <w:rsid w:val="009E3A16"/>
    <w:rsid w:val="009E4063"/>
    <w:rsid w:val="009E4CC6"/>
    <w:rsid w:val="009E5B8F"/>
    <w:rsid w:val="009E6862"/>
    <w:rsid w:val="009E7CE9"/>
    <w:rsid w:val="009F0161"/>
    <w:rsid w:val="009F0237"/>
    <w:rsid w:val="009F2994"/>
    <w:rsid w:val="009F50F5"/>
    <w:rsid w:val="009F52A3"/>
    <w:rsid w:val="00A037EE"/>
    <w:rsid w:val="00A071F3"/>
    <w:rsid w:val="00A10833"/>
    <w:rsid w:val="00A11D10"/>
    <w:rsid w:val="00A13216"/>
    <w:rsid w:val="00A15B8F"/>
    <w:rsid w:val="00A17EBF"/>
    <w:rsid w:val="00A20FDE"/>
    <w:rsid w:val="00A221BD"/>
    <w:rsid w:val="00A22FFE"/>
    <w:rsid w:val="00A30F11"/>
    <w:rsid w:val="00A35A69"/>
    <w:rsid w:val="00A35FA5"/>
    <w:rsid w:val="00A36570"/>
    <w:rsid w:val="00A40ABC"/>
    <w:rsid w:val="00A43B34"/>
    <w:rsid w:val="00A44C64"/>
    <w:rsid w:val="00A47694"/>
    <w:rsid w:val="00A4799F"/>
    <w:rsid w:val="00A51F43"/>
    <w:rsid w:val="00A5260B"/>
    <w:rsid w:val="00A52DF5"/>
    <w:rsid w:val="00A562C8"/>
    <w:rsid w:val="00A56566"/>
    <w:rsid w:val="00A61900"/>
    <w:rsid w:val="00A61A0D"/>
    <w:rsid w:val="00A6224E"/>
    <w:rsid w:val="00A62BBC"/>
    <w:rsid w:val="00A64B0C"/>
    <w:rsid w:val="00A650E5"/>
    <w:rsid w:val="00A67138"/>
    <w:rsid w:val="00A73319"/>
    <w:rsid w:val="00A754F6"/>
    <w:rsid w:val="00A80DAF"/>
    <w:rsid w:val="00A83687"/>
    <w:rsid w:val="00A84029"/>
    <w:rsid w:val="00A84965"/>
    <w:rsid w:val="00A84F41"/>
    <w:rsid w:val="00A855F2"/>
    <w:rsid w:val="00A861F9"/>
    <w:rsid w:val="00A9323C"/>
    <w:rsid w:val="00A93C1C"/>
    <w:rsid w:val="00AA14E7"/>
    <w:rsid w:val="00AA2531"/>
    <w:rsid w:val="00AA4794"/>
    <w:rsid w:val="00AA55C7"/>
    <w:rsid w:val="00AA67E4"/>
    <w:rsid w:val="00AB2F37"/>
    <w:rsid w:val="00AB559A"/>
    <w:rsid w:val="00AB671C"/>
    <w:rsid w:val="00AB75FE"/>
    <w:rsid w:val="00AC364F"/>
    <w:rsid w:val="00AC3E31"/>
    <w:rsid w:val="00AC427C"/>
    <w:rsid w:val="00AC6294"/>
    <w:rsid w:val="00AC7834"/>
    <w:rsid w:val="00AD4713"/>
    <w:rsid w:val="00AD4C5D"/>
    <w:rsid w:val="00AD751C"/>
    <w:rsid w:val="00AD7C53"/>
    <w:rsid w:val="00AE4110"/>
    <w:rsid w:val="00AE648A"/>
    <w:rsid w:val="00AE6D38"/>
    <w:rsid w:val="00AE78E7"/>
    <w:rsid w:val="00AF2673"/>
    <w:rsid w:val="00AF2C6F"/>
    <w:rsid w:val="00AF46F3"/>
    <w:rsid w:val="00AF719C"/>
    <w:rsid w:val="00B01E06"/>
    <w:rsid w:val="00B02543"/>
    <w:rsid w:val="00B05026"/>
    <w:rsid w:val="00B06617"/>
    <w:rsid w:val="00B06AD3"/>
    <w:rsid w:val="00B119CB"/>
    <w:rsid w:val="00B1375C"/>
    <w:rsid w:val="00B15304"/>
    <w:rsid w:val="00B15F2F"/>
    <w:rsid w:val="00B169DC"/>
    <w:rsid w:val="00B20959"/>
    <w:rsid w:val="00B21683"/>
    <w:rsid w:val="00B21D21"/>
    <w:rsid w:val="00B23535"/>
    <w:rsid w:val="00B3065F"/>
    <w:rsid w:val="00B32A5C"/>
    <w:rsid w:val="00B32E9E"/>
    <w:rsid w:val="00B35488"/>
    <w:rsid w:val="00B36BB9"/>
    <w:rsid w:val="00B3787A"/>
    <w:rsid w:val="00B45B25"/>
    <w:rsid w:val="00B51FE6"/>
    <w:rsid w:val="00B541D2"/>
    <w:rsid w:val="00B56A6C"/>
    <w:rsid w:val="00B64205"/>
    <w:rsid w:val="00B64B15"/>
    <w:rsid w:val="00B65DCB"/>
    <w:rsid w:val="00B67050"/>
    <w:rsid w:val="00B70010"/>
    <w:rsid w:val="00B74A8A"/>
    <w:rsid w:val="00B755E3"/>
    <w:rsid w:val="00B813D7"/>
    <w:rsid w:val="00B82084"/>
    <w:rsid w:val="00B84E90"/>
    <w:rsid w:val="00B87CF1"/>
    <w:rsid w:val="00B9131D"/>
    <w:rsid w:val="00B92135"/>
    <w:rsid w:val="00B92804"/>
    <w:rsid w:val="00B95812"/>
    <w:rsid w:val="00B97378"/>
    <w:rsid w:val="00BA0728"/>
    <w:rsid w:val="00BA0841"/>
    <w:rsid w:val="00BA46AC"/>
    <w:rsid w:val="00BB12D7"/>
    <w:rsid w:val="00BB24FC"/>
    <w:rsid w:val="00BB3735"/>
    <w:rsid w:val="00BB5C1E"/>
    <w:rsid w:val="00BC13B4"/>
    <w:rsid w:val="00BC5DAA"/>
    <w:rsid w:val="00BC6085"/>
    <w:rsid w:val="00BC65C9"/>
    <w:rsid w:val="00BD22F2"/>
    <w:rsid w:val="00BD2C25"/>
    <w:rsid w:val="00BD45C8"/>
    <w:rsid w:val="00BD5F09"/>
    <w:rsid w:val="00BD654D"/>
    <w:rsid w:val="00BE03EE"/>
    <w:rsid w:val="00BE2791"/>
    <w:rsid w:val="00BE4620"/>
    <w:rsid w:val="00BE6936"/>
    <w:rsid w:val="00BF18A1"/>
    <w:rsid w:val="00BF2171"/>
    <w:rsid w:val="00BF2306"/>
    <w:rsid w:val="00BF299E"/>
    <w:rsid w:val="00BF44BC"/>
    <w:rsid w:val="00C000C7"/>
    <w:rsid w:val="00C00F7F"/>
    <w:rsid w:val="00C053BE"/>
    <w:rsid w:val="00C10297"/>
    <w:rsid w:val="00C115F2"/>
    <w:rsid w:val="00C14881"/>
    <w:rsid w:val="00C1552F"/>
    <w:rsid w:val="00C17126"/>
    <w:rsid w:val="00C17A0C"/>
    <w:rsid w:val="00C23C29"/>
    <w:rsid w:val="00C2561B"/>
    <w:rsid w:val="00C31981"/>
    <w:rsid w:val="00C33D40"/>
    <w:rsid w:val="00C36B4C"/>
    <w:rsid w:val="00C4369C"/>
    <w:rsid w:val="00C446B8"/>
    <w:rsid w:val="00C45605"/>
    <w:rsid w:val="00C47CEF"/>
    <w:rsid w:val="00C50B25"/>
    <w:rsid w:val="00C5102B"/>
    <w:rsid w:val="00C51A8B"/>
    <w:rsid w:val="00C53D3D"/>
    <w:rsid w:val="00C53EB8"/>
    <w:rsid w:val="00C61446"/>
    <w:rsid w:val="00C615F0"/>
    <w:rsid w:val="00C626FA"/>
    <w:rsid w:val="00C62BE9"/>
    <w:rsid w:val="00C6433A"/>
    <w:rsid w:val="00C652CD"/>
    <w:rsid w:val="00C703CC"/>
    <w:rsid w:val="00C721DF"/>
    <w:rsid w:val="00C73278"/>
    <w:rsid w:val="00C74087"/>
    <w:rsid w:val="00C747BB"/>
    <w:rsid w:val="00C8006C"/>
    <w:rsid w:val="00C8145F"/>
    <w:rsid w:val="00C81E93"/>
    <w:rsid w:val="00C86AB2"/>
    <w:rsid w:val="00C87AD3"/>
    <w:rsid w:val="00C9444D"/>
    <w:rsid w:val="00C95B76"/>
    <w:rsid w:val="00CA0F71"/>
    <w:rsid w:val="00CA1A98"/>
    <w:rsid w:val="00CA3571"/>
    <w:rsid w:val="00CA400C"/>
    <w:rsid w:val="00CA456B"/>
    <w:rsid w:val="00CB11A6"/>
    <w:rsid w:val="00CB18FC"/>
    <w:rsid w:val="00CB2D8C"/>
    <w:rsid w:val="00CB3157"/>
    <w:rsid w:val="00CB3D4C"/>
    <w:rsid w:val="00CB51F6"/>
    <w:rsid w:val="00CB5B22"/>
    <w:rsid w:val="00CC05F0"/>
    <w:rsid w:val="00CC0F58"/>
    <w:rsid w:val="00CC12B2"/>
    <w:rsid w:val="00CC225A"/>
    <w:rsid w:val="00CC2436"/>
    <w:rsid w:val="00CC3CDC"/>
    <w:rsid w:val="00CC4B93"/>
    <w:rsid w:val="00CD0884"/>
    <w:rsid w:val="00CD134F"/>
    <w:rsid w:val="00CD497C"/>
    <w:rsid w:val="00CD62DF"/>
    <w:rsid w:val="00CD6C51"/>
    <w:rsid w:val="00CD7B45"/>
    <w:rsid w:val="00CD7E6B"/>
    <w:rsid w:val="00CE0978"/>
    <w:rsid w:val="00CE19A8"/>
    <w:rsid w:val="00CE4924"/>
    <w:rsid w:val="00CE5D8F"/>
    <w:rsid w:val="00CE6625"/>
    <w:rsid w:val="00CE673A"/>
    <w:rsid w:val="00CE7A81"/>
    <w:rsid w:val="00CF0593"/>
    <w:rsid w:val="00CF2BA7"/>
    <w:rsid w:val="00D02104"/>
    <w:rsid w:val="00D021A4"/>
    <w:rsid w:val="00D069AE"/>
    <w:rsid w:val="00D07455"/>
    <w:rsid w:val="00D108C5"/>
    <w:rsid w:val="00D12321"/>
    <w:rsid w:val="00D1295C"/>
    <w:rsid w:val="00D14880"/>
    <w:rsid w:val="00D16E87"/>
    <w:rsid w:val="00D24B52"/>
    <w:rsid w:val="00D25F1A"/>
    <w:rsid w:val="00D3191B"/>
    <w:rsid w:val="00D367F2"/>
    <w:rsid w:val="00D3712E"/>
    <w:rsid w:val="00D375D6"/>
    <w:rsid w:val="00D376C1"/>
    <w:rsid w:val="00D4244D"/>
    <w:rsid w:val="00D441BD"/>
    <w:rsid w:val="00D47115"/>
    <w:rsid w:val="00D4715D"/>
    <w:rsid w:val="00D47CC8"/>
    <w:rsid w:val="00D559A5"/>
    <w:rsid w:val="00D55E34"/>
    <w:rsid w:val="00D5741A"/>
    <w:rsid w:val="00D57BAE"/>
    <w:rsid w:val="00D6142F"/>
    <w:rsid w:val="00D63BB5"/>
    <w:rsid w:val="00D67A29"/>
    <w:rsid w:val="00D67C5F"/>
    <w:rsid w:val="00D70B8B"/>
    <w:rsid w:val="00D74655"/>
    <w:rsid w:val="00D75C51"/>
    <w:rsid w:val="00D7614C"/>
    <w:rsid w:val="00D82E23"/>
    <w:rsid w:val="00D87E9D"/>
    <w:rsid w:val="00D911DA"/>
    <w:rsid w:val="00D9179F"/>
    <w:rsid w:val="00D94793"/>
    <w:rsid w:val="00DA7310"/>
    <w:rsid w:val="00DB02A2"/>
    <w:rsid w:val="00DB4710"/>
    <w:rsid w:val="00DB493A"/>
    <w:rsid w:val="00DB6189"/>
    <w:rsid w:val="00DB63BE"/>
    <w:rsid w:val="00DB7DA1"/>
    <w:rsid w:val="00DC0CBA"/>
    <w:rsid w:val="00DD14F7"/>
    <w:rsid w:val="00DD27B5"/>
    <w:rsid w:val="00DD7C11"/>
    <w:rsid w:val="00DE2F09"/>
    <w:rsid w:val="00DE306E"/>
    <w:rsid w:val="00DE38EF"/>
    <w:rsid w:val="00DE6FC8"/>
    <w:rsid w:val="00DE7883"/>
    <w:rsid w:val="00DF3980"/>
    <w:rsid w:val="00DF5ACB"/>
    <w:rsid w:val="00E011BB"/>
    <w:rsid w:val="00E02DED"/>
    <w:rsid w:val="00E03EFA"/>
    <w:rsid w:val="00E043CD"/>
    <w:rsid w:val="00E0581E"/>
    <w:rsid w:val="00E07655"/>
    <w:rsid w:val="00E15319"/>
    <w:rsid w:val="00E17CC7"/>
    <w:rsid w:val="00E201A8"/>
    <w:rsid w:val="00E2049D"/>
    <w:rsid w:val="00E20500"/>
    <w:rsid w:val="00E220EF"/>
    <w:rsid w:val="00E2449F"/>
    <w:rsid w:val="00E26918"/>
    <w:rsid w:val="00E30125"/>
    <w:rsid w:val="00E3126F"/>
    <w:rsid w:val="00E36B0D"/>
    <w:rsid w:val="00E36D19"/>
    <w:rsid w:val="00E3782E"/>
    <w:rsid w:val="00E40124"/>
    <w:rsid w:val="00E41C31"/>
    <w:rsid w:val="00E4244A"/>
    <w:rsid w:val="00E503E6"/>
    <w:rsid w:val="00E5122F"/>
    <w:rsid w:val="00E543B6"/>
    <w:rsid w:val="00E60ECE"/>
    <w:rsid w:val="00E6165E"/>
    <w:rsid w:val="00E62BF8"/>
    <w:rsid w:val="00E63A65"/>
    <w:rsid w:val="00E64189"/>
    <w:rsid w:val="00E65CF0"/>
    <w:rsid w:val="00E664AE"/>
    <w:rsid w:val="00E6702F"/>
    <w:rsid w:val="00E678B7"/>
    <w:rsid w:val="00E70443"/>
    <w:rsid w:val="00E73497"/>
    <w:rsid w:val="00E7357D"/>
    <w:rsid w:val="00E74854"/>
    <w:rsid w:val="00E8094F"/>
    <w:rsid w:val="00E81290"/>
    <w:rsid w:val="00E86603"/>
    <w:rsid w:val="00E86C47"/>
    <w:rsid w:val="00E9070D"/>
    <w:rsid w:val="00E931C7"/>
    <w:rsid w:val="00E93D8F"/>
    <w:rsid w:val="00E94245"/>
    <w:rsid w:val="00E9426C"/>
    <w:rsid w:val="00E97B8B"/>
    <w:rsid w:val="00EA02C1"/>
    <w:rsid w:val="00EA0EE6"/>
    <w:rsid w:val="00EA0F58"/>
    <w:rsid w:val="00EA3BD9"/>
    <w:rsid w:val="00EA57AE"/>
    <w:rsid w:val="00EA5F61"/>
    <w:rsid w:val="00EA76B3"/>
    <w:rsid w:val="00EB02C4"/>
    <w:rsid w:val="00EB0302"/>
    <w:rsid w:val="00EB08A6"/>
    <w:rsid w:val="00EB3F5F"/>
    <w:rsid w:val="00EB5149"/>
    <w:rsid w:val="00EB677F"/>
    <w:rsid w:val="00EB7FE2"/>
    <w:rsid w:val="00EC2B4B"/>
    <w:rsid w:val="00EC2F80"/>
    <w:rsid w:val="00EC43CD"/>
    <w:rsid w:val="00EC46FB"/>
    <w:rsid w:val="00EC4ADB"/>
    <w:rsid w:val="00EC61A8"/>
    <w:rsid w:val="00EC7891"/>
    <w:rsid w:val="00EC79BB"/>
    <w:rsid w:val="00ED1658"/>
    <w:rsid w:val="00ED2E8D"/>
    <w:rsid w:val="00ED3586"/>
    <w:rsid w:val="00ED3731"/>
    <w:rsid w:val="00ED684B"/>
    <w:rsid w:val="00EE0571"/>
    <w:rsid w:val="00EE0590"/>
    <w:rsid w:val="00EE6BFD"/>
    <w:rsid w:val="00EF0A7F"/>
    <w:rsid w:val="00EF17FF"/>
    <w:rsid w:val="00EF33EC"/>
    <w:rsid w:val="00EF4ED0"/>
    <w:rsid w:val="00EF5A9F"/>
    <w:rsid w:val="00F01130"/>
    <w:rsid w:val="00F0296D"/>
    <w:rsid w:val="00F03F4C"/>
    <w:rsid w:val="00F06566"/>
    <w:rsid w:val="00F078E1"/>
    <w:rsid w:val="00F07D32"/>
    <w:rsid w:val="00F122EE"/>
    <w:rsid w:val="00F145D7"/>
    <w:rsid w:val="00F148A7"/>
    <w:rsid w:val="00F15175"/>
    <w:rsid w:val="00F169BA"/>
    <w:rsid w:val="00F20213"/>
    <w:rsid w:val="00F22D14"/>
    <w:rsid w:val="00F231ED"/>
    <w:rsid w:val="00F24E21"/>
    <w:rsid w:val="00F2691E"/>
    <w:rsid w:val="00F26940"/>
    <w:rsid w:val="00F27C52"/>
    <w:rsid w:val="00F30D0A"/>
    <w:rsid w:val="00F32FAF"/>
    <w:rsid w:val="00F347F9"/>
    <w:rsid w:val="00F40A57"/>
    <w:rsid w:val="00F41E00"/>
    <w:rsid w:val="00F44F33"/>
    <w:rsid w:val="00F468B6"/>
    <w:rsid w:val="00F4740C"/>
    <w:rsid w:val="00F50FED"/>
    <w:rsid w:val="00F515BC"/>
    <w:rsid w:val="00F5186B"/>
    <w:rsid w:val="00F52338"/>
    <w:rsid w:val="00F53674"/>
    <w:rsid w:val="00F57A7F"/>
    <w:rsid w:val="00F57FE2"/>
    <w:rsid w:val="00F60DFE"/>
    <w:rsid w:val="00F67AA9"/>
    <w:rsid w:val="00F71091"/>
    <w:rsid w:val="00F71317"/>
    <w:rsid w:val="00F71434"/>
    <w:rsid w:val="00F71E82"/>
    <w:rsid w:val="00F71FD3"/>
    <w:rsid w:val="00F74B57"/>
    <w:rsid w:val="00F76651"/>
    <w:rsid w:val="00F8114B"/>
    <w:rsid w:val="00F8245F"/>
    <w:rsid w:val="00F830FB"/>
    <w:rsid w:val="00F836FD"/>
    <w:rsid w:val="00F8635A"/>
    <w:rsid w:val="00F94471"/>
    <w:rsid w:val="00F95791"/>
    <w:rsid w:val="00FA296E"/>
    <w:rsid w:val="00FA3558"/>
    <w:rsid w:val="00FB01E2"/>
    <w:rsid w:val="00FB2447"/>
    <w:rsid w:val="00FB522F"/>
    <w:rsid w:val="00FB5B2C"/>
    <w:rsid w:val="00FC5EF2"/>
    <w:rsid w:val="00FC6F91"/>
    <w:rsid w:val="00FC79DB"/>
    <w:rsid w:val="00FC7BCA"/>
    <w:rsid w:val="00FD39A6"/>
    <w:rsid w:val="00FD61DE"/>
    <w:rsid w:val="00FD6552"/>
    <w:rsid w:val="00FE062B"/>
    <w:rsid w:val="00FE0876"/>
    <w:rsid w:val="00FE0ABF"/>
    <w:rsid w:val="00FE145B"/>
    <w:rsid w:val="00FE4014"/>
    <w:rsid w:val="00FE5E20"/>
    <w:rsid w:val="00FE62E7"/>
    <w:rsid w:val="00FE6849"/>
    <w:rsid w:val="00FF30BB"/>
    <w:rsid w:val="00FF34C6"/>
    <w:rsid w:val="00FF3949"/>
    <w:rsid w:val="00FF39E7"/>
    <w:rsid w:val="00FF5575"/>
    <w:rsid w:val="00FF5E3D"/>
    <w:rsid w:val="00FF6D60"/>
    <w:rsid w:val="10870825"/>
    <w:rsid w:val="205B7840"/>
    <w:rsid w:val="689479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45F"/>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rsid w:val="00F8245F"/>
    <w:pPr>
      <w:jc w:val="left"/>
    </w:pPr>
  </w:style>
  <w:style w:type="character" w:customStyle="1" w:styleId="Char">
    <w:name w:val="批注文字 Char"/>
    <w:basedOn w:val="a0"/>
    <w:link w:val="a3"/>
    <w:uiPriority w:val="99"/>
    <w:locked/>
    <w:rsid w:val="00F8245F"/>
    <w:rPr>
      <w:rFonts w:cs="Times New Roman"/>
      <w:kern w:val="2"/>
      <w:sz w:val="24"/>
      <w:szCs w:val="24"/>
    </w:rPr>
  </w:style>
  <w:style w:type="paragraph" w:styleId="a4">
    <w:name w:val="Body Text"/>
    <w:basedOn w:val="a"/>
    <w:link w:val="Char0"/>
    <w:uiPriority w:val="99"/>
    <w:semiHidden/>
    <w:rsid w:val="00F8245F"/>
    <w:pPr>
      <w:spacing w:after="120"/>
    </w:pPr>
  </w:style>
  <w:style w:type="character" w:customStyle="1" w:styleId="Char0">
    <w:name w:val="正文文本 Char"/>
    <w:basedOn w:val="a0"/>
    <w:link w:val="a4"/>
    <w:uiPriority w:val="99"/>
    <w:semiHidden/>
    <w:locked/>
    <w:rsid w:val="00F8245F"/>
    <w:rPr>
      <w:rFonts w:cs="Times New Roman"/>
      <w:kern w:val="2"/>
      <w:sz w:val="24"/>
      <w:szCs w:val="24"/>
    </w:rPr>
  </w:style>
  <w:style w:type="paragraph" w:styleId="a5">
    <w:name w:val="Body Text Indent"/>
    <w:basedOn w:val="a"/>
    <w:link w:val="Char1"/>
    <w:uiPriority w:val="99"/>
    <w:rsid w:val="00F8245F"/>
    <w:pPr>
      <w:ind w:firstLineChars="100" w:firstLine="280"/>
    </w:pPr>
    <w:rPr>
      <w:sz w:val="28"/>
      <w:szCs w:val="20"/>
    </w:rPr>
  </w:style>
  <w:style w:type="character" w:customStyle="1" w:styleId="Char1">
    <w:name w:val="正文文本缩进 Char"/>
    <w:basedOn w:val="a0"/>
    <w:link w:val="a5"/>
    <w:uiPriority w:val="99"/>
    <w:locked/>
    <w:rsid w:val="00F8245F"/>
    <w:rPr>
      <w:rFonts w:cs="Times New Roman"/>
      <w:kern w:val="2"/>
      <w:sz w:val="28"/>
    </w:rPr>
  </w:style>
  <w:style w:type="paragraph" w:styleId="a6">
    <w:name w:val="Plain Text"/>
    <w:basedOn w:val="a"/>
    <w:link w:val="Char2"/>
    <w:uiPriority w:val="99"/>
    <w:rsid w:val="00F8245F"/>
    <w:rPr>
      <w:rFonts w:ascii="宋体" w:hAnsi="Courier New"/>
      <w:sz w:val="32"/>
      <w:szCs w:val="32"/>
    </w:rPr>
  </w:style>
  <w:style w:type="character" w:customStyle="1" w:styleId="Char2">
    <w:name w:val="纯文本 Char"/>
    <w:basedOn w:val="a0"/>
    <w:link w:val="a6"/>
    <w:uiPriority w:val="99"/>
    <w:locked/>
    <w:rsid w:val="00F8245F"/>
    <w:rPr>
      <w:rFonts w:ascii="宋体" w:hAnsi="Courier New" w:cs="Times New Roman"/>
      <w:kern w:val="2"/>
      <w:sz w:val="32"/>
    </w:rPr>
  </w:style>
  <w:style w:type="paragraph" w:styleId="a7">
    <w:name w:val="Balloon Text"/>
    <w:basedOn w:val="a"/>
    <w:link w:val="Char3"/>
    <w:uiPriority w:val="99"/>
    <w:rsid w:val="00F8245F"/>
    <w:rPr>
      <w:sz w:val="18"/>
      <w:szCs w:val="18"/>
    </w:rPr>
  </w:style>
  <w:style w:type="character" w:customStyle="1" w:styleId="Char3">
    <w:name w:val="批注框文本 Char"/>
    <w:basedOn w:val="a0"/>
    <w:link w:val="a7"/>
    <w:uiPriority w:val="99"/>
    <w:locked/>
    <w:rsid w:val="00F8245F"/>
    <w:rPr>
      <w:rFonts w:cs="Times New Roman"/>
      <w:kern w:val="2"/>
      <w:sz w:val="18"/>
    </w:rPr>
  </w:style>
  <w:style w:type="paragraph" w:styleId="a8">
    <w:name w:val="footer"/>
    <w:basedOn w:val="a"/>
    <w:link w:val="Char4"/>
    <w:uiPriority w:val="99"/>
    <w:rsid w:val="00F8245F"/>
    <w:pPr>
      <w:tabs>
        <w:tab w:val="center" w:pos="4153"/>
        <w:tab w:val="right" w:pos="8306"/>
      </w:tabs>
      <w:snapToGrid w:val="0"/>
      <w:jc w:val="left"/>
    </w:pPr>
    <w:rPr>
      <w:sz w:val="18"/>
      <w:szCs w:val="18"/>
    </w:rPr>
  </w:style>
  <w:style w:type="character" w:customStyle="1" w:styleId="Char4">
    <w:name w:val="页脚 Char"/>
    <w:basedOn w:val="a0"/>
    <w:link w:val="a8"/>
    <w:uiPriority w:val="99"/>
    <w:locked/>
    <w:rsid w:val="00F8245F"/>
    <w:rPr>
      <w:rFonts w:cs="Times New Roman"/>
      <w:kern w:val="2"/>
      <w:sz w:val="18"/>
    </w:rPr>
  </w:style>
  <w:style w:type="paragraph" w:styleId="a9">
    <w:name w:val="header"/>
    <w:basedOn w:val="a"/>
    <w:link w:val="Char5"/>
    <w:uiPriority w:val="99"/>
    <w:rsid w:val="00F8245F"/>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9"/>
    <w:uiPriority w:val="99"/>
    <w:locked/>
    <w:rsid w:val="00F8245F"/>
    <w:rPr>
      <w:rFonts w:cs="Times New Roman"/>
      <w:kern w:val="2"/>
      <w:sz w:val="18"/>
    </w:rPr>
  </w:style>
  <w:style w:type="paragraph" w:styleId="aa">
    <w:name w:val="Normal (Web)"/>
    <w:basedOn w:val="a"/>
    <w:uiPriority w:val="99"/>
    <w:rsid w:val="00F8245F"/>
    <w:pPr>
      <w:widowControl/>
      <w:spacing w:before="100" w:beforeAutospacing="1" w:after="100" w:afterAutospacing="1"/>
      <w:jc w:val="left"/>
    </w:pPr>
    <w:rPr>
      <w:rFonts w:ascii="宋体" w:hAnsi="宋体" w:cs="宋体"/>
      <w:kern w:val="0"/>
      <w:sz w:val="24"/>
    </w:rPr>
  </w:style>
  <w:style w:type="paragraph" w:styleId="ab">
    <w:name w:val="annotation subject"/>
    <w:basedOn w:val="a3"/>
    <w:next w:val="a3"/>
    <w:link w:val="Char6"/>
    <w:uiPriority w:val="99"/>
    <w:rsid w:val="00F8245F"/>
    <w:rPr>
      <w:b/>
      <w:bCs/>
    </w:rPr>
  </w:style>
  <w:style w:type="character" w:customStyle="1" w:styleId="Char6">
    <w:name w:val="批注主题 Char"/>
    <w:basedOn w:val="Char"/>
    <w:link w:val="ab"/>
    <w:uiPriority w:val="99"/>
    <w:locked/>
    <w:rsid w:val="00F8245F"/>
    <w:rPr>
      <w:b/>
      <w:bCs/>
    </w:rPr>
  </w:style>
  <w:style w:type="character" w:styleId="ac">
    <w:name w:val="page number"/>
    <w:basedOn w:val="a0"/>
    <w:uiPriority w:val="99"/>
    <w:rsid w:val="00F8245F"/>
    <w:rPr>
      <w:rFonts w:cs="Times New Roman"/>
    </w:rPr>
  </w:style>
  <w:style w:type="character" w:styleId="ad">
    <w:name w:val="FollowedHyperlink"/>
    <w:basedOn w:val="a0"/>
    <w:uiPriority w:val="99"/>
    <w:semiHidden/>
    <w:rsid w:val="00F8245F"/>
    <w:rPr>
      <w:rFonts w:cs="Times New Roman"/>
      <w:color w:val="333333"/>
      <w:u w:val="none"/>
    </w:rPr>
  </w:style>
  <w:style w:type="character" w:styleId="ae">
    <w:name w:val="Hyperlink"/>
    <w:basedOn w:val="a0"/>
    <w:uiPriority w:val="99"/>
    <w:rsid w:val="00F8245F"/>
    <w:rPr>
      <w:rFonts w:cs="Times New Roman"/>
      <w:color w:val="0000FF"/>
      <w:u w:val="none"/>
    </w:rPr>
  </w:style>
  <w:style w:type="character" w:styleId="af">
    <w:name w:val="annotation reference"/>
    <w:basedOn w:val="a0"/>
    <w:uiPriority w:val="99"/>
    <w:rsid w:val="00F8245F"/>
    <w:rPr>
      <w:rFonts w:cs="Times New Roman"/>
      <w:sz w:val="21"/>
      <w:szCs w:val="21"/>
    </w:rPr>
  </w:style>
  <w:style w:type="paragraph" w:customStyle="1" w:styleId="WPSPlain">
    <w:name w:val="WPS Plain"/>
    <w:uiPriority w:val="99"/>
    <w:rsid w:val="00F8245F"/>
    <w:rPr>
      <w:kern w:val="0"/>
      <w:sz w:val="20"/>
      <w:szCs w:val="20"/>
    </w:rPr>
  </w:style>
  <w:style w:type="paragraph" w:customStyle="1" w:styleId="p0">
    <w:name w:val="p0"/>
    <w:basedOn w:val="a"/>
    <w:uiPriority w:val="99"/>
    <w:rsid w:val="00F8245F"/>
    <w:pPr>
      <w:widowControl/>
      <w:spacing w:line="365" w:lineRule="atLeast"/>
      <w:ind w:left="1"/>
    </w:pPr>
    <w:rPr>
      <w:kern w:val="0"/>
      <w:sz w:val="20"/>
      <w:szCs w:val="20"/>
    </w:rPr>
  </w:style>
  <w:style w:type="paragraph" w:customStyle="1" w:styleId="af0">
    <w:name w:val="正文首行缩进两字符"/>
    <w:basedOn w:val="a"/>
    <w:uiPriority w:val="99"/>
    <w:rsid w:val="00F8245F"/>
    <w:pPr>
      <w:spacing w:line="360" w:lineRule="auto"/>
      <w:ind w:firstLineChars="200" w:firstLine="200"/>
    </w:pPr>
  </w:style>
  <w:style w:type="paragraph" w:customStyle="1" w:styleId="p15">
    <w:name w:val="p15"/>
    <w:basedOn w:val="a"/>
    <w:uiPriority w:val="99"/>
    <w:rsid w:val="00F8245F"/>
    <w:pPr>
      <w:widowControl/>
      <w:jc w:val="left"/>
    </w:pPr>
    <w:rPr>
      <w:kern w:val="0"/>
      <w:sz w:val="20"/>
      <w:szCs w:val="20"/>
    </w:rPr>
  </w:style>
  <w:style w:type="paragraph" w:styleId="af1">
    <w:name w:val="List Paragraph"/>
    <w:basedOn w:val="a"/>
    <w:uiPriority w:val="99"/>
    <w:qFormat/>
    <w:rsid w:val="00F8245F"/>
    <w:pPr>
      <w:ind w:firstLineChars="200" w:firstLine="420"/>
    </w:pPr>
  </w:style>
  <w:style w:type="paragraph" w:styleId="af2">
    <w:name w:val="No Spacing"/>
    <w:link w:val="Char7"/>
    <w:uiPriority w:val="99"/>
    <w:qFormat/>
    <w:rsid w:val="00F8245F"/>
    <w:rPr>
      <w:rFonts w:ascii="Calibri" w:hAnsi="Calibri"/>
      <w:kern w:val="0"/>
      <w:sz w:val="22"/>
    </w:rPr>
  </w:style>
  <w:style w:type="character" w:customStyle="1" w:styleId="Char7">
    <w:name w:val="无间隔 Char"/>
    <w:basedOn w:val="a0"/>
    <w:link w:val="af2"/>
    <w:uiPriority w:val="99"/>
    <w:locked/>
    <w:rsid w:val="00F8245F"/>
    <w:rPr>
      <w:rFonts w:ascii="Calibri" w:hAnsi="Calibri" w:cs="Times New Roman"/>
      <w:sz w:val="22"/>
      <w:szCs w:val="22"/>
      <w:lang w:val="en-US" w:eastAsia="zh-CN" w:bidi="ar-SA"/>
    </w:rPr>
  </w:style>
  <w:style w:type="table" w:customStyle="1" w:styleId="TableNormal1">
    <w:name w:val="Table Normal1"/>
    <w:uiPriority w:val="99"/>
    <w:semiHidden/>
    <w:rsid w:val="00F8245F"/>
    <w:pPr>
      <w:widowControl w:val="0"/>
      <w:autoSpaceDE w:val="0"/>
      <w:autoSpaceDN w:val="0"/>
    </w:pPr>
    <w:rPr>
      <w:rFonts w:ascii="Calibri" w:hAnsi="Calibri"/>
      <w:kern w:val="0"/>
      <w:sz w:val="22"/>
      <w:lang w:eastAsia="en-US"/>
    </w:rPr>
    <w:tblPr>
      <w:tblCellMar>
        <w:top w:w="0" w:type="dxa"/>
        <w:left w:w="0" w:type="dxa"/>
        <w:bottom w:w="0" w:type="dxa"/>
        <w:right w:w="0" w:type="dxa"/>
      </w:tblCellMar>
    </w:tblPr>
  </w:style>
  <w:style w:type="paragraph" w:customStyle="1" w:styleId="TableParagraph">
    <w:name w:val="Table Paragraph"/>
    <w:basedOn w:val="a"/>
    <w:uiPriority w:val="99"/>
    <w:rsid w:val="00F8245F"/>
    <w:pPr>
      <w:autoSpaceDE w:val="0"/>
      <w:autoSpaceDN w:val="0"/>
      <w:jc w:val="left"/>
    </w:pPr>
    <w:rPr>
      <w:rFonts w:ascii="宋体" w:hAnsi="宋体" w:cs="宋体"/>
      <w:kern w:val="0"/>
      <w:sz w:val="22"/>
      <w:szCs w:val="22"/>
      <w:lang w:val="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zggzy.cn/"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dzggzy.cn" TargetMode="External"/><Relationship Id="rId12" Type="http://schemas.openxmlformats.org/officeDocument/2006/relationships/hyperlink" Target="http://www.dzggzy.cn"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zggzy.c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dzggzy.cn"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dzggzy.cn/"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1641</Words>
  <Characters>9354</Characters>
  <Application>Microsoft Office Word</Application>
  <DocSecurity>0</DocSecurity>
  <Lines>77</Lines>
  <Paragraphs>21</Paragraphs>
  <ScaleCrop>false</ScaleCrop>
  <Company/>
  <LinksUpToDate>false</LinksUpToDate>
  <CharactersWithSpaces>10974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NTKO</cp:lastModifiedBy>
  <cp:revision>3</cp:revision>
  <cp:lastPrinted>2020-05-11T03:31:00Z</cp:lastPrinted>
  <dcterms:created xsi:type="dcterms:W3CDTF">2020-10-27T03:40:00Z</dcterms:created>
  <dcterms:modified xsi:type="dcterms:W3CDTF">2020-10-28T01:04:00Z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