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2C19F" w14:textId="77777777" w:rsidR="00CF7390" w:rsidRDefault="00D56A48">
      <w:pPr>
        <w:tabs>
          <w:tab w:val="left" w:leader="middleDot" w:pos="6720"/>
        </w:tabs>
        <w:rPr>
          <w:b/>
          <w:bCs/>
          <w:color w:val="000000"/>
          <w:w w:val="80"/>
          <w:sz w:val="44"/>
        </w:rPr>
      </w:pPr>
      <w:r>
        <w:pict w14:anchorId="3D837A0B">
          <v:shapetype id="_x0000_t202" coordsize="21600,21600" o:spt="202" path="m,l,21600r21600,l21600,xe">
            <v:stroke joinstyle="miter"/>
            <v:path gradientshapeok="t" o:connecttype="rect"/>
          </v:shapetype>
          <v:shape id="Text Box 4" o:spid="_x0000_s2051" type="#_x0000_t202" style="position:absolute;left:0;text-align:left;margin-left:49.45pt;margin-top:57.9pt;width:533.75pt;height:45.35pt;z-index:1;mso-position-horizontal-relative:page;mso-position-vertical-relative:page;mso-width-relative:page;mso-height-relative:page" o:allowincell="f" filled="f" stroked="f">
            <v:textbox inset="4.79997mm,.99997mm,4.79997mm,2.29997mm">
              <w:txbxContent>
                <w:p w14:paraId="362D68FF" w14:textId="77777777" w:rsidR="00CF7390" w:rsidRDefault="00DC0BF3">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color w:val="FF0000"/>
                      <w:sz w:val="28"/>
                    </w:rPr>
                    <w:t>DST(G)</w:t>
                  </w:r>
                  <w:r>
                    <w:rPr>
                      <w:rFonts w:ascii="黑体" w:eastAsia="黑体" w:hAnsi="黑体" w:hint="eastAsia"/>
                      <w:color w:val="FF0000"/>
                      <w:sz w:val="28"/>
                    </w:rPr>
                    <w:t>〔</w:t>
                  </w:r>
                  <w:r>
                    <w:rPr>
                      <w:rFonts w:ascii="黑体" w:eastAsia="黑体" w:hAnsi="黑体"/>
                      <w:color w:val="FF0000"/>
                      <w:sz w:val="28"/>
                      <w:u w:val="single"/>
                    </w:rPr>
                    <w:t>202</w:t>
                  </w:r>
                  <w:r>
                    <w:rPr>
                      <w:rFonts w:ascii="黑体" w:eastAsia="黑体" w:hAnsi="黑体" w:hint="eastAsia"/>
                      <w:color w:val="FF0000"/>
                      <w:sz w:val="28"/>
                      <w:u w:val="single"/>
                    </w:rPr>
                    <w:t>2</w:t>
                  </w:r>
                  <w:r>
                    <w:rPr>
                      <w:rFonts w:ascii="黑体" w:eastAsia="黑体" w:hAnsi="黑体" w:hint="eastAsia"/>
                      <w:color w:val="FF0000"/>
                      <w:sz w:val="28"/>
                    </w:rPr>
                    <w:t>〕</w:t>
                  </w:r>
                  <w:r>
                    <w:rPr>
                      <w:rFonts w:ascii="黑体" w:eastAsia="黑体" w:hAnsi="黑体" w:hint="eastAsia"/>
                      <w:color w:val="FF0000"/>
                      <w:sz w:val="28"/>
                      <w:u w:val="single"/>
                    </w:rPr>
                    <w:t>5</w:t>
                  </w:r>
                  <w:r>
                    <w:rPr>
                      <w:rFonts w:ascii="黑体" w:eastAsia="黑体" w:hAnsi="黑体"/>
                      <w:color w:val="FF0000"/>
                      <w:sz w:val="28"/>
                      <w:u w:val="single"/>
                    </w:rPr>
                    <w:t xml:space="preserve"> </w:t>
                  </w:r>
                  <w:r>
                    <w:rPr>
                      <w:rFonts w:ascii="黑体" w:eastAsia="黑体" w:hAnsi="黑体" w:hint="eastAsia"/>
                      <w:color w:val="FF0000"/>
                      <w:sz w:val="28"/>
                    </w:rPr>
                    <w:t>号</w:t>
                  </w:r>
                  <w:r>
                    <w:rPr>
                      <w:rFonts w:ascii="黑体" w:eastAsia="黑体" w:hAnsi="黑体" w:hint="eastAsia"/>
                      <w:sz w:val="28"/>
                    </w:rPr>
                    <w:t xml:space="preserve">　</w:t>
                  </w:r>
                </w:p>
                <w:p w14:paraId="0721CF6A" w14:textId="77777777" w:rsidR="00CF7390" w:rsidRDefault="00CF7390">
                  <w:pPr>
                    <w:snapToGrid w:val="0"/>
                    <w:spacing w:line="289" w:lineRule="atLeast"/>
                  </w:pPr>
                </w:p>
                <w:p w14:paraId="371EC1A4" w14:textId="77777777" w:rsidR="00CF7390" w:rsidRDefault="00CF7390">
                  <w:pPr>
                    <w:snapToGrid w:val="0"/>
                    <w:spacing w:line="538" w:lineRule="atLeast"/>
                  </w:pPr>
                </w:p>
                <w:p w14:paraId="31F789E5" w14:textId="77777777" w:rsidR="00CF7390" w:rsidRDefault="00CF7390"/>
              </w:txbxContent>
            </v:textbox>
            <w10:wrap anchorx="page" anchory="page"/>
          </v:shape>
        </w:pict>
      </w:r>
      <w:r w:rsidR="00DC0BF3">
        <w:rPr>
          <w:rFonts w:hint="eastAsia"/>
          <w:b/>
          <w:bCs/>
          <w:color w:val="000000"/>
          <w:w w:val="80"/>
          <w:sz w:val="44"/>
        </w:rPr>
        <w:t xml:space="preserve"> </w:t>
      </w:r>
    </w:p>
    <w:p w14:paraId="246AE581" w14:textId="77777777" w:rsidR="00CF7390" w:rsidRPr="00DC0BF3" w:rsidRDefault="00CF7390">
      <w:pPr>
        <w:ind w:left="360" w:hangingChars="50" w:hanging="360"/>
        <w:jc w:val="center"/>
        <w:rPr>
          <w:rFonts w:ascii="方正小标宋简体" w:eastAsia="方正小标宋简体"/>
          <w:color w:val="000000"/>
          <w:sz w:val="72"/>
          <w:szCs w:val="72"/>
        </w:rPr>
      </w:pPr>
    </w:p>
    <w:p w14:paraId="33F33931" w14:textId="77777777" w:rsidR="00CF7390" w:rsidRPr="00DC0BF3" w:rsidRDefault="00DC0BF3">
      <w:pPr>
        <w:ind w:left="240" w:hangingChars="50" w:hanging="240"/>
        <w:jc w:val="center"/>
        <w:rPr>
          <w:rFonts w:ascii="方正小标宋简体" w:eastAsia="方正小标宋简体"/>
          <w:color w:val="000000"/>
          <w:sz w:val="48"/>
          <w:szCs w:val="48"/>
        </w:rPr>
      </w:pPr>
      <w:r w:rsidRPr="00DC0BF3">
        <w:rPr>
          <w:rFonts w:ascii="方正小标宋简体" w:eastAsia="方正小标宋简体" w:hint="eastAsia"/>
          <w:color w:val="000000"/>
          <w:sz w:val="48"/>
          <w:szCs w:val="48"/>
        </w:rPr>
        <w:t>达州市柳家坝片区B-07-</w:t>
      </w:r>
      <w:r w:rsidRPr="00DC0BF3">
        <w:rPr>
          <w:rFonts w:ascii="方正小标宋简体" w:eastAsia="方正小标宋简体"/>
          <w:color w:val="000000"/>
          <w:sz w:val="48"/>
          <w:szCs w:val="48"/>
        </w:rPr>
        <w:t>0</w:t>
      </w:r>
      <w:r w:rsidRPr="00DC0BF3">
        <w:rPr>
          <w:rFonts w:ascii="方正小标宋简体" w:eastAsia="方正小标宋简体" w:hint="eastAsia"/>
          <w:color w:val="000000"/>
          <w:sz w:val="48"/>
          <w:szCs w:val="48"/>
        </w:rPr>
        <w:t>2地块</w:t>
      </w:r>
    </w:p>
    <w:p w14:paraId="14E5D08A" w14:textId="77777777" w:rsidR="00CF7390" w:rsidRPr="00DC0BF3" w:rsidRDefault="00DC0BF3">
      <w:pPr>
        <w:ind w:left="240" w:hangingChars="50" w:hanging="240"/>
        <w:jc w:val="center"/>
        <w:rPr>
          <w:rFonts w:ascii="方正小标宋简体" w:eastAsia="方正小标宋简体"/>
          <w:color w:val="000000"/>
          <w:sz w:val="48"/>
          <w:szCs w:val="48"/>
        </w:rPr>
      </w:pPr>
      <w:r w:rsidRPr="00DC0BF3">
        <w:rPr>
          <w:rFonts w:ascii="方正小标宋简体" w:eastAsia="方正小标宋简体" w:hint="eastAsia"/>
          <w:color w:val="000000"/>
          <w:sz w:val="48"/>
          <w:szCs w:val="48"/>
        </w:rPr>
        <w:t>国有建设用地使用权挂牌出让文件</w:t>
      </w:r>
    </w:p>
    <w:p w14:paraId="4F7DF967" w14:textId="77777777" w:rsidR="00CF7390" w:rsidRPr="00DC0BF3" w:rsidRDefault="00CF7390">
      <w:pPr>
        <w:tabs>
          <w:tab w:val="left" w:leader="middleDot" w:pos="6720"/>
        </w:tabs>
        <w:ind w:left="220" w:hangingChars="50" w:hanging="220"/>
        <w:jc w:val="center"/>
        <w:rPr>
          <w:color w:val="000000"/>
          <w:sz w:val="44"/>
        </w:rPr>
      </w:pPr>
    </w:p>
    <w:p w14:paraId="2ED5B1E5" w14:textId="77777777" w:rsidR="00CF7390" w:rsidRPr="00DC0BF3" w:rsidRDefault="00CF7390">
      <w:pPr>
        <w:tabs>
          <w:tab w:val="left" w:leader="middleDot" w:pos="6720"/>
        </w:tabs>
        <w:ind w:left="220" w:hangingChars="50" w:hanging="220"/>
        <w:jc w:val="center"/>
        <w:rPr>
          <w:color w:val="000000"/>
          <w:sz w:val="44"/>
        </w:rPr>
      </w:pPr>
    </w:p>
    <w:p w14:paraId="571670FC" w14:textId="77777777" w:rsidR="00CF7390" w:rsidRPr="00DC0BF3" w:rsidRDefault="00CF7390">
      <w:pPr>
        <w:tabs>
          <w:tab w:val="left" w:leader="middleDot" w:pos="6720"/>
        </w:tabs>
        <w:ind w:left="220" w:hangingChars="50" w:hanging="220"/>
        <w:rPr>
          <w:color w:val="000000"/>
          <w:sz w:val="44"/>
        </w:rPr>
      </w:pPr>
    </w:p>
    <w:p w14:paraId="12F968BD" w14:textId="77777777" w:rsidR="00CF7390" w:rsidRPr="00DC0BF3" w:rsidRDefault="00CF7390">
      <w:pPr>
        <w:tabs>
          <w:tab w:val="left" w:leader="middleDot" w:pos="6720"/>
        </w:tabs>
        <w:rPr>
          <w:color w:val="000000"/>
          <w:sz w:val="44"/>
        </w:rPr>
      </w:pPr>
    </w:p>
    <w:p w14:paraId="0533D170" w14:textId="77777777" w:rsidR="00CF7390" w:rsidRPr="00DC0BF3" w:rsidRDefault="00CF7390">
      <w:pPr>
        <w:tabs>
          <w:tab w:val="left" w:leader="middleDot" w:pos="6720"/>
        </w:tabs>
        <w:rPr>
          <w:color w:val="000000"/>
          <w:sz w:val="44"/>
        </w:rPr>
      </w:pPr>
    </w:p>
    <w:p w14:paraId="2FF660B3" w14:textId="77777777" w:rsidR="00CF7390" w:rsidRPr="00DC0BF3" w:rsidRDefault="00CF7390">
      <w:pPr>
        <w:tabs>
          <w:tab w:val="left" w:leader="middleDot" w:pos="6720"/>
        </w:tabs>
        <w:rPr>
          <w:color w:val="000000"/>
          <w:sz w:val="44"/>
        </w:rPr>
      </w:pPr>
    </w:p>
    <w:p w14:paraId="19E8708C" w14:textId="77777777" w:rsidR="00CF7390" w:rsidRPr="00DC0BF3" w:rsidRDefault="00CF7390">
      <w:pPr>
        <w:tabs>
          <w:tab w:val="left" w:leader="middleDot" w:pos="6720"/>
        </w:tabs>
        <w:rPr>
          <w:color w:val="000000"/>
          <w:sz w:val="44"/>
        </w:rPr>
      </w:pPr>
    </w:p>
    <w:p w14:paraId="05326336" w14:textId="77777777" w:rsidR="00CF7390" w:rsidRPr="00DC0BF3" w:rsidRDefault="00CF7390">
      <w:pPr>
        <w:tabs>
          <w:tab w:val="left" w:leader="middleDot" w:pos="6720"/>
        </w:tabs>
        <w:rPr>
          <w:color w:val="000000"/>
          <w:sz w:val="44"/>
        </w:rPr>
      </w:pPr>
    </w:p>
    <w:p w14:paraId="7914B281" w14:textId="77777777" w:rsidR="00CF7390" w:rsidRPr="00DC0BF3" w:rsidRDefault="00CF7390">
      <w:pPr>
        <w:tabs>
          <w:tab w:val="left" w:leader="middleDot" w:pos="6720"/>
        </w:tabs>
        <w:rPr>
          <w:color w:val="000000"/>
          <w:sz w:val="44"/>
        </w:rPr>
      </w:pPr>
    </w:p>
    <w:p w14:paraId="2A10FF4B" w14:textId="77777777" w:rsidR="00CF7390" w:rsidRPr="00DC0BF3" w:rsidRDefault="00CF7390">
      <w:pPr>
        <w:tabs>
          <w:tab w:val="left" w:leader="middleDot" w:pos="6720"/>
        </w:tabs>
        <w:rPr>
          <w:color w:val="000000"/>
          <w:sz w:val="44"/>
        </w:rPr>
      </w:pPr>
    </w:p>
    <w:p w14:paraId="691EA09B" w14:textId="77777777" w:rsidR="00CF7390" w:rsidRDefault="00D56A48">
      <w:pPr>
        <w:tabs>
          <w:tab w:val="left" w:leader="middleDot" w:pos="6720"/>
        </w:tabs>
        <w:ind w:left="220" w:hangingChars="50" w:hanging="220"/>
      </w:pPr>
      <w:r>
        <w:rPr>
          <w:color w:val="000000"/>
          <w:sz w:val="44"/>
        </w:rPr>
        <w:pict w14:anchorId="77EDDC9F">
          <v:shape id="Text Box 12" o:spid="_x0000_s2067" type="#_x0000_t202" style="position:absolute;left:0;text-align:left;margin-left:55.85pt;margin-top:.65pt;width:339.2pt;height:101.55pt;z-index:2;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strokecolor="white">
            <v:textbox style="mso-fit-shape-to-text:t">
              <w:txbxContent>
                <w:p w14:paraId="2B4954A7" w14:textId="77777777" w:rsidR="00CF7390" w:rsidRDefault="00DC0BF3">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14:paraId="37415646" w14:textId="77777777" w:rsidR="00CF7390" w:rsidRDefault="00DC0BF3">
                  <w:pPr>
                    <w:jc w:val="distribute"/>
                  </w:pPr>
                  <w:r>
                    <w:rPr>
                      <w:rFonts w:ascii="方正小标宋简体" w:eastAsia="方正小标宋简体" w:hint="eastAsia"/>
                      <w:color w:val="000000"/>
                      <w:sz w:val="48"/>
                      <w:szCs w:val="48"/>
                    </w:rPr>
                    <w:t>达州市公共资源交易服务中心</w:t>
                  </w:r>
                </w:p>
              </w:txbxContent>
            </v:textbox>
          </v:shape>
        </w:pict>
      </w:r>
      <w:r w:rsidR="00DC0BF3">
        <w:br w:type="page"/>
      </w:r>
    </w:p>
    <w:p w14:paraId="57045BA2" w14:textId="77777777" w:rsidR="00CF7390" w:rsidRPr="00DC0BF3" w:rsidRDefault="00DC0BF3">
      <w:pPr>
        <w:tabs>
          <w:tab w:val="left" w:leader="middleDot" w:pos="6720"/>
        </w:tabs>
        <w:ind w:left="175" w:hangingChars="50" w:hanging="175"/>
        <w:jc w:val="center"/>
        <w:rPr>
          <w:rFonts w:ascii="黑体" w:eastAsia="黑体" w:hAnsi="黑体"/>
          <w:bCs/>
          <w:color w:val="000000"/>
          <w:w w:val="80"/>
          <w:sz w:val="44"/>
        </w:rPr>
      </w:pPr>
      <w:r w:rsidRPr="00DC0BF3">
        <w:rPr>
          <w:rFonts w:ascii="黑体" w:eastAsia="黑体" w:hAnsi="黑体" w:hint="eastAsia"/>
          <w:bCs/>
          <w:color w:val="000000"/>
          <w:w w:val="80"/>
          <w:sz w:val="44"/>
        </w:rPr>
        <w:t>目  录</w:t>
      </w:r>
    </w:p>
    <w:p w14:paraId="5D3C4352" w14:textId="77777777" w:rsidR="00CF7390" w:rsidRPr="00DC0BF3" w:rsidRDefault="00CF7390">
      <w:pPr>
        <w:tabs>
          <w:tab w:val="left" w:leader="middleDot" w:pos="7980"/>
        </w:tabs>
        <w:rPr>
          <w:rFonts w:ascii="宋体"/>
          <w:color w:val="000000"/>
          <w:w w:val="66"/>
          <w:sz w:val="32"/>
          <w:szCs w:val="32"/>
        </w:rPr>
      </w:pPr>
    </w:p>
    <w:p w14:paraId="6BEF8916" w14:textId="77777777" w:rsidR="00CF7390" w:rsidRPr="00DC0BF3" w:rsidRDefault="00DC0BF3">
      <w:pPr>
        <w:numPr>
          <w:ilvl w:val="0"/>
          <w:numId w:val="1"/>
        </w:numPr>
        <w:tabs>
          <w:tab w:val="left" w:leader="middleDot" w:pos="7980"/>
        </w:tabs>
        <w:ind w:left="105" w:hangingChars="50" w:hanging="105"/>
        <w:rPr>
          <w:rFonts w:ascii="宋体"/>
          <w:color w:val="000000"/>
          <w:w w:val="66"/>
          <w:sz w:val="32"/>
          <w:szCs w:val="32"/>
        </w:rPr>
      </w:pPr>
      <w:r w:rsidRPr="00DC0BF3">
        <w:rPr>
          <w:rFonts w:ascii="宋体" w:hAnsi="宋体" w:hint="eastAsia"/>
          <w:color w:val="000000"/>
          <w:w w:val="66"/>
          <w:sz w:val="32"/>
          <w:szCs w:val="32"/>
        </w:rPr>
        <w:fldChar w:fldCharType="begin"/>
      </w:r>
      <w:r w:rsidRPr="00DC0BF3">
        <w:rPr>
          <w:rFonts w:ascii="宋体" w:hAnsi="宋体" w:hint="eastAsia"/>
          <w:color w:val="000000"/>
          <w:w w:val="66"/>
          <w:sz w:val="32"/>
          <w:szCs w:val="32"/>
        </w:rPr>
        <w:instrText xml:space="preserve"> TOC \o "1-1" \h \z \u </w:instrText>
      </w:r>
      <w:r w:rsidRPr="00DC0BF3">
        <w:rPr>
          <w:rFonts w:ascii="宋体" w:hAnsi="宋体" w:hint="eastAsia"/>
          <w:color w:val="000000"/>
          <w:w w:val="66"/>
          <w:sz w:val="32"/>
          <w:szCs w:val="32"/>
        </w:rPr>
        <w:fldChar w:fldCharType="separate"/>
      </w:r>
      <w:hyperlink r:id="rId8" w:anchor="_Toc3391970" w:history="1">
        <w:r w:rsidRPr="00DC0BF3">
          <w:rPr>
            <w:rStyle w:val="af2"/>
            <w:rFonts w:ascii="宋体" w:hAnsi="宋体" w:hint="eastAsia"/>
            <w:color w:val="000000"/>
            <w:w w:val="66"/>
            <w:sz w:val="32"/>
            <w:szCs w:val="32"/>
          </w:rPr>
          <w:t>挂牌出让公告</w:t>
        </w:r>
        <w:r w:rsidRPr="00DC0BF3">
          <w:rPr>
            <w:rStyle w:val="af2"/>
            <w:rFonts w:ascii="宋体" w:hint="eastAsia"/>
            <w:color w:val="000000"/>
            <w:w w:val="66"/>
            <w:sz w:val="32"/>
            <w:szCs w:val="32"/>
          </w:rPr>
          <w:tab/>
        </w:r>
        <w:r w:rsidRPr="00DC0BF3">
          <w:rPr>
            <w:rStyle w:val="af2"/>
            <w:rFonts w:ascii="宋体" w:hAnsi="宋体" w:hint="eastAsia"/>
            <w:color w:val="000000"/>
            <w:w w:val="66"/>
            <w:sz w:val="32"/>
            <w:szCs w:val="32"/>
          </w:rPr>
          <w:fldChar w:fldCharType="begin"/>
        </w:r>
        <w:r w:rsidRPr="00DC0BF3">
          <w:rPr>
            <w:rStyle w:val="af2"/>
            <w:rFonts w:ascii="宋体" w:hAnsi="宋体" w:hint="eastAsia"/>
            <w:color w:val="000000"/>
            <w:w w:val="66"/>
            <w:sz w:val="32"/>
            <w:szCs w:val="32"/>
          </w:rPr>
          <w:instrText xml:space="preserve"> PAGEREF _Toc3391970 \h </w:instrText>
        </w:r>
        <w:r w:rsidRPr="00DC0BF3">
          <w:rPr>
            <w:rStyle w:val="af2"/>
            <w:rFonts w:ascii="宋体" w:hAnsi="宋体" w:hint="eastAsia"/>
            <w:color w:val="000000"/>
            <w:w w:val="66"/>
            <w:sz w:val="32"/>
            <w:szCs w:val="32"/>
          </w:rPr>
        </w:r>
        <w:r w:rsidRPr="00DC0BF3">
          <w:rPr>
            <w:rStyle w:val="af2"/>
            <w:rFonts w:ascii="宋体" w:hAnsi="宋体" w:hint="eastAsia"/>
            <w:color w:val="000000"/>
            <w:w w:val="66"/>
            <w:sz w:val="32"/>
            <w:szCs w:val="32"/>
          </w:rPr>
          <w:fldChar w:fldCharType="separate"/>
        </w:r>
        <w:r w:rsidRPr="00DC0BF3">
          <w:rPr>
            <w:rStyle w:val="af2"/>
            <w:rFonts w:ascii="宋体" w:hAnsi="宋体" w:hint="eastAsia"/>
            <w:color w:val="000000"/>
            <w:w w:val="66"/>
            <w:sz w:val="32"/>
            <w:szCs w:val="32"/>
          </w:rPr>
          <w:t>- 3 -</w:t>
        </w:r>
        <w:r w:rsidRPr="00DC0BF3">
          <w:rPr>
            <w:rStyle w:val="af2"/>
            <w:rFonts w:ascii="宋体" w:hAnsi="宋体" w:hint="eastAsia"/>
            <w:color w:val="000000"/>
            <w:w w:val="66"/>
            <w:sz w:val="32"/>
            <w:szCs w:val="32"/>
          </w:rPr>
          <w:fldChar w:fldCharType="end"/>
        </w:r>
      </w:hyperlink>
      <w:r w:rsidRPr="00DC0BF3">
        <w:rPr>
          <w:rFonts w:ascii="宋体" w:hAnsi="宋体" w:hint="eastAsia"/>
          <w:color w:val="000000"/>
          <w:sz w:val="32"/>
          <w:szCs w:val="32"/>
        </w:rPr>
        <w:t>-5</w:t>
      </w:r>
    </w:p>
    <w:p w14:paraId="5F6B0B33" w14:textId="77777777" w:rsidR="00CF7390" w:rsidRPr="00DC0BF3" w:rsidRDefault="00D56A48">
      <w:pPr>
        <w:numPr>
          <w:ilvl w:val="0"/>
          <w:numId w:val="1"/>
        </w:numPr>
        <w:tabs>
          <w:tab w:val="left" w:leader="middleDot" w:pos="7980"/>
        </w:tabs>
        <w:ind w:left="105" w:hangingChars="50" w:hanging="105"/>
        <w:rPr>
          <w:rFonts w:ascii="宋体"/>
          <w:color w:val="000000"/>
          <w:w w:val="66"/>
          <w:sz w:val="32"/>
          <w:szCs w:val="32"/>
        </w:rPr>
      </w:pPr>
      <w:hyperlink r:id="rId9" w:anchor="_Toc3391971" w:history="1">
        <w:r w:rsidR="00DC0BF3" w:rsidRPr="00DC0BF3">
          <w:rPr>
            <w:rStyle w:val="af2"/>
            <w:rFonts w:ascii="宋体" w:hAnsi="宋体" w:hint="eastAsia"/>
            <w:color w:val="000000"/>
            <w:w w:val="66"/>
            <w:sz w:val="32"/>
            <w:szCs w:val="32"/>
          </w:rPr>
          <w:t>国有建设用地使用权挂牌出让须知</w:t>
        </w:r>
        <w:r w:rsidR="00DC0BF3" w:rsidRPr="00DC0BF3">
          <w:rPr>
            <w:rStyle w:val="af2"/>
            <w:rFonts w:ascii="宋体" w:hint="eastAsia"/>
            <w:color w:val="000000"/>
            <w:w w:val="66"/>
            <w:sz w:val="32"/>
            <w:szCs w:val="32"/>
          </w:rPr>
          <w:tab/>
        </w:r>
      </w:hyperlink>
      <w:r w:rsidR="00DC0BF3" w:rsidRPr="00DC0BF3">
        <w:rPr>
          <w:rFonts w:ascii="宋体" w:hint="eastAsia"/>
          <w:color w:val="000000"/>
          <w:w w:val="66"/>
          <w:sz w:val="32"/>
          <w:szCs w:val="32"/>
        </w:rPr>
        <w:t>6-21</w:t>
      </w:r>
    </w:p>
    <w:p w14:paraId="28998742" w14:textId="77777777" w:rsidR="00CF7390" w:rsidRPr="00DC0BF3" w:rsidRDefault="00D56A48">
      <w:pPr>
        <w:numPr>
          <w:ilvl w:val="0"/>
          <w:numId w:val="1"/>
        </w:numPr>
        <w:tabs>
          <w:tab w:val="left" w:leader="middleDot" w:pos="7980"/>
        </w:tabs>
        <w:ind w:left="105" w:hangingChars="50" w:hanging="105"/>
        <w:rPr>
          <w:rFonts w:ascii="宋体"/>
          <w:color w:val="000000"/>
          <w:w w:val="66"/>
          <w:sz w:val="32"/>
          <w:szCs w:val="32"/>
        </w:rPr>
      </w:pPr>
      <w:hyperlink r:id="rId10" w:anchor="_Toc3391972" w:history="1">
        <w:r w:rsidR="00DC0BF3" w:rsidRPr="00DC0BF3">
          <w:rPr>
            <w:rStyle w:val="af2"/>
            <w:rFonts w:ascii="宋体" w:hAnsi="宋体" w:hint="eastAsia"/>
            <w:color w:val="000000"/>
            <w:w w:val="66"/>
            <w:sz w:val="32"/>
            <w:szCs w:val="32"/>
          </w:rPr>
          <w:t>地块规划条件相关资料</w:t>
        </w:r>
        <w:r w:rsidR="00DC0BF3" w:rsidRPr="00DC0BF3">
          <w:rPr>
            <w:rStyle w:val="af2"/>
            <w:rFonts w:ascii="宋体" w:hint="eastAsia"/>
            <w:color w:val="000000"/>
            <w:w w:val="66"/>
            <w:sz w:val="32"/>
            <w:szCs w:val="32"/>
          </w:rPr>
          <w:tab/>
        </w:r>
      </w:hyperlink>
      <w:r w:rsidR="00DC0BF3" w:rsidRPr="00DC0BF3">
        <w:rPr>
          <w:rFonts w:ascii="宋体" w:hint="eastAsia"/>
          <w:color w:val="000000"/>
          <w:w w:val="66"/>
          <w:sz w:val="32"/>
          <w:szCs w:val="32"/>
        </w:rPr>
        <w:t>22-23</w:t>
      </w:r>
    </w:p>
    <w:p w14:paraId="24E6BFC0" w14:textId="77777777" w:rsidR="00CF7390" w:rsidRPr="00DC0BF3" w:rsidRDefault="00D56A48">
      <w:pPr>
        <w:numPr>
          <w:ilvl w:val="0"/>
          <w:numId w:val="1"/>
        </w:numPr>
        <w:tabs>
          <w:tab w:val="left" w:leader="middleDot" w:pos="7980"/>
        </w:tabs>
        <w:ind w:left="105" w:hangingChars="50" w:hanging="105"/>
        <w:rPr>
          <w:rFonts w:ascii="宋体"/>
          <w:color w:val="000000"/>
          <w:w w:val="66"/>
          <w:sz w:val="32"/>
          <w:szCs w:val="32"/>
        </w:rPr>
      </w:pPr>
      <w:hyperlink r:id="rId11" w:anchor="_Toc3391973" w:history="1">
        <w:r w:rsidR="00DC0BF3" w:rsidRPr="00DC0BF3">
          <w:rPr>
            <w:rStyle w:val="af2"/>
            <w:rFonts w:ascii="宋体" w:hAnsi="宋体" w:hint="eastAsia"/>
            <w:color w:val="000000"/>
            <w:w w:val="66"/>
            <w:sz w:val="32"/>
            <w:szCs w:val="32"/>
          </w:rPr>
          <w:t>用地红线图</w:t>
        </w:r>
        <w:r w:rsidR="00DC0BF3" w:rsidRPr="00DC0BF3">
          <w:rPr>
            <w:rStyle w:val="af2"/>
            <w:rFonts w:ascii="宋体" w:hint="eastAsia"/>
            <w:color w:val="000000"/>
            <w:w w:val="66"/>
            <w:sz w:val="32"/>
            <w:szCs w:val="32"/>
          </w:rPr>
          <w:tab/>
        </w:r>
      </w:hyperlink>
      <w:r w:rsidR="00DC0BF3" w:rsidRPr="00DC0BF3">
        <w:rPr>
          <w:rFonts w:ascii="宋体" w:hint="eastAsia"/>
          <w:color w:val="000000"/>
          <w:w w:val="66"/>
          <w:sz w:val="32"/>
          <w:szCs w:val="32"/>
        </w:rPr>
        <w:t>24</w:t>
      </w:r>
    </w:p>
    <w:p w14:paraId="4356FB3F" w14:textId="77777777" w:rsidR="00CF7390" w:rsidRPr="00DC0BF3" w:rsidRDefault="00D56A48">
      <w:pPr>
        <w:numPr>
          <w:ilvl w:val="0"/>
          <w:numId w:val="1"/>
        </w:numPr>
        <w:tabs>
          <w:tab w:val="left" w:leader="middleDot" w:pos="7980"/>
        </w:tabs>
        <w:ind w:left="105" w:hangingChars="50" w:hanging="105"/>
        <w:rPr>
          <w:rFonts w:ascii="宋体"/>
          <w:color w:val="000000"/>
          <w:w w:val="66"/>
          <w:sz w:val="32"/>
          <w:szCs w:val="32"/>
        </w:rPr>
      </w:pPr>
      <w:hyperlink r:id="rId12" w:anchor="_Toc3391974" w:history="1">
        <w:r w:rsidR="00DC0BF3" w:rsidRPr="00DC0BF3">
          <w:rPr>
            <w:rStyle w:val="af2"/>
            <w:rFonts w:ascii="宋体" w:hAnsi="宋体" w:hint="eastAsia"/>
            <w:color w:val="000000"/>
            <w:w w:val="66"/>
            <w:sz w:val="32"/>
            <w:szCs w:val="32"/>
          </w:rPr>
          <w:t>宗地平面界址图</w:t>
        </w:r>
        <w:r w:rsidR="00DC0BF3" w:rsidRPr="00DC0BF3">
          <w:rPr>
            <w:rStyle w:val="af2"/>
            <w:rFonts w:ascii="宋体" w:hint="eastAsia"/>
            <w:color w:val="000000"/>
            <w:w w:val="66"/>
            <w:sz w:val="32"/>
            <w:szCs w:val="32"/>
          </w:rPr>
          <w:tab/>
        </w:r>
        <w:r w:rsidR="00DC0BF3" w:rsidRPr="00DC0BF3">
          <w:rPr>
            <w:rStyle w:val="af2"/>
            <w:rFonts w:ascii="宋体" w:hAnsi="宋体" w:hint="eastAsia"/>
            <w:color w:val="000000"/>
            <w:w w:val="66"/>
            <w:sz w:val="32"/>
            <w:szCs w:val="32"/>
          </w:rPr>
          <w:t>2</w:t>
        </w:r>
      </w:hyperlink>
      <w:r w:rsidR="00DC0BF3" w:rsidRPr="00DC0BF3">
        <w:rPr>
          <w:rFonts w:ascii="宋体" w:hAnsi="宋体" w:hint="eastAsia"/>
          <w:color w:val="000000"/>
          <w:w w:val="66"/>
          <w:sz w:val="32"/>
          <w:szCs w:val="32"/>
        </w:rPr>
        <w:t>5</w:t>
      </w:r>
    </w:p>
    <w:p w14:paraId="7AF17933" w14:textId="77777777" w:rsidR="00CF7390" w:rsidRPr="00DC0BF3" w:rsidRDefault="00D56A48">
      <w:pPr>
        <w:numPr>
          <w:ilvl w:val="0"/>
          <w:numId w:val="1"/>
        </w:numPr>
        <w:tabs>
          <w:tab w:val="left" w:leader="middleDot" w:pos="7980"/>
        </w:tabs>
        <w:ind w:left="105" w:hangingChars="50" w:hanging="105"/>
        <w:rPr>
          <w:rFonts w:ascii="宋体"/>
          <w:color w:val="000000"/>
          <w:w w:val="66"/>
          <w:sz w:val="32"/>
          <w:szCs w:val="32"/>
        </w:rPr>
      </w:pPr>
      <w:hyperlink r:id="rId13" w:anchor="_Toc3391975" w:history="1">
        <w:r w:rsidR="00DC0BF3" w:rsidRPr="00DC0BF3">
          <w:rPr>
            <w:rStyle w:val="af2"/>
            <w:rFonts w:ascii="宋体" w:hAnsi="宋体" w:hint="eastAsia"/>
            <w:color w:val="000000"/>
            <w:w w:val="66"/>
            <w:sz w:val="32"/>
            <w:szCs w:val="32"/>
          </w:rPr>
          <w:t>竞买申请书（样本）</w:t>
        </w:r>
        <w:r w:rsidR="00DC0BF3" w:rsidRPr="00DC0BF3">
          <w:rPr>
            <w:rStyle w:val="af2"/>
            <w:rFonts w:ascii="宋体" w:hint="eastAsia"/>
            <w:color w:val="000000"/>
            <w:w w:val="66"/>
            <w:sz w:val="32"/>
            <w:szCs w:val="32"/>
          </w:rPr>
          <w:tab/>
        </w:r>
        <w:r w:rsidR="00DC0BF3" w:rsidRPr="00DC0BF3">
          <w:rPr>
            <w:rStyle w:val="af2"/>
            <w:rFonts w:ascii="宋体" w:hAnsi="宋体" w:hint="eastAsia"/>
            <w:color w:val="000000"/>
            <w:w w:val="66"/>
            <w:sz w:val="32"/>
            <w:szCs w:val="32"/>
          </w:rPr>
          <w:t>2</w:t>
        </w:r>
      </w:hyperlink>
      <w:r w:rsidR="00DC0BF3" w:rsidRPr="00DC0BF3">
        <w:rPr>
          <w:rFonts w:ascii="宋体" w:hAnsi="宋体" w:hint="eastAsia"/>
          <w:color w:val="000000"/>
          <w:w w:val="66"/>
          <w:sz w:val="32"/>
          <w:szCs w:val="32"/>
        </w:rPr>
        <w:t>6</w:t>
      </w:r>
    </w:p>
    <w:p w14:paraId="1CC38726" w14:textId="77777777" w:rsidR="00CF7390" w:rsidRPr="00DC0BF3" w:rsidRDefault="00D56A48">
      <w:pPr>
        <w:numPr>
          <w:ilvl w:val="0"/>
          <w:numId w:val="1"/>
        </w:numPr>
        <w:tabs>
          <w:tab w:val="left" w:leader="middleDot" w:pos="7980"/>
        </w:tabs>
        <w:ind w:left="105" w:hangingChars="50" w:hanging="105"/>
        <w:rPr>
          <w:rFonts w:ascii="宋体"/>
          <w:color w:val="000000"/>
          <w:w w:val="66"/>
          <w:sz w:val="32"/>
          <w:szCs w:val="32"/>
        </w:rPr>
      </w:pPr>
      <w:hyperlink r:id="rId14" w:anchor="_Toc3391976" w:history="1">
        <w:r w:rsidR="00DC0BF3" w:rsidRPr="00DC0BF3">
          <w:rPr>
            <w:rStyle w:val="af2"/>
            <w:rFonts w:ascii="宋体" w:hAnsi="宋体" w:hint="eastAsia"/>
            <w:color w:val="000000"/>
            <w:w w:val="66"/>
            <w:sz w:val="32"/>
            <w:szCs w:val="32"/>
          </w:rPr>
          <w:t>保证金承诺书（样本）</w:t>
        </w:r>
        <w:r w:rsidR="00DC0BF3" w:rsidRPr="00DC0BF3">
          <w:rPr>
            <w:rStyle w:val="af2"/>
            <w:rFonts w:ascii="宋体" w:hint="eastAsia"/>
            <w:color w:val="000000"/>
            <w:w w:val="66"/>
            <w:sz w:val="32"/>
            <w:szCs w:val="32"/>
          </w:rPr>
          <w:tab/>
        </w:r>
        <w:r w:rsidR="00DC0BF3" w:rsidRPr="00DC0BF3">
          <w:rPr>
            <w:rStyle w:val="af2"/>
            <w:rFonts w:ascii="宋体" w:hAnsi="宋体" w:hint="eastAsia"/>
            <w:color w:val="000000"/>
            <w:w w:val="66"/>
            <w:sz w:val="32"/>
            <w:szCs w:val="32"/>
          </w:rPr>
          <w:t>2</w:t>
        </w:r>
      </w:hyperlink>
      <w:r w:rsidR="00DC0BF3" w:rsidRPr="00DC0BF3">
        <w:rPr>
          <w:rFonts w:ascii="宋体" w:hAnsi="宋体" w:hint="eastAsia"/>
          <w:color w:val="000000"/>
          <w:w w:val="66"/>
          <w:sz w:val="32"/>
          <w:szCs w:val="32"/>
        </w:rPr>
        <w:t>7</w:t>
      </w:r>
    </w:p>
    <w:p w14:paraId="14248CC2" w14:textId="77777777" w:rsidR="00CF7390" w:rsidRPr="00DC0BF3" w:rsidRDefault="00D56A48">
      <w:pPr>
        <w:numPr>
          <w:ilvl w:val="0"/>
          <w:numId w:val="1"/>
        </w:numPr>
        <w:tabs>
          <w:tab w:val="left" w:leader="middleDot" w:pos="7980"/>
        </w:tabs>
        <w:ind w:left="105" w:hangingChars="50" w:hanging="105"/>
        <w:rPr>
          <w:rFonts w:ascii="宋体"/>
          <w:color w:val="000000"/>
          <w:w w:val="66"/>
          <w:sz w:val="32"/>
          <w:szCs w:val="32"/>
        </w:rPr>
      </w:pPr>
      <w:hyperlink r:id="rId15" w:anchor="_Toc3391977" w:history="1">
        <w:r w:rsidR="00DC0BF3" w:rsidRPr="00DC0BF3">
          <w:rPr>
            <w:rStyle w:val="af2"/>
            <w:rFonts w:ascii="宋体" w:hAnsi="宋体" w:hint="eastAsia"/>
            <w:color w:val="000000"/>
            <w:w w:val="66"/>
            <w:sz w:val="32"/>
            <w:szCs w:val="32"/>
          </w:rPr>
          <w:t>法定代表人身份证明书（样本）</w:t>
        </w:r>
        <w:r w:rsidR="00DC0BF3" w:rsidRPr="00DC0BF3">
          <w:rPr>
            <w:rStyle w:val="af2"/>
            <w:rFonts w:ascii="宋体" w:hint="eastAsia"/>
            <w:color w:val="000000"/>
            <w:w w:val="66"/>
            <w:sz w:val="32"/>
            <w:szCs w:val="32"/>
          </w:rPr>
          <w:tab/>
        </w:r>
        <w:r w:rsidR="00DC0BF3" w:rsidRPr="00DC0BF3">
          <w:rPr>
            <w:rStyle w:val="af2"/>
            <w:rFonts w:ascii="宋体" w:hAnsi="宋体" w:hint="eastAsia"/>
            <w:color w:val="000000"/>
            <w:w w:val="66"/>
            <w:sz w:val="32"/>
            <w:szCs w:val="32"/>
          </w:rPr>
          <w:t>2</w:t>
        </w:r>
      </w:hyperlink>
      <w:r w:rsidR="00DC0BF3" w:rsidRPr="00DC0BF3">
        <w:rPr>
          <w:rFonts w:ascii="宋体" w:hAnsi="宋体" w:hint="eastAsia"/>
          <w:color w:val="000000"/>
          <w:w w:val="66"/>
          <w:sz w:val="32"/>
          <w:szCs w:val="32"/>
        </w:rPr>
        <w:t>8</w:t>
      </w:r>
    </w:p>
    <w:p w14:paraId="59389AAF" w14:textId="77777777" w:rsidR="00CF7390" w:rsidRPr="00DC0BF3" w:rsidRDefault="00D56A48">
      <w:pPr>
        <w:numPr>
          <w:ilvl w:val="0"/>
          <w:numId w:val="1"/>
        </w:numPr>
        <w:tabs>
          <w:tab w:val="left" w:leader="middleDot" w:pos="7980"/>
        </w:tabs>
        <w:ind w:left="105" w:hangingChars="50" w:hanging="105"/>
        <w:rPr>
          <w:rFonts w:ascii="宋体"/>
          <w:color w:val="000000"/>
          <w:w w:val="66"/>
          <w:sz w:val="32"/>
          <w:szCs w:val="32"/>
        </w:rPr>
      </w:pPr>
      <w:hyperlink r:id="rId16" w:anchor="_Toc3391978" w:history="1">
        <w:r w:rsidR="00DC0BF3" w:rsidRPr="00DC0BF3">
          <w:rPr>
            <w:rStyle w:val="af2"/>
            <w:rFonts w:ascii="宋体" w:hAnsi="宋体" w:hint="eastAsia"/>
            <w:color w:val="000000"/>
            <w:w w:val="66"/>
            <w:sz w:val="32"/>
            <w:szCs w:val="32"/>
          </w:rPr>
          <w:t>授权委托书（样本）</w:t>
        </w:r>
        <w:r w:rsidR="00DC0BF3" w:rsidRPr="00DC0BF3">
          <w:rPr>
            <w:rStyle w:val="af2"/>
            <w:rFonts w:ascii="宋体" w:hint="eastAsia"/>
            <w:color w:val="000000"/>
            <w:w w:val="66"/>
            <w:sz w:val="32"/>
            <w:szCs w:val="32"/>
          </w:rPr>
          <w:tab/>
        </w:r>
        <w:r w:rsidR="00DC0BF3" w:rsidRPr="00DC0BF3">
          <w:rPr>
            <w:rStyle w:val="af2"/>
            <w:rFonts w:ascii="宋体" w:hAnsi="宋体" w:hint="eastAsia"/>
            <w:color w:val="000000"/>
            <w:w w:val="66"/>
            <w:sz w:val="32"/>
            <w:szCs w:val="32"/>
          </w:rPr>
          <w:t>2</w:t>
        </w:r>
      </w:hyperlink>
      <w:r w:rsidR="00DC0BF3" w:rsidRPr="00DC0BF3">
        <w:rPr>
          <w:rFonts w:ascii="宋体" w:hAnsi="宋体" w:hint="eastAsia"/>
          <w:color w:val="000000"/>
          <w:w w:val="66"/>
          <w:sz w:val="32"/>
          <w:szCs w:val="32"/>
        </w:rPr>
        <w:t>9</w:t>
      </w:r>
    </w:p>
    <w:p w14:paraId="6B930BDB" w14:textId="77777777" w:rsidR="00CF7390" w:rsidRPr="00DC0BF3" w:rsidRDefault="00D56A48">
      <w:pPr>
        <w:numPr>
          <w:ilvl w:val="0"/>
          <w:numId w:val="1"/>
        </w:numPr>
        <w:tabs>
          <w:tab w:val="left" w:leader="middleDot" w:pos="7980"/>
        </w:tabs>
        <w:ind w:left="105" w:hangingChars="50" w:hanging="105"/>
        <w:rPr>
          <w:rFonts w:ascii="宋体"/>
          <w:color w:val="000000"/>
          <w:w w:val="66"/>
          <w:sz w:val="32"/>
          <w:szCs w:val="32"/>
        </w:rPr>
      </w:pPr>
      <w:hyperlink r:id="rId17" w:anchor="_Toc3391979" w:history="1">
        <w:r w:rsidR="00DC0BF3" w:rsidRPr="00DC0BF3">
          <w:rPr>
            <w:rStyle w:val="af2"/>
            <w:rFonts w:ascii="宋体" w:hAnsi="宋体" w:hint="eastAsia"/>
            <w:color w:val="000000"/>
            <w:w w:val="66"/>
            <w:sz w:val="32"/>
            <w:szCs w:val="32"/>
          </w:rPr>
          <w:t>成交确认书（样本）</w:t>
        </w:r>
        <w:r w:rsidR="00DC0BF3" w:rsidRPr="00DC0BF3">
          <w:rPr>
            <w:rStyle w:val="af2"/>
            <w:rFonts w:ascii="宋体" w:hint="eastAsia"/>
            <w:color w:val="000000"/>
            <w:w w:val="66"/>
            <w:sz w:val="32"/>
            <w:szCs w:val="32"/>
          </w:rPr>
          <w:tab/>
        </w:r>
        <w:r w:rsidR="00DC0BF3" w:rsidRPr="00DC0BF3">
          <w:rPr>
            <w:rStyle w:val="af2"/>
            <w:rFonts w:ascii="宋体" w:hAnsi="宋体" w:hint="eastAsia"/>
            <w:color w:val="000000"/>
            <w:w w:val="66"/>
            <w:sz w:val="32"/>
            <w:szCs w:val="32"/>
          </w:rPr>
          <w:t>30</w:t>
        </w:r>
      </w:hyperlink>
    </w:p>
    <w:p w14:paraId="033ABA10" w14:textId="77777777" w:rsidR="00CF7390" w:rsidRPr="00DC0BF3" w:rsidRDefault="00D56A48">
      <w:pPr>
        <w:numPr>
          <w:ilvl w:val="0"/>
          <w:numId w:val="1"/>
        </w:numPr>
        <w:tabs>
          <w:tab w:val="left" w:leader="middleDot" w:pos="7980"/>
        </w:tabs>
        <w:ind w:left="105" w:hangingChars="50" w:hanging="105"/>
        <w:rPr>
          <w:rFonts w:ascii="宋体" w:hAnsi="宋体"/>
          <w:color w:val="000000"/>
          <w:w w:val="66"/>
          <w:sz w:val="32"/>
          <w:szCs w:val="32"/>
        </w:rPr>
      </w:pPr>
      <w:hyperlink r:id="rId18" w:anchor="_Toc3391980" w:history="1">
        <w:r w:rsidR="00DC0BF3" w:rsidRPr="00DC0BF3">
          <w:rPr>
            <w:rStyle w:val="af2"/>
            <w:rFonts w:ascii="宋体" w:hAnsi="宋体" w:hint="eastAsia"/>
            <w:color w:val="000000"/>
            <w:w w:val="66"/>
            <w:sz w:val="32"/>
            <w:szCs w:val="32"/>
          </w:rPr>
          <w:t>国有建设用地使用权出让合同（样本）</w:t>
        </w:r>
        <w:r w:rsidR="00DC0BF3" w:rsidRPr="00DC0BF3">
          <w:rPr>
            <w:rStyle w:val="af2"/>
            <w:rFonts w:ascii="宋体" w:hAnsi="宋体" w:hint="eastAsia"/>
            <w:color w:val="000000"/>
            <w:w w:val="66"/>
            <w:sz w:val="32"/>
            <w:szCs w:val="32"/>
          </w:rPr>
          <w:tab/>
          <w:t>31</w:t>
        </w:r>
      </w:hyperlink>
      <w:r w:rsidR="00DC0BF3" w:rsidRPr="00DC0BF3">
        <w:rPr>
          <w:rFonts w:ascii="宋体" w:hAnsi="宋体" w:hint="eastAsia"/>
          <w:color w:val="000000"/>
          <w:w w:val="66"/>
          <w:sz w:val="32"/>
          <w:szCs w:val="32"/>
        </w:rPr>
        <w:t>-46</w:t>
      </w:r>
    </w:p>
    <w:p w14:paraId="7F00A1B2" w14:textId="77777777" w:rsidR="00CF7390" w:rsidRPr="00DC0BF3" w:rsidRDefault="00D56A48">
      <w:pPr>
        <w:numPr>
          <w:ilvl w:val="0"/>
          <w:numId w:val="1"/>
        </w:numPr>
        <w:tabs>
          <w:tab w:val="left" w:leader="middleDot" w:pos="7980"/>
        </w:tabs>
        <w:ind w:left="105" w:hangingChars="50" w:hanging="105"/>
        <w:rPr>
          <w:rFonts w:ascii="宋体" w:hAnsi="宋体"/>
          <w:color w:val="000000"/>
          <w:w w:val="66"/>
          <w:sz w:val="32"/>
          <w:szCs w:val="32"/>
        </w:rPr>
      </w:pPr>
      <w:hyperlink r:id="rId19" w:anchor="_Toc3391981" w:history="1">
        <w:r w:rsidR="00DC0BF3" w:rsidRPr="00DC0BF3">
          <w:rPr>
            <w:rStyle w:val="af2"/>
            <w:rFonts w:ascii="宋体" w:hAnsi="宋体" w:hint="eastAsia"/>
            <w:color w:val="000000"/>
            <w:w w:val="66"/>
            <w:sz w:val="32"/>
            <w:szCs w:val="32"/>
          </w:rPr>
          <w:t>其他相关文件</w:t>
        </w:r>
        <w:r w:rsidR="00DC0BF3" w:rsidRPr="00DC0BF3">
          <w:rPr>
            <w:rStyle w:val="af2"/>
            <w:rFonts w:ascii="宋体" w:hAnsi="宋体" w:hint="eastAsia"/>
            <w:color w:val="000000"/>
            <w:w w:val="66"/>
            <w:sz w:val="32"/>
            <w:szCs w:val="32"/>
          </w:rPr>
          <w:tab/>
          <w:t>4</w:t>
        </w:r>
      </w:hyperlink>
      <w:r w:rsidR="00DC0BF3" w:rsidRPr="00DC0BF3">
        <w:rPr>
          <w:rFonts w:ascii="宋体" w:hAnsi="宋体" w:hint="eastAsia"/>
          <w:color w:val="000000"/>
          <w:w w:val="66"/>
          <w:sz w:val="32"/>
          <w:szCs w:val="32"/>
        </w:rPr>
        <w:t>7-50</w:t>
      </w:r>
    </w:p>
    <w:p w14:paraId="5648181C" w14:textId="77777777" w:rsidR="00CF7390" w:rsidRPr="00DC0BF3" w:rsidRDefault="00DC0BF3">
      <w:pPr>
        <w:rPr>
          <w:rFonts w:ascii="黑体" w:eastAsia="黑体"/>
          <w:color w:val="000000"/>
          <w:sz w:val="48"/>
          <w:szCs w:val="48"/>
        </w:rPr>
      </w:pPr>
      <w:r w:rsidRPr="00DC0BF3">
        <w:rPr>
          <w:rFonts w:ascii="宋体" w:hAnsi="宋体" w:hint="eastAsia"/>
          <w:color w:val="000000"/>
          <w:w w:val="66"/>
          <w:sz w:val="32"/>
          <w:szCs w:val="32"/>
        </w:rPr>
        <w:fldChar w:fldCharType="end"/>
      </w:r>
    </w:p>
    <w:p w14:paraId="26D1D10D" w14:textId="77777777" w:rsidR="00CF7390" w:rsidRPr="00DC0BF3" w:rsidRDefault="00CF7390">
      <w:pPr>
        <w:tabs>
          <w:tab w:val="left" w:leader="middleDot" w:pos="6720"/>
        </w:tabs>
        <w:ind w:left="105" w:hangingChars="50" w:hanging="105"/>
        <w:jc w:val="center"/>
        <w:rPr>
          <w:color w:val="000000"/>
        </w:rPr>
      </w:pPr>
    </w:p>
    <w:p w14:paraId="5A4DA242" w14:textId="77777777" w:rsidR="00CF7390" w:rsidRPr="00DC0BF3" w:rsidRDefault="00CF7390">
      <w:pPr>
        <w:rPr>
          <w:color w:val="000000"/>
        </w:rPr>
      </w:pPr>
    </w:p>
    <w:p w14:paraId="6F56A334" w14:textId="77777777" w:rsidR="00CF7390" w:rsidRDefault="00CF7390">
      <w:pPr>
        <w:rPr>
          <w:color w:val="000000"/>
          <w:sz w:val="44"/>
        </w:rPr>
      </w:pPr>
    </w:p>
    <w:p w14:paraId="69BFEAF0" w14:textId="77777777" w:rsidR="00CF7390" w:rsidRDefault="00CF7390">
      <w:pPr>
        <w:rPr>
          <w:color w:val="000000"/>
          <w:sz w:val="44"/>
        </w:rPr>
      </w:pPr>
    </w:p>
    <w:p w14:paraId="02A4EC82" w14:textId="77777777" w:rsidR="00CF7390" w:rsidRDefault="00CF7390">
      <w:pPr>
        <w:rPr>
          <w:color w:val="000000"/>
          <w:sz w:val="44"/>
        </w:rPr>
      </w:pPr>
    </w:p>
    <w:p w14:paraId="0C11D93F" w14:textId="77777777" w:rsidR="00CF7390" w:rsidRPr="00DC0BF3" w:rsidRDefault="00CF7390">
      <w:pPr>
        <w:pStyle w:val="p0"/>
        <w:spacing w:line="492" w:lineRule="atLeast"/>
        <w:ind w:left="0"/>
        <w:rPr>
          <w:b/>
          <w:color w:val="000000"/>
          <w:spacing w:val="-5"/>
          <w:sz w:val="44"/>
          <w:szCs w:val="44"/>
        </w:rPr>
        <w:sectPr w:rsidR="00CF7390" w:rsidRPr="00DC0BF3">
          <w:headerReference w:type="default" r:id="rId20"/>
          <w:footerReference w:type="even" r:id="rId21"/>
          <w:footerReference w:type="default" r:id="rId22"/>
          <w:pgSz w:w="11906" w:h="16838"/>
          <w:pgMar w:top="2098" w:right="1474" w:bottom="1985" w:left="1588" w:header="851" w:footer="1701" w:gutter="0"/>
          <w:cols w:space="720"/>
          <w:docGrid w:type="linesAndChars" w:linePitch="312"/>
        </w:sectPr>
      </w:pPr>
    </w:p>
    <w:p w14:paraId="23C80B33" w14:textId="77777777" w:rsidR="00CF7390" w:rsidRPr="00DC0BF3" w:rsidRDefault="00DC0BF3">
      <w:pPr>
        <w:snapToGrid w:val="0"/>
        <w:spacing w:line="600" w:lineRule="exact"/>
        <w:jc w:val="center"/>
        <w:rPr>
          <w:rFonts w:ascii="方正小标宋简体" w:eastAsia="方正小标宋简体" w:hAnsi="宋体"/>
          <w:color w:val="000000"/>
          <w:sz w:val="44"/>
          <w:szCs w:val="44"/>
        </w:rPr>
      </w:pPr>
      <w:r w:rsidRPr="00DC0BF3">
        <w:rPr>
          <w:rFonts w:ascii="方正小标宋简体" w:eastAsia="方正小标宋简体" w:hAnsi="宋体" w:hint="eastAsia"/>
          <w:color w:val="000000"/>
          <w:sz w:val="44"/>
          <w:szCs w:val="44"/>
        </w:rPr>
        <w:lastRenderedPageBreak/>
        <w:t>达州市自然资源和规划局</w:t>
      </w:r>
    </w:p>
    <w:p w14:paraId="4C626EAC" w14:textId="77777777" w:rsidR="00CF7390" w:rsidRPr="00DC0BF3" w:rsidRDefault="00DC0BF3">
      <w:pPr>
        <w:snapToGrid w:val="0"/>
        <w:spacing w:line="600" w:lineRule="exact"/>
        <w:jc w:val="center"/>
        <w:rPr>
          <w:rFonts w:ascii="方正小标宋简体" w:eastAsia="方正小标宋简体" w:hAnsi="宋体"/>
          <w:color w:val="000000"/>
          <w:sz w:val="44"/>
          <w:szCs w:val="44"/>
        </w:rPr>
      </w:pPr>
      <w:r w:rsidRPr="00DC0BF3">
        <w:rPr>
          <w:rFonts w:ascii="方正小标宋简体" w:eastAsia="方正小标宋简体" w:hAnsi="宋体" w:hint="eastAsia"/>
          <w:color w:val="000000"/>
          <w:sz w:val="44"/>
          <w:szCs w:val="44"/>
        </w:rPr>
        <w:t>达州市公共资源交易服务中心</w:t>
      </w:r>
    </w:p>
    <w:p w14:paraId="773C8E31" w14:textId="77777777" w:rsidR="00CF7390" w:rsidRPr="00DC0BF3" w:rsidRDefault="00DC0BF3">
      <w:pPr>
        <w:pStyle w:val="ae"/>
        <w:spacing w:before="0" w:after="0" w:line="600" w:lineRule="exact"/>
        <w:rPr>
          <w:rFonts w:ascii="方正小标宋简体" w:eastAsia="方正小标宋简体"/>
          <w:b w:val="0"/>
          <w:color w:val="000000"/>
          <w:sz w:val="44"/>
          <w:szCs w:val="44"/>
        </w:rPr>
      </w:pPr>
      <w:bookmarkStart w:id="0" w:name="_Toc3391970"/>
      <w:bookmarkStart w:id="1" w:name="_Toc3391741"/>
      <w:r w:rsidRPr="00DC0BF3">
        <w:rPr>
          <w:rFonts w:ascii="方正小标宋简体" w:eastAsia="方正小标宋简体" w:hint="eastAsia"/>
          <w:b w:val="0"/>
          <w:color w:val="000000"/>
          <w:sz w:val="44"/>
          <w:szCs w:val="44"/>
        </w:rPr>
        <w:t>国有建设用地使用权挂牌出让公告</w:t>
      </w:r>
      <w:bookmarkEnd w:id="0"/>
      <w:bookmarkEnd w:id="1"/>
    </w:p>
    <w:p w14:paraId="6927DDE4" w14:textId="77777777" w:rsidR="00CF7390" w:rsidRDefault="00CF7390">
      <w:pPr>
        <w:spacing w:line="578" w:lineRule="exact"/>
        <w:ind w:firstLineChars="200" w:firstLine="640"/>
        <w:rPr>
          <w:rFonts w:eastAsia="仿宋_GB2312"/>
          <w:color w:val="000000"/>
          <w:sz w:val="32"/>
          <w:szCs w:val="32"/>
        </w:rPr>
      </w:pPr>
    </w:p>
    <w:p w14:paraId="397869D7" w14:textId="77777777" w:rsidR="00CF7390" w:rsidRPr="00DC0BF3" w:rsidRDefault="00DC0BF3">
      <w:pPr>
        <w:snapToGrid w:val="0"/>
        <w:spacing w:line="600" w:lineRule="exact"/>
        <w:jc w:val="center"/>
        <w:rPr>
          <w:rFonts w:ascii="仿宋_GB2312" w:eastAsia="仿宋_GB2312" w:hAnsi="宋体"/>
          <w:color w:val="FF0000"/>
          <w:sz w:val="32"/>
          <w:szCs w:val="32"/>
        </w:rPr>
      </w:pPr>
      <w:r w:rsidRPr="00DC0BF3">
        <w:rPr>
          <w:rFonts w:ascii="仿宋_GB2312" w:eastAsia="仿宋_GB2312" w:hAnsi="宋体" w:hint="eastAsia"/>
          <w:sz w:val="32"/>
          <w:szCs w:val="32"/>
        </w:rPr>
        <w:t>DST（G）〔2022〕5号</w:t>
      </w:r>
    </w:p>
    <w:p w14:paraId="5B813A2A" w14:textId="0976DC84" w:rsidR="00CF7390" w:rsidRDefault="00DC0BF3">
      <w:pPr>
        <w:wordWrap w:val="0"/>
        <w:ind w:firstLineChars="200" w:firstLine="640"/>
        <w:rPr>
          <w:rFonts w:ascii="微软雅黑" w:eastAsia="微软雅黑" w:hAnsi="微软雅黑" w:cs="宋体"/>
          <w:color w:val="333333"/>
          <w:kern w:val="0"/>
          <w:szCs w:val="21"/>
        </w:rPr>
      </w:pPr>
      <w:r w:rsidRPr="00DC0BF3">
        <w:rPr>
          <w:rFonts w:eastAsia="仿宋_GB2312" w:hint="eastAsia"/>
          <w:color w:val="000000"/>
          <w:sz w:val="32"/>
          <w:szCs w:val="32"/>
        </w:rPr>
        <w:t>经达州市人民政府批准，</w:t>
      </w:r>
      <w:r w:rsidRPr="00DC0BF3">
        <w:rPr>
          <w:rFonts w:eastAsia="仿宋_GB2312" w:hint="eastAsia"/>
          <w:bCs/>
          <w:color w:val="000000"/>
          <w:sz w:val="32"/>
          <w:szCs w:val="32"/>
        </w:rPr>
        <w:t>达州市自然资源和规划局</w:t>
      </w:r>
      <w:r w:rsidRPr="00DC0BF3">
        <w:rPr>
          <w:rFonts w:eastAsia="仿宋_GB2312" w:hint="eastAsia"/>
          <w:color w:val="000000"/>
          <w:sz w:val="32"/>
          <w:szCs w:val="32"/>
        </w:rPr>
        <w:t>决定以挂牌方式出让</w:t>
      </w:r>
      <w:r w:rsidRPr="00DC0BF3">
        <w:rPr>
          <w:rFonts w:eastAsia="仿宋_GB2312" w:hint="eastAsia"/>
          <w:color w:val="000000"/>
          <w:sz w:val="32"/>
          <w:szCs w:val="32"/>
          <w:u w:val="single"/>
        </w:rPr>
        <w:t>达州市环城路二期及环凤产业大道沿线片</w:t>
      </w:r>
      <w:r w:rsidR="00DE3282" w:rsidRPr="00DC0BF3">
        <w:rPr>
          <w:rFonts w:eastAsia="仿宋_GB2312" w:hint="eastAsia"/>
          <w:color w:val="000000"/>
          <w:sz w:val="32"/>
          <w:szCs w:val="32"/>
          <w:u w:val="single"/>
        </w:rPr>
        <w:t>区</w:t>
      </w:r>
      <w:r w:rsidRPr="00DC0BF3">
        <w:rPr>
          <w:rFonts w:eastAsia="仿宋_GB2312" w:hint="eastAsia"/>
          <w:color w:val="000000"/>
          <w:sz w:val="32"/>
          <w:szCs w:val="32"/>
          <w:u w:val="single"/>
        </w:rPr>
        <w:t>04-A-01-01(A</w:t>
      </w:r>
      <w:r w:rsidRPr="00DC0BF3">
        <w:rPr>
          <w:rFonts w:eastAsia="仿宋_GB2312" w:hint="eastAsia"/>
          <w:color w:val="000000"/>
          <w:sz w:val="32"/>
          <w:szCs w:val="32"/>
          <w:u w:val="single"/>
        </w:rPr>
        <w:t>区、</w:t>
      </w:r>
      <w:r w:rsidRPr="00DC0BF3">
        <w:rPr>
          <w:rFonts w:eastAsia="仿宋_GB2312" w:hint="eastAsia"/>
          <w:color w:val="000000"/>
          <w:sz w:val="32"/>
          <w:szCs w:val="32"/>
          <w:u w:val="single"/>
        </w:rPr>
        <w:t>B</w:t>
      </w:r>
      <w:r w:rsidRPr="00DC0BF3">
        <w:rPr>
          <w:rFonts w:eastAsia="仿宋_GB2312" w:hint="eastAsia"/>
          <w:color w:val="000000"/>
          <w:sz w:val="32"/>
          <w:szCs w:val="32"/>
          <w:u w:val="single"/>
        </w:rPr>
        <w:t>区</w:t>
      </w:r>
      <w:r w:rsidRPr="00DC0BF3">
        <w:rPr>
          <w:rFonts w:eastAsia="仿宋_GB2312" w:hint="eastAsia"/>
          <w:color w:val="000000"/>
          <w:sz w:val="32"/>
          <w:szCs w:val="32"/>
          <w:u w:val="single"/>
        </w:rPr>
        <w:t>)</w:t>
      </w:r>
      <w:r w:rsidRPr="00DC0BF3">
        <w:rPr>
          <w:rFonts w:eastAsia="仿宋_GB2312" w:hint="eastAsia"/>
          <w:color w:val="000000"/>
          <w:sz w:val="32"/>
          <w:szCs w:val="32"/>
          <w:u w:val="single"/>
        </w:rPr>
        <w:t>地块、达州市柳家坝片区</w:t>
      </w:r>
      <w:r w:rsidRPr="00DC0BF3">
        <w:rPr>
          <w:rFonts w:eastAsia="仿宋_GB2312" w:hint="eastAsia"/>
          <w:color w:val="000000"/>
          <w:sz w:val="32"/>
          <w:szCs w:val="32"/>
          <w:u w:val="single"/>
        </w:rPr>
        <w:t>B-07-02</w:t>
      </w:r>
      <w:r w:rsidRPr="00DC0BF3">
        <w:rPr>
          <w:rFonts w:eastAsia="仿宋_GB2312" w:hint="eastAsia"/>
          <w:color w:val="000000"/>
          <w:sz w:val="32"/>
          <w:szCs w:val="32"/>
          <w:u w:val="single"/>
        </w:rPr>
        <w:t>地块国有建设用地使用权。</w:t>
      </w:r>
      <w:r w:rsidRPr="00DC0BF3">
        <w:rPr>
          <w:rFonts w:eastAsia="仿宋_GB2312" w:hint="eastAsia"/>
          <w:color w:val="000000"/>
          <w:sz w:val="32"/>
          <w:szCs w:val="32"/>
        </w:rPr>
        <w:t>达州市公共资源交易服务中心受出让人委托对以上地块组织挂牌。现将有关事项公告如下：</w:t>
      </w:r>
    </w:p>
    <w:p w14:paraId="07A14E07" w14:textId="77777777" w:rsidR="00CF7390" w:rsidRPr="00DC0BF3" w:rsidRDefault="00DC0BF3">
      <w:pPr>
        <w:spacing w:line="578" w:lineRule="exact"/>
        <w:ind w:firstLineChars="200" w:firstLine="640"/>
        <w:rPr>
          <w:rFonts w:eastAsia="仿宋_GB2312"/>
          <w:color w:val="000000"/>
          <w:sz w:val="32"/>
          <w:szCs w:val="32"/>
        </w:rPr>
      </w:pPr>
      <w:r w:rsidRPr="00DC0BF3">
        <w:rPr>
          <w:rFonts w:eastAsia="仿宋_GB2312" w:hint="eastAsia"/>
          <w:color w:val="000000"/>
          <w:sz w:val="32"/>
          <w:szCs w:val="32"/>
        </w:rPr>
        <w:t>一、挂牌出让地块的基本情况和规划指标要求：</w:t>
      </w:r>
    </w:p>
    <w:tbl>
      <w:tblPr>
        <w:tblW w:w="906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0"/>
        <w:gridCol w:w="570"/>
        <w:gridCol w:w="765"/>
        <w:gridCol w:w="780"/>
        <w:gridCol w:w="660"/>
        <w:gridCol w:w="585"/>
        <w:gridCol w:w="570"/>
        <w:gridCol w:w="510"/>
        <w:gridCol w:w="660"/>
        <w:gridCol w:w="975"/>
        <w:gridCol w:w="660"/>
        <w:gridCol w:w="570"/>
        <w:gridCol w:w="720"/>
        <w:gridCol w:w="564"/>
      </w:tblGrid>
      <w:tr w:rsidR="00CF7390" w14:paraId="2F64871A" w14:textId="77777777">
        <w:trPr>
          <w:trHeight w:val="443"/>
        </w:trPr>
        <w:tc>
          <w:tcPr>
            <w:tcW w:w="480" w:type="dxa"/>
            <w:vMerge w:val="restart"/>
            <w:tcBorders>
              <w:top w:val="single" w:sz="4" w:space="0" w:color="000000"/>
              <w:left w:val="single" w:sz="4" w:space="0" w:color="000000"/>
              <w:bottom w:val="single" w:sz="4" w:space="0" w:color="auto"/>
              <w:right w:val="single" w:sz="4" w:space="0" w:color="auto"/>
            </w:tcBorders>
            <w:vAlign w:val="center"/>
          </w:tcPr>
          <w:p w14:paraId="523B242E" w14:textId="77777777" w:rsidR="00CF7390" w:rsidRDefault="00DC0BF3">
            <w:pPr>
              <w:jc w:val="center"/>
              <w:rPr>
                <w:rFonts w:ascii="仿宋" w:eastAsia="仿宋" w:hAnsi="仿宋"/>
                <w:b/>
                <w:sz w:val="24"/>
              </w:rPr>
            </w:pPr>
            <w:r>
              <w:rPr>
                <w:rFonts w:ascii="仿宋" w:eastAsia="仿宋" w:hAnsi="仿宋" w:hint="eastAsia"/>
                <w:b/>
                <w:sz w:val="24"/>
              </w:rPr>
              <w:t>序号</w:t>
            </w:r>
          </w:p>
        </w:tc>
        <w:tc>
          <w:tcPr>
            <w:tcW w:w="570" w:type="dxa"/>
            <w:vMerge w:val="restart"/>
            <w:tcBorders>
              <w:top w:val="single" w:sz="4" w:space="0" w:color="000000"/>
              <w:left w:val="single" w:sz="4" w:space="0" w:color="auto"/>
              <w:bottom w:val="single" w:sz="4" w:space="0" w:color="auto"/>
              <w:right w:val="single" w:sz="4" w:space="0" w:color="000000"/>
            </w:tcBorders>
            <w:vAlign w:val="center"/>
          </w:tcPr>
          <w:p w14:paraId="41E7D70C" w14:textId="77777777" w:rsidR="00CF7390" w:rsidRDefault="00DC0BF3">
            <w:pPr>
              <w:jc w:val="center"/>
              <w:rPr>
                <w:rFonts w:ascii="仿宋" w:eastAsia="仿宋" w:hAnsi="仿宋"/>
                <w:b/>
                <w:sz w:val="24"/>
              </w:rPr>
            </w:pPr>
            <w:r>
              <w:rPr>
                <w:rFonts w:ascii="仿宋" w:eastAsia="仿宋" w:hAnsi="仿宋" w:hint="eastAsia"/>
                <w:b/>
                <w:sz w:val="24"/>
              </w:rPr>
              <w:t>地块</w:t>
            </w:r>
          </w:p>
          <w:p w14:paraId="7631B522" w14:textId="77777777" w:rsidR="00CF7390" w:rsidRDefault="00DC0BF3">
            <w:pPr>
              <w:jc w:val="center"/>
              <w:rPr>
                <w:rFonts w:ascii="仿宋" w:eastAsia="仿宋" w:hAnsi="仿宋"/>
                <w:b/>
                <w:sz w:val="24"/>
              </w:rPr>
            </w:pPr>
            <w:r>
              <w:rPr>
                <w:rFonts w:ascii="仿宋" w:eastAsia="仿宋" w:hAnsi="仿宋" w:hint="eastAsia"/>
                <w:b/>
                <w:sz w:val="24"/>
              </w:rPr>
              <w:t>编号</w:t>
            </w:r>
          </w:p>
        </w:tc>
        <w:tc>
          <w:tcPr>
            <w:tcW w:w="765" w:type="dxa"/>
            <w:vMerge w:val="restart"/>
            <w:tcBorders>
              <w:top w:val="single" w:sz="4" w:space="0" w:color="000000"/>
              <w:left w:val="single" w:sz="4" w:space="0" w:color="auto"/>
              <w:bottom w:val="single" w:sz="4" w:space="0" w:color="auto"/>
              <w:right w:val="single" w:sz="4" w:space="0" w:color="000000"/>
            </w:tcBorders>
            <w:vAlign w:val="center"/>
          </w:tcPr>
          <w:p w14:paraId="6BFEC805" w14:textId="77777777" w:rsidR="00CF7390" w:rsidRDefault="00DC0BF3">
            <w:pPr>
              <w:jc w:val="center"/>
              <w:rPr>
                <w:rFonts w:ascii="仿宋" w:eastAsia="仿宋" w:hAnsi="仿宋"/>
                <w:b/>
                <w:sz w:val="24"/>
              </w:rPr>
            </w:pPr>
            <w:r>
              <w:rPr>
                <w:rFonts w:ascii="仿宋" w:eastAsia="仿宋" w:hAnsi="仿宋" w:hint="eastAsia"/>
                <w:b/>
                <w:sz w:val="24"/>
              </w:rPr>
              <w:t>土地</w:t>
            </w:r>
          </w:p>
          <w:p w14:paraId="284C4C99" w14:textId="77777777" w:rsidR="00CF7390" w:rsidRDefault="00DC0BF3">
            <w:pPr>
              <w:jc w:val="center"/>
              <w:rPr>
                <w:rFonts w:ascii="仿宋" w:eastAsia="仿宋" w:hAnsi="仿宋"/>
                <w:b/>
                <w:sz w:val="24"/>
              </w:rPr>
            </w:pPr>
            <w:r>
              <w:rPr>
                <w:rFonts w:ascii="仿宋" w:eastAsia="仿宋" w:hAnsi="仿宋" w:hint="eastAsia"/>
                <w:b/>
                <w:sz w:val="24"/>
              </w:rPr>
              <w:t>位置</w:t>
            </w:r>
          </w:p>
        </w:tc>
        <w:tc>
          <w:tcPr>
            <w:tcW w:w="780" w:type="dxa"/>
            <w:vMerge w:val="restart"/>
            <w:tcBorders>
              <w:top w:val="single" w:sz="4" w:space="0" w:color="000000"/>
              <w:left w:val="single" w:sz="4" w:space="0" w:color="auto"/>
              <w:bottom w:val="single" w:sz="4" w:space="0" w:color="auto"/>
              <w:right w:val="single" w:sz="4" w:space="0" w:color="000000"/>
            </w:tcBorders>
            <w:vAlign w:val="center"/>
          </w:tcPr>
          <w:p w14:paraId="122348E6" w14:textId="77777777" w:rsidR="00CF7390" w:rsidRDefault="00DC0BF3">
            <w:pPr>
              <w:jc w:val="center"/>
              <w:rPr>
                <w:rFonts w:ascii="仿宋" w:eastAsia="仿宋" w:hAnsi="仿宋"/>
                <w:b/>
                <w:sz w:val="24"/>
              </w:rPr>
            </w:pPr>
            <w:r>
              <w:rPr>
                <w:rFonts w:ascii="仿宋" w:eastAsia="仿宋" w:hAnsi="仿宋" w:hint="eastAsia"/>
                <w:b/>
                <w:sz w:val="24"/>
              </w:rPr>
              <w:t>土地出让面积(㎡）</w:t>
            </w:r>
          </w:p>
        </w:tc>
        <w:tc>
          <w:tcPr>
            <w:tcW w:w="660" w:type="dxa"/>
            <w:vMerge w:val="restart"/>
            <w:tcBorders>
              <w:top w:val="single" w:sz="4" w:space="0" w:color="000000"/>
              <w:left w:val="single" w:sz="4" w:space="0" w:color="auto"/>
              <w:bottom w:val="single" w:sz="4" w:space="0" w:color="auto"/>
              <w:right w:val="single" w:sz="4" w:space="0" w:color="000000"/>
            </w:tcBorders>
            <w:vAlign w:val="center"/>
          </w:tcPr>
          <w:p w14:paraId="6EB065AF" w14:textId="77777777" w:rsidR="00CF7390" w:rsidRDefault="00DC0BF3">
            <w:pPr>
              <w:jc w:val="center"/>
              <w:rPr>
                <w:rFonts w:ascii="仿宋" w:eastAsia="仿宋" w:hAnsi="仿宋"/>
                <w:b/>
                <w:sz w:val="24"/>
              </w:rPr>
            </w:pPr>
            <w:r>
              <w:rPr>
                <w:rFonts w:ascii="仿宋" w:eastAsia="仿宋" w:hAnsi="仿宋" w:hint="eastAsia"/>
                <w:b/>
                <w:sz w:val="24"/>
              </w:rPr>
              <w:t>土地</w:t>
            </w:r>
          </w:p>
          <w:p w14:paraId="0039EB61" w14:textId="77777777" w:rsidR="00CF7390" w:rsidRDefault="00DC0BF3">
            <w:pPr>
              <w:jc w:val="center"/>
              <w:rPr>
                <w:rFonts w:ascii="仿宋" w:eastAsia="仿宋" w:hAnsi="仿宋"/>
                <w:b/>
                <w:sz w:val="24"/>
              </w:rPr>
            </w:pPr>
            <w:r>
              <w:rPr>
                <w:rFonts w:ascii="仿宋" w:eastAsia="仿宋" w:hAnsi="仿宋" w:hint="eastAsia"/>
                <w:b/>
                <w:sz w:val="24"/>
              </w:rPr>
              <w:t>用途</w:t>
            </w:r>
          </w:p>
        </w:tc>
        <w:tc>
          <w:tcPr>
            <w:tcW w:w="3300" w:type="dxa"/>
            <w:gridSpan w:val="5"/>
            <w:tcBorders>
              <w:top w:val="single" w:sz="4" w:space="0" w:color="000000"/>
              <w:left w:val="single" w:sz="4" w:space="0" w:color="auto"/>
              <w:bottom w:val="single" w:sz="4" w:space="0" w:color="000000"/>
              <w:right w:val="single" w:sz="4" w:space="0" w:color="000000"/>
            </w:tcBorders>
            <w:vAlign w:val="center"/>
          </w:tcPr>
          <w:p w14:paraId="4907A501" w14:textId="77777777" w:rsidR="00CF7390" w:rsidRDefault="00DC0BF3">
            <w:pPr>
              <w:jc w:val="center"/>
              <w:rPr>
                <w:rFonts w:ascii="仿宋" w:eastAsia="仿宋" w:hAnsi="仿宋"/>
                <w:b/>
                <w:sz w:val="24"/>
              </w:rPr>
            </w:pPr>
            <w:r>
              <w:rPr>
                <w:rFonts w:ascii="仿宋" w:eastAsia="仿宋" w:hAnsi="仿宋" w:hint="eastAsia"/>
                <w:b/>
                <w:sz w:val="24"/>
              </w:rPr>
              <w:t>规划指标要求</w:t>
            </w:r>
          </w:p>
        </w:tc>
        <w:tc>
          <w:tcPr>
            <w:tcW w:w="660" w:type="dxa"/>
            <w:vMerge w:val="restart"/>
            <w:tcBorders>
              <w:top w:val="single" w:sz="4" w:space="0" w:color="000000"/>
              <w:left w:val="single" w:sz="4" w:space="0" w:color="auto"/>
              <w:right w:val="single" w:sz="4" w:space="0" w:color="000000"/>
            </w:tcBorders>
            <w:vAlign w:val="center"/>
          </w:tcPr>
          <w:p w14:paraId="4551FD1E" w14:textId="77777777" w:rsidR="00CF7390" w:rsidRDefault="00DC0BF3">
            <w:pPr>
              <w:jc w:val="center"/>
              <w:rPr>
                <w:rFonts w:ascii="仿宋" w:eastAsia="仿宋" w:hAnsi="仿宋"/>
                <w:b/>
                <w:sz w:val="24"/>
              </w:rPr>
            </w:pPr>
            <w:r>
              <w:rPr>
                <w:rFonts w:ascii="仿宋" w:eastAsia="仿宋" w:hAnsi="仿宋" w:hint="eastAsia"/>
                <w:b/>
                <w:sz w:val="24"/>
              </w:rPr>
              <w:t>出让</w:t>
            </w:r>
          </w:p>
          <w:p w14:paraId="75684362" w14:textId="77777777" w:rsidR="00CF7390" w:rsidRDefault="00DC0BF3">
            <w:pPr>
              <w:jc w:val="center"/>
              <w:rPr>
                <w:rFonts w:ascii="仿宋" w:eastAsia="仿宋" w:hAnsi="仿宋"/>
                <w:b/>
                <w:sz w:val="24"/>
              </w:rPr>
            </w:pPr>
            <w:r>
              <w:rPr>
                <w:rFonts w:ascii="仿宋" w:eastAsia="仿宋" w:hAnsi="仿宋" w:hint="eastAsia"/>
                <w:b/>
                <w:sz w:val="24"/>
              </w:rPr>
              <w:t>年限</w:t>
            </w:r>
          </w:p>
        </w:tc>
        <w:tc>
          <w:tcPr>
            <w:tcW w:w="570" w:type="dxa"/>
            <w:vMerge w:val="restart"/>
            <w:tcBorders>
              <w:top w:val="single" w:sz="4" w:space="0" w:color="000000"/>
              <w:left w:val="single" w:sz="4" w:space="0" w:color="auto"/>
              <w:bottom w:val="single" w:sz="4" w:space="0" w:color="auto"/>
              <w:right w:val="single" w:sz="4" w:space="0" w:color="000000"/>
            </w:tcBorders>
            <w:vAlign w:val="center"/>
          </w:tcPr>
          <w:p w14:paraId="3BEDFE7D" w14:textId="77777777" w:rsidR="00CF7390" w:rsidRDefault="00DC0BF3">
            <w:pPr>
              <w:jc w:val="center"/>
              <w:rPr>
                <w:rFonts w:ascii="仿宋" w:eastAsia="仿宋" w:hAnsi="仿宋"/>
                <w:b/>
                <w:sz w:val="24"/>
              </w:rPr>
            </w:pPr>
            <w:r>
              <w:rPr>
                <w:rFonts w:ascii="仿宋" w:eastAsia="仿宋" w:hAnsi="仿宋" w:hint="eastAsia"/>
                <w:b/>
                <w:sz w:val="24"/>
              </w:rPr>
              <w:t>宗地挂牌起始价</w:t>
            </w:r>
          </w:p>
          <w:p w14:paraId="3448CCDD" w14:textId="77777777" w:rsidR="00CF7390" w:rsidRDefault="00CF7390">
            <w:pPr>
              <w:jc w:val="center"/>
              <w:rPr>
                <w:rFonts w:ascii="仿宋" w:eastAsia="仿宋" w:hAnsi="仿宋"/>
                <w:b/>
                <w:sz w:val="24"/>
              </w:rPr>
            </w:pPr>
          </w:p>
        </w:tc>
        <w:tc>
          <w:tcPr>
            <w:tcW w:w="720" w:type="dxa"/>
            <w:vMerge w:val="restart"/>
            <w:tcBorders>
              <w:top w:val="single" w:sz="4" w:space="0" w:color="000000"/>
              <w:left w:val="single" w:sz="4" w:space="0" w:color="auto"/>
              <w:bottom w:val="single" w:sz="4" w:space="0" w:color="auto"/>
              <w:right w:val="single" w:sz="4" w:space="0" w:color="000000"/>
            </w:tcBorders>
            <w:vAlign w:val="center"/>
          </w:tcPr>
          <w:p w14:paraId="67E810C0" w14:textId="77777777" w:rsidR="00CF7390" w:rsidRDefault="00DC0BF3">
            <w:pPr>
              <w:jc w:val="center"/>
              <w:rPr>
                <w:rFonts w:ascii="仿宋" w:eastAsia="仿宋" w:hAnsi="仿宋"/>
                <w:b/>
                <w:spacing w:val="-6"/>
                <w:sz w:val="24"/>
              </w:rPr>
            </w:pPr>
            <w:r>
              <w:rPr>
                <w:rFonts w:ascii="仿宋" w:eastAsia="仿宋" w:hAnsi="仿宋" w:hint="eastAsia"/>
                <w:b/>
                <w:spacing w:val="-6"/>
                <w:sz w:val="24"/>
              </w:rPr>
              <w:t>增价</w:t>
            </w:r>
          </w:p>
          <w:p w14:paraId="4CD7871E" w14:textId="77777777" w:rsidR="00CF7390" w:rsidRDefault="00DC0BF3">
            <w:pPr>
              <w:jc w:val="center"/>
              <w:rPr>
                <w:rFonts w:ascii="仿宋" w:eastAsia="仿宋" w:hAnsi="仿宋"/>
                <w:b/>
                <w:spacing w:val="-32"/>
                <w:sz w:val="24"/>
              </w:rPr>
            </w:pPr>
            <w:r>
              <w:rPr>
                <w:rFonts w:ascii="仿宋" w:eastAsia="仿宋" w:hAnsi="仿宋" w:hint="eastAsia"/>
                <w:b/>
                <w:spacing w:val="-6"/>
                <w:sz w:val="24"/>
              </w:rPr>
              <w:t>幅度</w:t>
            </w:r>
          </w:p>
        </w:tc>
        <w:tc>
          <w:tcPr>
            <w:tcW w:w="564" w:type="dxa"/>
            <w:vMerge w:val="restart"/>
            <w:tcBorders>
              <w:top w:val="single" w:sz="4" w:space="0" w:color="000000"/>
              <w:left w:val="single" w:sz="4" w:space="0" w:color="auto"/>
              <w:bottom w:val="single" w:sz="4" w:space="0" w:color="auto"/>
              <w:right w:val="single" w:sz="4" w:space="0" w:color="000000"/>
            </w:tcBorders>
            <w:vAlign w:val="center"/>
          </w:tcPr>
          <w:p w14:paraId="03675CEC" w14:textId="77777777" w:rsidR="00CF7390" w:rsidRDefault="00DC0BF3">
            <w:pPr>
              <w:jc w:val="center"/>
              <w:rPr>
                <w:rFonts w:ascii="仿宋" w:eastAsia="仿宋" w:hAnsi="仿宋"/>
                <w:b/>
                <w:sz w:val="24"/>
              </w:rPr>
            </w:pPr>
            <w:r>
              <w:rPr>
                <w:rFonts w:ascii="仿宋" w:eastAsia="仿宋" w:hAnsi="仿宋" w:hint="eastAsia"/>
                <w:b/>
                <w:sz w:val="24"/>
              </w:rPr>
              <w:t>竞买保证金</w:t>
            </w:r>
          </w:p>
        </w:tc>
      </w:tr>
      <w:tr w:rsidR="00CF7390" w14:paraId="01AF2202" w14:textId="77777777">
        <w:trPr>
          <w:trHeight w:val="305"/>
        </w:trPr>
        <w:tc>
          <w:tcPr>
            <w:tcW w:w="480" w:type="dxa"/>
            <w:vMerge/>
            <w:tcBorders>
              <w:top w:val="single" w:sz="4" w:space="0" w:color="000000"/>
              <w:left w:val="single" w:sz="4" w:space="0" w:color="000000"/>
              <w:bottom w:val="single" w:sz="4" w:space="0" w:color="auto"/>
              <w:right w:val="single" w:sz="4" w:space="0" w:color="auto"/>
            </w:tcBorders>
            <w:vAlign w:val="center"/>
          </w:tcPr>
          <w:p w14:paraId="3E9FC138" w14:textId="77777777" w:rsidR="00CF7390" w:rsidRDefault="00CF7390">
            <w:pPr>
              <w:widowControl/>
              <w:jc w:val="left"/>
              <w:rPr>
                <w:rFonts w:ascii="仿宋" w:eastAsia="仿宋" w:hAnsi="仿宋"/>
                <w:b/>
                <w:sz w:val="24"/>
              </w:rPr>
            </w:pPr>
          </w:p>
        </w:tc>
        <w:tc>
          <w:tcPr>
            <w:tcW w:w="570" w:type="dxa"/>
            <w:vMerge/>
            <w:tcBorders>
              <w:top w:val="single" w:sz="4" w:space="0" w:color="000000"/>
              <w:left w:val="single" w:sz="4" w:space="0" w:color="auto"/>
              <w:bottom w:val="single" w:sz="4" w:space="0" w:color="auto"/>
              <w:right w:val="single" w:sz="4" w:space="0" w:color="000000"/>
            </w:tcBorders>
            <w:vAlign w:val="center"/>
          </w:tcPr>
          <w:p w14:paraId="11C453D8" w14:textId="77777777" w:rsidR="00CF7390" w:rsidRDefault="00CF7390">
            <w:pPr>
              <w:widowControl/>
              <w:jc w:val="left"/>
              <w:rPr>
                <w:rFonts w:ascii="仿宋" w:eastAsia="仿宋" w:hAnsi="仿宋"/>
                <w:b/>
                <w:sz w:val="24"/>
              </w:rPr>
            </w:pPr>
          </w:p>
        </w:tc>
        <w:tc>
          <w:tcPr>
            <w:tcW w:w="765" w:type="dxa"/>
            <w:vMerge/>
            <w:tcBorders>
              <w:top w:val="single" w:sz="4" w:space="0" w:color="000000"/>
              <w:left w:val="single" w:sz="4" w:space="0" w:color="auto"/>
              <w:bottom w:val="single" w:sz="4" w:space="0" w:color="auto"/>
              <w:right w:val="single" w:sz="4" w:space="0" w:color="000000"/>
            </w:tcBorders>
            <w:vAlign w:val="center"/>
          </w:tcPr>
          <w:p w14:paraId="33D1386C" w14:textId="77777777" w:rsidR="00CF7390" w:rsidRDefault="00CF7390">
            <w:pPr>
              <w:widowControl/>
              <w:jc w:val="left"/>
              <w:rPr>
                <w:rFonts w:ascii="仿宋" w:eastAsia="仿宋" w:hAnsi="仿宋"/>
                <w:b/>
                <w:sz w:val="24"/>
              </w:rPr>
            </w:pPr>
          </w:p>
        </w:tc>
        <w:tc>
          <w:tcPr>
            <w:tcW w:w="780" w:type="dxa"/>
            <w:vMerge/>
            <w:tcBorders>
              <w:top w:val="single" w:sz="4" w:space="0" w:color="000000"/>
              <w:left w:val="single" w:sz="4" w:space="0" w:color="auto"/>
              <w:bottom w:val="single" w:sz="4" w:space="0" w:color="auto"/>
              <w:right w:val="single" w:sz="4" w:space="0" w:color="000000"/>
            </w:tcBorders>
            <w:vAlign w:val="center"/>
          </w:tcPr>
          <w:p w14:paraId="7C6E4E7D" w14:textId="77777777" w:rsidR="00CF7390" w:rsidRDefault="00CF7390">
            <w:pPr>
              <w:widowControl/>
              <w:jc w:val="left"/>
              <w:rPr>
                <w:rFonts w:ascii="仿宋" w:eastAsia="仿宋" w:hAnsi="仿宋"/>
                <w:b/>
                <w:sz w:val="24"/>
              </w:rPr>
            </w:pPr>
          </w:p>
        </w:tc>
        <w:tc>
          <w:tcPr>
            <w:tcW w:w="660" w:type="dxa"/>
            <w:vMerge/>
            <w:tcBorders>
              <w:top w:val="single" w:sz="4" w:space="0" w:color="000000"/>
              <w:left w:val="single" w:sz="4" w:space="0" w:color="auto"/>
              <w:bottom w:val="single" w:sz="4" w:space="0" w:color="auto"/>
              <w:right w:val="single" w:sz="4" w:space="0" w:color="000000"/>
            </w:tcBorders>
            <w:vAlign w:val="center"/>
          </w:tcPr>
          <w:p w14:paraId="2EC607A6" w14:textId="77777777" w:rsidR="00CF7390" w:rsidRDefault="00CF7390">
            <w:pPr>
              <w:widowControl/>
              <w:jc w:val="left"/>
              <w:rPr>
                <w:rFonts w:ascii="仿宋" w:eastAsia="仿宋" w:hAnsi="仿宋"/>
                <w:b/>
                <w:sz w:val="24"/>
              </w:rPr>
            </w:pPr>
          </w:p>
        </w:tc>
        <w:tc>
          <w:tcPr>
            <w:tcW w:w="585" w:type="dxa"/>
            <w:tcBorders>
              <w:top w:val="single" w:sz="4" w:space="0" w:color="auto"/>
              <w:left w:val="single" w:sz="4" w:space="0" w:color="auto"/>
              <w:bottom w:val="single" w:sz="4" w:space="0" w:color="000000"/>
              <w:right w:val="single" w:sz="4" w:space="0" w:color="000000"/>
            </w:tcBorders>
            <w:vAlign w:val="center"/>
          </w:tcPr>
          <w:p w14:paraId="7E20370E" w14:textId="77777777" w:rsidR="00CF7390" w:rsidRDefault="00DC0BF3">
            <w:pPr>
              <w:snapToGrid w:val="0"/>
              <w:spacing w:line="289" w:lineRule="atLeast"/>
              <w:jc w:val="center"/>
              <w:rPr>
                <w:rFonts w:ascii="仿宋" w:eastAsia="仿宋" w:hAnsi="仿宋"/>
                <w:b/>
                <w:sz w:val="24"/>
              </w:rPr>
            </w:pPr>
            <w:r>
              <w:rPr>
                <w:rFonts w:ascii="仿宋" w:eastAsia="仿宋" w:hAnsi="仿宋" w:hint="eastAsia"/>
                <w:b/>
                <w:sz w:val="24"/>
              </w:rPr>
              <w:t>容积率</w:t>
            </w:r>
          </w:p>
        </w:tc>
        <w:tc>
          <w:tcPr>
            <w:tcW w:w="570" w:type="dxa"/>
            <w:tcBorders>
              <w:top w:val="single" w:sz="4" w:space="0" w:color="auto"/>
              <w:left w:val="single" w:sz="4" w:space="0" w:color="auto"/>
              <w:bottom w:val="single" w:sz="4" w:space="0" w:color="000000"/>
              <w:right w:val="single" w:sz="4" w:space="0" w:color="000000"/>
            </w:tcBorders>
            <w:vAlign w:val="center"/>
          </w:tcPr>
          <w:p w14:paraId="34ED066D" w14:textId="77777777" w:rsidR="00CF7390" w:rsidRDefault="00DC0BF3">
            <w:pPr>
              <w:jc w:val="center"/>
              <w:rPr>
                <w:rFonts w:ascii="仿宋" w:eastAsia="仿宋" w:hAnsi="仿宋"/>
                <w:b/>
                <w:sz w:val="24"/>
              </w:rPr>
            </w:pPr>
            <w:r>
              <w:rPr>
                <w:rFonts w:ascii="仿宋" w:eastAsia="仿宋" w:hAnsi="仿宋" w:hint="eastAsia"/>
                <w:b/>
                <w:sz w:val="24"/>
              </w:rPr>
              <w:t>建筑</w:t>
            </w:r>
          </w:p>
          <w:p w14:paraId="041C64A2" w14:textId="77777777" w:rsidR="00CF7390" w:rsidRDefault="00DC0BF3">
            <w:pPr>
              <w:jc w:val="center"/>
              <w:rPr>
                <w:rFonts w:ascii="仿宋" w:eastAsia="仿宋" w:hAnsi="仿宋"/>
                <w:b/>
                <w:sz w:val="24"/>
              </w:rPr>
            </w:pPr>
            <w:r>
              <w:rPr>
                <w:rFonts w:ascii="仿宋" w:eastAsia="仿宋" w:hAnsi="仿宋" w:hint="eastAsia"/>
                <w:b/>
                <w:sz w:val="24"/>
              </w:rPr>
              <w:t>密度</w:t>
            </w:r>
          </w:p>
        </w:tc>
        <w:tc>
          <w:tcPr>
            <w:tcW w:w="510" w:type="dxa"/>
            <w:tcBorders>
              <w:top w:val="single" w:sz="4" w:space="0" w:color="auto"/>
              <w:left w:val="single" w:sz="4" w:space="0" w:color="auto"/>
              <w:bottom w:val="single" w:sz="4" w:space="0" w:color="000000"/>
              <w:right w:val="single" w:sz="4" w:space="0" w:color="000000"/>
            </w:tcBorders>
            <w:vAlign w:val="center"/>
          </w:tcPr>
          <w:p w14:paraId="504D56F2" w14:textId="77777777" w:rsidR="00CF7390" w:rsidRDefault="00DC0BF3">
            <w:pPr>
              <w:jc w:val="center"/>
              <w:rPr>
                <w:rFonts w:ascii="仿宋" w:eastAsia="仿宋" w:hAnsi="仿宋"/>
                <w:b/>
                <w:sz w:val="24"/>
              </w:rPr>
            </w:pPr>
            <w:r>
              <w:rPr>
                <w:rFonts w:ascii="仿宋" w:eastAsia="仿宋" w:hAnsi="仿宋" w:hint="eastAsia"/>
                <w:b/>
                <w:sz w:val="24"/>
              </w:rPr>
              <w:t>绿地率</w:t>
            </w:r>
          </w:p>
        </w:tc>
        <w:tc>
          <w:tcPr>
            <w:tcW w:w="660" w:type="dxa"/>
            <w:tcBorders>
              <w:top w:val="single" w:sz="4" w:space="0" w:color="auto"/>
              <w:left w:val="single" w:sz="4" w:space="0" w:color="auto"/>
              <w:bottom w:val="single" w:sz="4" w:space="0" w:color="000000"/>
              <w:right w:val="single" w:sz="4" w:space="0" w:color="auto"/>
            </w:tcBorders>
            <w:vAlign w:val="center"/>
          </w:tcPr>
          <w:p w14:paraId="420D4F51" w14:textId="77777777" w:rsidR="00CF7390" w:rsidRDefault="00DC0BF3">
            <w:pPr>
              <w:jc w:val="center"/>
              <w:rPr>
                <w:rFonts w:ascii="仿宋" w:eastAsia="仿宋" w:hAnsi="仿宋"/>
                <w:b/>
                <w:sz w:val="24"/>
              </w:rPr>
            </w:pPr>
            <w:r>
              <w:rPr>
                <w:rFonts w:ascii="仿宋" w:eastAsia="仿宋" w:hAnsi="仿宋" w:hint="eastAsia"/>
                <w:b/>
                <w:sz w:val="24"/>
              </w:rPr>
              <w:t>建筑</w:t>
            </w:r>
          </w:p>
          <w:p w14:paraId="13A8A242" w14:textId="77777777" w:rsidR="00CF7390" w:rsidRDefault="00DC0BF3">
            <w:pPr>
              <w:jc w:val="center"/>
              <w:rPr>
                <w:rFonts w:ascii="仿宋" w:eastAsia="仿宋" w:hAnsi="仿宋"/>
                <w:b/>
                <w:sz w:val="24"/>
              </w:rPr>
            </w:pPr>
            <w:r>
              <w:rPr>
                <w:rFonts w:ascii="仿宋" w:eastAsia="仿宋" w:hAnsi="仿宋" w:hint="eastAsia"/>
                <w:b/>
                <w:sz w:val="24"/>
              </w:rPr>
              <w:t>限高</w:t>
            </w:r>
          </w:p>
        </w:tc>
        <w:tc>
          <w:tcPr>
            <w:tcW w:w="975" w:type="dxa"/>
            <w:tcBorders>
              <w:top w:val="single" w:sz="4" w:space="0" w:color="auto"/>
              <w:left w:val="single" w:sz="4" w:space="0" w:color="auto"/>
              <w:bottom w:val="single" w:sz="4" w:space="0" w:color="000000"/>
              <w:right w:val="single" w:sz="4" w:space="0" w:color="000000"/>
            </w:tcBorders>
            <w:vAlign w:val="center"/>
          </w:tcPr>
          <w:p w14:paraId="47656A8F" w14:textId="77777777" w:rsidR="00CF7390" w:rsidRDefault="00DC0BF3">
            <w:pPr>
              <w:jc w:val="center"/>
              <w:rPr>
                <w:rFonts w:ascii="仿宋" w:eastAsia="仿宋" w:hAnsi="仿宋"/>
                <w:b/>
                <w:sz w:val="24"/>
              </w:rPr>
            </w:pPr>
            <w:r>
              <w:rPr>
                <w:rFonts w:ascii="仿宋" w:eastAsia="仿宋" w:hAnsi="仿宋" w:hint="eastAsia"/>
                <w:b/>
                <w:sz w:val="24"/>
              </w:rPr>
              <w:t>其他规划指标</w:t>
            </w:r>
          </w:p>
        </w:tc>
        <w:tc>
          <w:tcPr>
            <w:tcW w:w="660" w:type="dxa"/>
            <w:vMerge/>
            <w:tcBorders>
              <w:left w:val="single" w:sz="4" w:space="0" w:color="auto"/>
              <w:bottom w:val="single" w:sz="4" w:space="0" w:color="auto"/>
              <w:right w:val="single" w:sz="4" w:space="0" w:color="000000"/>
            </w:tcBorders>
            <w:vAlign w:val="center"/>
          </w:tcPr>
          <w:p w14:paraId="18B5CCB7" w14:textId="77777777" w:rsidR="00CF7390" w:rsidRDefault="00CF7390">
            <w:pPr>
              <w:widowControl/>
              <w:jc w:val="left"/>
              <w:rPr>
                <w:rFonts w:ascii="仿宋" w:eastAsia="仿宋" w:hAnsi="仿宋"/>
                <w:b/>
                <w:sz w:val="24"/>
              </w:rPr>
            </w:pPr>
          </w:p>
        </w:tc>
        <w:tc>
          <w:tcPr>
            <w:tcW w:w="570" w:type="dxa"/>
            <w:vMerge/>
            <w:tcBorders>
              <w:top w:val="single" w:sz="4" w:space="0" w:color="000000"/>
              <w:left w:val="single" w:sz="4" w:space="0" w:color="auto"/>
              <w:bottom w:val="single" w:sz="4" w:space="0" w:color="auto"/>
              <w:right w:val="single" w:sz="4" w:space="0" w:color="000000"/>
            </w:tcBorders>
            <w:vAlign w:val="center"/>
          </w:tcPr>
          <w:p w14:paraId="117B3704" w14:textId="77777777" w:rsidR="00CF7390" w:rsidRDefault="00CF7390">
            <w:pPr>
              <w:widowControl/>
              <w:jc w:val="left"/>
              <w:rPr>
                <w:rFonts w:ascii="仿宋" w:eastAsia="仿宋" w:hAnsi="仿宋"/>
                <w:b/>
                <w:sz w:val="24"/>
              </w:rPr>
            </w:pPr>
          </w:p>
        </w:tc>
        <w:tc>
          <w:tcPr>
            <w:tcW w:w="720" w:type="dxa"/>
            <w:vMerge/>
            <w:tcBorders>
              <w:top w:val="single" w:sz="4" w:space="0" w:color="000000"/>
              <w:left w:val="single" w:sz="4" w:space="0" w:color="auto"/>
              <w:bottom w:val="single" w:sz="4" w:space="0" w:color="auto"/>
              <w:right w:val="single" w:sz="4" w:space="0" w:color="000000"/>
            </w:tcBorders>
            <w:vAlign w:val="center"/>
          </w:tcPr>
          <w:p w14:paraId="3EFA4036" w14:textId="77777777" w:rsidR="00CF7390" w:rsidRDefault="00CF7390">
            <w:pPr>
              <w:widowControl/>
              <w:jc w:val="left"/>
              <w:rPr>
                <w:rFonts w:ascii="仿宋" w:eastAsia="仿宋" w:hAnsi="仿宋"/>
                <w:b/>
                <w:spacing w:val="-32"/>
                <w:sz w:val="24"/>
              </w:rPr>
            </w:pPr>
          </w:p>
        </w:tc>
        <w:tc>
          <w:tcPr>
            <w:tcW w:w="564" w:type="dxa"/>
            <w:vMerge/>
            <w:tcBorders>
              <w:top w:val="single" w:sz="4" w:space="0" w:color="000000"/>
              <w:left w:val="single" w:sz="4" w:space="0" w:color="auto"/>
              <w:bottom w:val="single" w:sz="4" w:space="0" w:color="auto"/>
              <w:right w:val="single" w:sz="4" w:space="0" w:color="000000"/>
            </w:tcBorders>
            <w:vAlign w:val="center"/>
          </w:tcPr>
          <w:p w14:paraId="217E3475" w14:textId="77777777" w:rsidR="00CF7390" w:rsidRDefault="00CF7390">
            <w:pPr>
              <w:widowControl/>
              <w:jc w:val="left"/>
              <w:rPr>
                <w:rFonts w:ascii="仿宋" w:eastAsia="仿宋" w:hAnsi="仿宋"/>
                <w:b/>
                <w:sz w:val="24"/>
              </w:rPr>
            </w:pPr>
          </w:p>
        </w:tc>
      </w:tr>
      <w:tr w:rsidR="00CF7390" w14:paraId="42F550E5" w14:textId="77777777">
        <w:trPr>
          <w:trHeight w:val="2242"/>
        </w:trPr>
        <w:tc>
          <w:tcPr>
            <w:tcW w:w="480" w:type="dxa"/>
            <w:tcBorders>
              <w:top w:val="single" w:sz="4" w:space="0" w:color="auto"/>
              <w:left w:val="single" w:sz="4" w:space="0" w:color="000000"/>
              <w:bottom w:val="single" w:sz="4" w:space="0" w:color="auto"/>
              <w:right w:val="single" w:sz="4" w:space="0" w:color="auto"/>
            </w:tcBorders>
            <w:vAlign w:val="center"/>
          </w:tcPr>
          <w:p w14:paraId="36B84E5D" w14:textId="77777777" w:rsidR="00CF7390" w:rsidRDefault="00DC0BF3">
            <w:pPr>
              <w:jc w:val="center"/>
              <w:rPr>
                <w:rFonts w:ascii="仿宋" w:eastAsia="仿宋" w:hAnsi="仿宋"/>
                <w:b/>
                <w:sz w:val="24"/>
              </w:rPr>
            </w:pPr>
            <w:r>
              <w:rPr>
                <w:rFonts w:ascii="仿宋" w:eastAsia="仿宋" w:hAnsi="仿宋" w:hint="eastAsia"/>
                <w:b/>
                <w:sz w:val="24"/>
              </w:rPr>
              <w:t>1</w:t>
            </w:r>
          </w:p>
        </w:tc>
        <w:tc>
          <w:tcPr>
            <w:tcW w:w="570" w:type="dxa"/>
            <w:tcBorders>
              <w:top w:val="single" w:sz="4" w:space="0" w:color="auto"/>
              <w:left w:val="single" w:sz="4" w:space="0" w:color="auto"/>
              <w:bottom w:val="single" w:sz="4" w:space="0" w:color="auto"/>
              <w:right w:val="single" w:sz="4" w:space="0" w:color="000000"/>
            </w:tcBorders>
            <w:vAlign w:val="center"/>
          </w:tcPr>
          <w:p w14:paraId="57A322FF" w14:textId="77777777" w:rsidR="00CF7390" w:rsidRDefault="00DC0BF3">
            <w:pPr>
              <w:jc w:val="center"/>
              <w:rPr>
                <w:rFonts w:ascii="仿宋" w:eastAsia="仿宋" w:hAnsi="仿宋"/>
                <w:b/>
                <w:sz w:val="24"/>
              </w:rPr>
            </w:pPr>
            <w:r>
              <w:rPr>
                <w:rFonts w:ascii="仿宋" w:eastAsia="仿宋" w:hAnsi="仿宋" w:hint="eastAsia"/>
                <w:b/>
                <w:sz w:val="24"/>
              </w:rPr>
              <w:t>04-A-01-01(A区、B区)</w:t>
            </w:r>
          </w:p>
        </w:tc>
        <w:tc>
          <w:tcPr>
            <w:tcW w:w="765" w:type="dxa"/>
            <w:tcBorders>
              <w:top w:val="single" w:sz="4" w:space="0" w:color="auto"/>
              <w:left w:val="single" w:sz="4" w:space="0" w:color="auto"/>
              <w:bottom w:val="single" w:sz="4" w:space="0" w:color="auto"/>
              <w:right w:val="single" w:sz="4" w:space="0" w:color="000000"/>
            </w:tcBorders>
            <w:vAlign w:val="center"/>
          </w:tcPr>
          <w:p w14:paraId="28827FFB" w14:textId="77777777" w:rsidR="00CF7390" w:rsidRDefault="00DC0BF3">
            <w:pPr>
              <w:jc w:val="center"/>
              <w:rPr>
                <w:rFonts w:ascii="仿宋" w:eastAsia="仿宋" w:hAnsi="仿宋"/>
                <w:b/>
                <w:sz w:val="24"/>
              </w:rPr>
            </w:pPr>
            <w:r>
              <w:rPr>
                <w:rFonts w:ascii="仿宋" w:eastAsia="仿宋" w:hAnsi="仿宋" w:hint="eastAsia"/>
                <w:b/>
                <w:sz w:val="24"/>
              </w:rPr>
              <w:t>通川区罗江镇凤尾社区</w:t>
            </w:r>
          </w:p>
        </w:tc>
        <w:tc>
          <w:tcPr>
            <w:tcW w:w="780" w:type="dxa"/>
            <w:tcBorders>
              <w:top w:val="single" w:sz="4" w:space="0" w:color="auto"/>
              <w:left w:val="single" w:sz="4" w:space="0" w:color="auto"/>
              <w:bottom w:val="single" w:sz="4" w:space="0" w:color="auto"/>
              <w:right w:val="single" w:sz="4" w:space="0" w:color="000000"/>
            </w:tcBorders>
            <w:vAlign w:val="center"/>
          </w:tcPr>
          <w:p w14:paraId="317496E0" w14:textId="77777777" w:rsidR="00CF7390" w:rsidRDefault="00DC0BF3">
            <w:pPr>
              <w:snapToGrid w:val="0"/>
              <w:spacing w:line="289" w:lineRule="atLeast"/>
              <w:jc w:val="center"/>
              <w:rPr>
                <w:rFonts w:ascii="仿宋" w:eastAsia="仿宋" w:hAnsi="仿宋"/>
                <w:b/>
                <w:sz w:val="24"/>
              </w:rPr>
            </w:pPr>
            <w:r>
              <w:rPr>
                <w:rFonts w:ascii="仿宋" w:eastAsia="仿宋" w:hAnsi="仿宋" w:hint="eastAsia"/>
                <w:b/>
                <w:sz w:val="24"/>
              </w:rPr>
              <w:t>26717.06平方米（折合40.08亩）</w:t>
            </w:r>
          </w:p>
        </w:tc>
        <w:tc>
          <w:tcPr>
            <w:tcW w:w="660" w:type="dxa"/>
            <w:tcBorders>
              <w:top w:val="single" w:sz="4" w:space="0" w:color="auto"/>
              <w:left w:val="single" w:sz="4" w:space="0" w:color="auto"/>
              <w:bottom w:val="single" w:sz="4" w:space="0" w:color="auto"/>
              <w:right w:val="single" w:sz="4" w:space="0" w:color="000000"/>
            </w:tcBorders>
            <w:vAlign w:val="center"/>
          </w:tcPr>
          <w:p w14:paraId="60CCEF48" w14:textId="77777777" w:rsidR="00CF7390" w:rsidRDefault="00DC0BF3">
            <w:pPr>
              <w:jc w:val="center"/>
              <w:rPr>
                <w:rFonts w:ascii="仿宋" w:eastAsia="仿宋" w:hAnsi="仿宋"/>
                <w:b/>
                <w:sz w:val="24"/>
              </w:rPr>
            </w:pPr>
            <w:r>
              <w:rPr>
                <w:rFonts w:ascii="仿宋" w:eastAsia="仿宋" w:hAnsi="仿宋" w:hint="eastAsia"/>
                <w:b/>
                <w:sz w:val="24"/>
              </w:rPr>
              <w:t>其他教育用地</w:t>
            </w:r>
          </w:p>
        </w:tc>
        <w:tc>
          <w:tcPr>
            <w:tcW w:w="585" w:type="dxa"/>
            <w:tcBorders>
              <w:top w:val="single" w:sz="4" w:space="0" w:color="auto"/>
              <w:left w:val="single" w:sz="4" w:space="0" w:color="auto"/>
              <w:bottom w:val="single" w:sz="4" w:space="0" w:color="auto"/>
              <w:right w:val="single" w:sz="4" w:space="0" w:color="000000"/>
            </w:tcBorders>
            <w:vAlign w:val="center"/>
          </w:tcPr>
          <w:p w14:paraId="31048A2E" w14:textId="77777777" w:rsidR="00CF7390" w:rsidRDefault="00DC0BF3">
            <w:pPr>
              <w:jc w:val="center"/>
              <w:rPr>
                <w:rFonts w:ascii="仿宋" w:eastAsia="仿宋" w:hAnsi="仿宋"/>
                <w:b/>
                <w:sz w:val="24"/>
              </w:rPr>
            </w:pPr>
            <w:r>
              <w:rPr>
                <w:rFonts w:ascii="仿宋" w:eastAsia="仿宋" w:hAnsi="仿宋" w:hint="eastAsia"/>
                <w:b/>
                <w:sz w:val="24"/>
              </w:rPr>
              <w:t>/</w:t>
            </w:r>
          </w:p>
        </w:tc>
        <w:tc>
          <w:tcPr>
            <w:tcW w:w="570" w:type="dxa"/>
            <w:tcBorders>
              <w:top w:val="single" w:sz="4" w:space="0" w:color="auto"/>
              <w:left w:val="single" w:sz="4" w:space="0" w:color="auto"/>
              <w:bottom w:val="single" w:sz="4" w:space="0" w:color="auto"/>
              <w:right w:val="single" w:sz="4" w:space="0" w:color="000000"/>
            </w:tcBorders>
            <w:vAlign w:val="center"/>
          </w:tcPr>
          <w:p w14:paraId="1635C534" w14:textId="77777777" w:rsidR="00CF7390" w:rsidRDefault="00DC0BF3">
            <w:pPr>
              <w:jc w:val="center"/>
              <w:rPr>
                <w:rFonts w:ascii="仿宋" w:eastAsia="仿宋" w:hAnsi="仿宋"/>
                <w:b/>
                <w:sz w:val="24"/>
              </w:rPr>
            </w:pPr>
            <w:r>
              <w:rPr>
                <w:rFonts w:ascii="仿宋" w:eastAsia="仿宋" w:hAnsi="仿宋" w:hint="eastAsia"/>
                <w:b/>
                <w:sz w:val="24"/>
              </w:rPr>
              <w:t>/</w:t>
            </w:r>
          </w:p>
        </w:tc>
        <w:tc>
          <w:tcPr>
            <w:tcW w:w="510" w:type="dxa"/>
            <w:tcBorders>
              <w:top w:val="single" w:sz="4" w:space="0" w:color="auto"/>
              <w:left w:val="single" w:sz="4" w:space="0" w:color="auto"/>
              <w:bottom w:val="single" w:sz="4" w:space="0" w:color="auto"/>
              <w:right w:val="single" w:sz="4" w:space="0" w:color="000000"/>
            </w:tcBorders>
            <w:vAlign w:val="center"/>
          </w:tcPr>
          <w:p w14:paraId="27DB221A" w14:textId="77777777" w:rsidR="00CF7390" w:rsidRDefault="00DC0BF3">
            <w:pPr>
              <w:snapToGrid w:val="0"/>
              <w:spacing w:line="289" w:lineRule="atLeast"/>
              <w:jc w:val="center"/>
              <w:rPr>
                <w:rFonts w:ascii="仿宋" w:eastAsia="仿宋" w:hAnsi="仿宋"/>
                <w:b/>
                <w:color w:val="FF0000"/>
                <w:sz w:val="24"/>
              </w:rPr>
            </w:pPr>
            <w:r>
              <w:rPr>
                <w:rFonts w:ascii="仿宋" w:eastAsia="仿宋" w:hAnsi="仿宋" w:hint="eastAsia"/>
                <w:b/>
                <w:sz w:val="24"/>
              </w:rPr>
              <w:t>/</w:t>
            </w:r>
          </w:p>
        </w:tc>
        <w:tc>
          <w:tcPr>
            <w:tcW w:w="660" w:type="dxa"/>
            <w:tcBorders>
              <w:top w:val="single" w:sz="4" w:space="0" w:color="auto"/>
              <w:left w:val="single" w:sz="4" w:space="0" w:color="auto"/>
              <w:bottom w:val="single" w:sz="4" w:space="0" w:color="auto"/>
              <w:right w:val="single" w:sz="4" w:space="0" w:color="auto"/>
            </w:tcBorders>
            <w:vAlign w:val="center"/>
          </w:tcPr>
          <w:p w14:paraId="1CB7FA7E" w14:textId="77777777" w:rsidR="00CF7390" w:rsidRDefault="00DC0BF3">
            <w:pPr>
              <w:jc w:val="center"/>
              <w:rPr>
                <w:rFonts w:ascii="仿宋" w:eastAsia="仿宋" w:hAnsi="仿宋"/>
                <w:b/>
                <w:color w:val="FF0000"/>
                <w:sz w:val="24"/>
              </w:rPr>
            </w:pPr>
            <w:r>
              <w:rPr>
                <w:rFonts w:ascii="仿宋" w:eastAsia="仿宋" w:hAnsi="仿宋" w:hint="eastAsia"/>
                <w:b/>
                <w:sz w:val="24"/>
              </w:rPr>
              <w:t>/</w:t>
            </w:r>
          </w:p>
        </w:tc>
        <w:tc>
          <w:tcPr>
            <w:tcW w:w="975" w:type="dxa"/>
            <w:tcBorders>
              <w:top w:val="single" w:sz="4" w:space="0" w:color="auto"/>
              <w:left w:val="single" w:sz="4" w:space="0" w:color="auto"/>
              <w:bottom w:val="single" w:sz="4" w:space="0" w:color="auto"/>
              <w:right w:val="single" w:sz="4" w:space="0" w:color="000000"/>
            </w:tcBorders>
            <w:vAlign w:val="center"/>
          </w:tcPr>
          <w:p w14:paraId="59116C58" w14:textId="26F2D38E" w:rsidR="00CF7390" w:rsidRDefault="00DE3282">
            <w:pPr>
              <w:spacing w:line="240" w:lineRule="exact"/>
              <w:jc w:val="center"/>
              <w:rPr>
                <w:rFonts w:ascii="仿宋" w:eastAsia="仿宋" w:hAnsi="仿宋"/>
                <w:b/>
                <w:sz w:val="18"/>
                <w:szCs w:val="18"/>
              </w:rPr>
            </w:pPr>
            <w:r w:rsidRPr="00DE3282">
              <w:rPr>
                <w:rFonts w:ascii="仿宋" w:eastAsia="仿宋" w:hAnsi="仿宋" w:hint="eastAsia"/>
                <w:b/>
                <w:sz w:val="18"/>
                <w:szCs w:val="18"/>
              </w:rPr>
              <w:t>规划计容建筑总面积26838平方米。</w:t>
            </w:r>
            <w:r w:rsidR="00DC0BF3">
              <w:rPr>
                <w:rFonts w:ascii="仿宋" w:eastAsia="仿宋" w:hAnsi="仿宋" w:hint="eastAsia"/>
                <w:b/>
                <w:sz w:val="18"/>
                <w:szCs w:val="18"/>
              </w:rPr>
              <w:t>详见《</w:t>
            </w:r>
            <w:r w:rsidR="00DC0BF3" w:rsidRPr="00DC0BF3">
              <w:rPr>
                <w:rFonts w:ascii="仿宋" w:eastAsia="仿宋" w:hAnsi="仿宋" w:hint="eastAsia"/>
                <w:b/>
                <w:color w:val="000000"/>
                <w:sz w:val="18"/>
                <w:szCs w:val="18"/>
              </w:rPr>
              <w:t>达州市环城路二期及环凤产业大道沿线片区04-A-01-01(A区、B区)地块规划条件</w:t>
            </w:r>
            <w:r w:rsidR="00DC0BF3">
              <w:rPr>
                <w:rFonts w:ascii="仿宋" w:eastAsia="仿宋" w:hAnsi="仿宋" w:hint="eastAsia"/>
                <w:b/>
                <w:sz w:val="18"/>
                <w:szCs w:val="18"/>
              </w:rPr>
              <w:t>》</w:t>
            </w:r>
          </w:p>
        </w:tc>
        <w:tc>
          <w:tcPr>
            <w:tcW w:w="660" w:type="dxa"/>
            <w:tcBorders>
              <w:top w:val="single" w:sz="4" w:space="0" w:color="auto"/>
              <w:left w:val="single" w:sz="4" w:space="0" w:color="auto"/>
              <w:bottom w:val="single" w:sz="4" w:space="0" w:color="auto"/>
              <w:right w:val="single" w:sz="4" w:space="0" w:color="000000"/>
            </w:tcBorders>
            <w:vAlign w:val="center"/>
          </w:tcPr>
          <w:p w14:paraId="0C764B22" w14:textId="77777777" w:rsidR="00CF7390" w:rsidRDefault="00DC0BF3">
            <w:pPr>
              <w:jc w:val="center"/>
              <w:rPr>
                <w:rFonts w:ascii="仿宋" w:eastAsia="仿宋" w:hAnsi="仿宋"/>
                <w:b/>
                <w:sz w:val="24"/>
              </w:rPr>
            </w:pPr>
            <w:r>
              <w:rPr>
                <w:rFonts w:ascii="仿宋" w:eastAsia="仿宋" w:hAnsi="仿宋" w:hint="eastAsia"/>
                <w:b/>
                <w:sz w:val="24"/>
              </w:rPr>
              <w:t>50年</w:t>
            </w:r>
          </w:p>
        </w:tc>
        <w:tc>
          <w:tcPr>
            <w:tcW w:w="570" w:type="dxa"/>
            <w:tcBorders>
              <w:top w:val="single" w:sz="4" w:space="0" w:color="auto"/>
              <w:left w:val="single" w:sz="4" w:space="0" w:color="auto"/>
              <w:bottom w:val="single" w:sz="4" w:space="0" w:color="auto"/>
              <w:right w:val="single" w:sz="4" w:space="0" w:color="000000"/>
            </w:tcBorders>
            <w:vAlign w:val="center"/>
          </w:tcPr>
          <w:p w14:paraId="312CFEB1" w14:textId="77777777" w:rsidR="00CF7390" w:rsidRDefault="00DC0BF3">
            <w:pPr>
              <w:jc w:val="center"/>
              <w:rPr>
                <w:rFonts w:ascii="仿宋" w:eastAsia="仿宋" w:hAnsi="仿宋"/>
                <w:b/>
                <w:sz w:val="24"/>
              </w:rPr>
            </w:pPr>
            <w:r>
              <w:rPr>
                <w:rFonts w:ascii="仿宋" w:eastAsia="仿宋" w:hAnsi="仿宋" w:hint="eastAsia"/>
                <w:b/>
                <w:sz w:val="24"/>
              </w:rPr>
              <w:t>55</w:t>
            </w:r>
            <w:r>
              <w:rPr>
                <w:rFonts w:ascii="仿宋" w:eastAsia="仿宋" w:hAnsi="仿宋"/>
                <w:b/>
                <w:sz w:val="24"/>
              </w:rPr>
              <w:t>万元/亩</w:t>
            </w:r>
          </w:p>
        </w:tc>
        <w:tc>
          <w:tcPr>
            <w:tcW w:w="720" w:type="dxa"/>
            <w:tcBorders>
              <w:top w:val="single" w:sz="4" w:space="0" w:color="auto"/>
              <w:left w:val="single" w:sz="4" w:space="0" w:color="auto"/>
              <w:bottom w:val="single" w:sz="4" w:space="0" w:color="auto"/>
              <w:right w:val="single" w:sz="4" w:space="0" w:color="000000"/>
            </w:tcBorders>
            <w:vAlign w:val="center"/>
          </w:tcPr>
          <w:p w14:paraId="26338DA4" w14:textId="77777777" w:rsidR="00CF7390" w:rsidRDefault="00DC0BF3">
            <w:pPr>
              <w:jc w:val="center"/>
              <w:rPr>
                <w:rFonts w:ascii="仿宋" w:eastAsia="仿宋" w:hAnsi="仿宋"/>
                <w:b/>
                <w:sz w:val="24"/>
              </w:rPr>
            </w:pPr>
            <w:r>
              <w:rPr>
                <w:rFonts w:ascii="仿宋" w:eastAsia="仿宋" w:hAnsi="仿宋" w:hint="eastAsia"/>
                <w:b/>
                <w:sz w:val="24"/>
              </w:rPr>
              <w:t>2万元/亩或2万元/亩的整倍数</w:t>
            </w:r>
          </w:p>
        </w:tc>
        <w:tc>
          <w:tcPr>
            <w:tcW w:w="564" w:type="dxa"/>
            <w:tcBorders>
              <w:top w:val="single" w:sz="4" w:space="0" w:color="auto"/>
              <w:left w:val="single" w:sz="4" w:space="0" w:color="auto"/>
              <w:bottom w:val="single" w:sz="4" w:space="0" w:color="auto"/>
              <w:right w:val="single" w:sz="4" w:space="0" w:color="000000"/>
            </w:tcBorders>
            <w:vAlign w:val="center"/>
          </w:tcPr>
          <w:p w14:paraId="22CD8F0B" w14:textId="77777777" w:rsidR="00CF7390" w:rsidRDefault="00DC0BF3">
            <w:pPr>
              <w:jc w:val="center"/>
              <w:rPr>
                <w:rFonts w:ascii="仿宋" w:eastAsia="仿宋" w:hAnsi="仿宋"/>
                <w:b/>
                <w:sz w:val="24"/>
              </w:rPr>
            </w:pPr>
            <w:r>
              <w:rPr>
                <w:rFonts w:ascii="仿宋" w:eastAsia="仿宋" w:hAnsi="仿宋" w:hint="eastAsia"/>
                <w:b/>
                <w:sz w:val="24"/>
              </w:rPr>
              <w:t>1100万元</w:t>
            </w:r>
          </w:p>
        </w:tc>
      </w:tr>
      <w:tr w:rsidR="00CF7390" w14:paraId="7BB22690" w14:textId="77777777">
        <w:trPr>
          <w:trHeight w:val="2242"/>
        </w:trPr>
        <w:tc>
          <w:tcPr>
            <w:tcW w:w="480" w:type="dxa"/>
            <w:tcBorders>
              <w:top w:val="single" w:sz="4" w:space="0" w:color="auto"/>
              <w:left w:val="single" w:sz="4" w:space="0" w:color="000000"/>
              <w:bottom w:val="single" w:sz="4" w:space="0" w:color="auto"/>
              <w:right w:val="single" w:sz="4" w:space="0" w:color="auto"/>
            </w:tcBorders>
            <w:vAlign w:val="center"/>
          </w:tcPr>
          <w:p w14:paraId="582D27FF" w14:textId="77777777" w:rsidR="00CF7390" w:rsidRDefault="00DC0BF3">
            <w:pPr>
              <w:jc w:val="center"/>
              <w:rPr>
                <w:rFonts w:ascii="仿宋" w:eastAsia="仿宋" w:hAnsi="仿宋"/>
                <w:b/>
                <w:sz w:val="24"/>
              </w:rPr>
            </w:pPr>
            <w:r>
              <w:rPr>
                <w:rFonts w:ascii="仿宋" w:eastAsia="仿宋" w:hAnsi="仿宋" w:hint="eastAsia"/>
                <w:b/>
                <w:sz w:val="24"/>
              </w:rPr>
              <w:lastRenderedPageBreak/>
              <w:t>2</w:t>
            </w:r>
          </w:p>
        </w:tc>
        <w:tc>
          <w:tcPr>
            <w:tcW w:w="570" w:type="dxa"/>
            <w:tcBorders>
              <w:top w:val="single" w:sz="4" w:space="0" w:color="auto"/>
              <w:left w:val="single" w:sz="4" w:space="0" w:color="auto"/>
              <w:bottom w:val="single" w:sz="4" w:space="0" w:color="auto"/>
              <w:right w:val="single" w:sz="4" w:space="0" w:color="000000"/>
            </w:tcBorders>
            <w:vAlign w:val="center"/>
          </w:tcPr>
          <w:p w14:paraId="5764546D" w14:textId="77777777" w:rsidR="00CF7390" w:rsidRDefault="00DC0BF3">
            <w:pPr>
              <w:jc w:val="center"/>
              <w:rPr>
                <w:rFonts w:ascii="仿宋" w:eastAsia="仿宋" w:hAnsi="仿宋"/>
                <w:b/>
                <w:sz w:val="24"/>
              </w:rPr>
            </w:pPr>
            <w:r>
              <w:rPr>
                <w:rFonts w:ascii="仿宋" w:eastAsia="仿宋" w:hAnsi="仿宋" w:hint="eastAsia"/>
                <w:b/>
                <w:sz w:val="24"/>
              </w:rPr>
              <w:t>B-07-02</w:t>
            </w:r>
          </w:p>
        </w:tc>
        <w:tc>
          <w:tcPr>
            <w:tcW w:w="765" w:type="dxa"/>
            <w:tcBorders>
              <w:top w:val="single" w:sz="4" w:space="0" w:color="auto"/>
              <w:left w:val="single" w:sz="4" w:space="0" w:color="auto"/>
              <w:bottom w:val="single" w:sz="4" w:space="0" w:color="auto"/>
              <w:right w:val="single" w:sz="4" w:space="0" w:color="000000"/>
            </w:tcBorders>
            <w:vAlign w:val="center"/>
          </w:tcPr>
          <w:p w14:paraId="3F07BDED" w14:textId="77777777" w:rsidR="00CF7390" w:rsidRPr="00DC0BF3" w:rsidRDefault="00DC0BF3">
            <w:pPr>
              <w:jc w:val="center"/>
              <w:rPr>
                <w:rFonts w:ascii="仿宋" w:eastAsia="仿宋" w:hAnsi="仿宋"/>
                <w:b/>
                <w:color w:val="000000"/>
                <w:sz w:val="24"/>
              </w:rPr>
            </w:pPr>
            <w:r w:rsidRPr="00DC0BF3">
              <w:rPr>
                <w:rFonts w:ascii="仿宋" w:eastAsia="仿宋" w:hAnsi="仿宋" w:hint="eastAsia"/>
                <w:b/>
                <w:color w:val="000000"/>
                <w:sz w:val="24"/>
              </w:rPr>
              <w:t>通川区罗江镇石燕社区</w:t>
            </w:r>
          </w:p>
        </w:tc>
        <w:tc>
          <w:tcPr>
            <w:tcW w:w="780" w:type="dxa"/>
            <w:tcBorders>
              <w:top w:val="single" w:sz="4" w:space="0" w:color="auto"/>
              <w:left w:val="single" w:sz="4" w:space="0" w:color="auto"/>
              <w:bottom w:val="single" w:sz="4" w:space="0" w:color="auto"/>
              <w:right w:val="single" w:sz="4" w:space="0" w:color="000000"/>
            </w:tcBorders>
            <w:vAlign w:val="center"/>
          </w:tcPr>
          <w:p w14:paraId="270E0F41" w14:textId="05E078B7" w:rsidR="00CF7390" w:rsidRDefault="00DE3282">
            <w:pPr>
              <w:snapToGrid w:val="0"/>
              <w:spacing w:line="289" w:lineRule="atLeast"/>
              <w:jc w:val="center"/>
              <w:rPr>
                <w:rFonts w:ascii="仿宋" w:eastAsia="仿宋" w:hAnsi="仿宋"/>
                <w:b/>
                <w:sz w:val="24"/>
              </w:rPr>
            </w:pPr>
            <w:r w:rsidRPr="00DE3282">
              <w:rPr>
                <w:rFonts w:ascii="仿宋" w:eastAsia="仿宋" w:hAnsi="仿宋"/>
                <w:b/>
                <w:sz w:val="24"/>
              </w:rPr>
              <w:t>126463.89</w:t>
            </w:r>
            <w:r w:rsidR="00DC0BF3">
              <w:rPr>
                <w:rFonts w:ascii="仿宋" w:eastAsia="仿宋" w:hAnsi="仿宋" w:hint="eastAsia"/>
                <w:b/>
                <w:sz w:val="24"/>
              </w:rPr>
              <w:t>平方米（折合189.69亩）</w:t>
            </w:r>
          </w:p>
        </w:tc>
        <w:tc>
          <w:tcPr>
            <w:tcW w:w="660" w:type="dxa"/>
            <w:tcBorders>
              <w:top w:val="single" w:sz="4" w:space="0" w:color="auto"/>
              <w:left w:val="single" w:sz="4" w:space="0" w:color="auto"/>
              <w:bottom w:val="single" w:sz="4" w:space="0" w:color="auto"/>
              <w:right w:val="single" w:sz="4" w:space="0" w:color="000000"/>
            </w:tcBorders>
            <w:vAlign w:val="center"/>
          </w:tcPr>
          <w:p w14:paraId="616C0881" w14:textId="77777777" w:rsidR="00CF7390" w:rsidRDefault="00DC0BF3">
            <w:pPr>
              <w:rPr>
                <w:rFonts w:ascii="仿宋" w:eastAsia="仿宋" w:hAnsi="仿宋"/>
                <w:b/>
                <w:sz w:val="24"/>
              </w:rPr>
            </w:pPr>
            <w:r>
              <w:rPr>
                <w:rFonts w:ascii="仿宋" w:eastAsia="仿宋" w:hAnsi="仿宋" w:hint="eastAsia"/>
                <w:b/>
                <w:sz w:val="24"/>
              </w:rPr>
              <w:t>教育科研用地</w:t>
            </w:r>
          </w:p>
        </w:tc>
        <w:tc>
          <w:tcPr>
            <w:tcW w:w="585" w:type="dxa"/>
            <w:tcBorders>
              <w:top w:val="single" w:sz="4" w:space="0" w:color="auto"/>
              <w:left w:val="single" w:sz="4" w:space="0" w:color="auto"/>
              <w:bottom w:val="single" w:sz="4" w:space="0" w:color="auto"/>
              <w:right w:val="single" w:sz="4" w:space="0" w:color="000000"/>
            </w:tcBorders>
            <w:vAlign w:val="center"/>
          </w:tcPr>
          <w:p w14:paraId="088F192E" w14:textId="56E12A34" w:rsidR="00CF7390" w:rsidRDefault="00DE3282">
            <w:pPr>
              <w:jc w:val="center"/>
              <w:rPr>
                <w:rFonts w:ascii="仿宋" w:eastAsia="仿宋" w:hAnsi="仿宋"/>
                <w:b/>
                <w:sz w:val="24"/>
              </w:rPr>
            </w:pPr>
            <w:r>
              <w:rPr>
                <w:rFonts w:ascii="Arial" w:eastAsia="仿宋" w:hAnsi="Arial" w:cs="Arial"/>
                <w:b/>
                <w:sz w:val="24"/>
              </w:rPr>
              <w:t>F</w:t>
            </w:r>
            <w:r w:rsidR="00DC0BF3">
              <w:rPr>
                <w:rFonts w:ascii="Arial" w:eastAsia="仿宋" w:hAnsi="Arial" w:cs="Arial"/>
                <w:b/>
                <w:sz w:val="24"/>
              </w:rPr>
              <w:t>≤</w:t>
            </w:r>
            <w:r w:rsidR="00DC0BF3">
              <w:rPr>
                <w:rFonts w:ascii="Arial" w:eastAsia="仿宋" w:hAnsi="Arial" w:cs="Arial" w:hint="eastAsia"/>
                <w:b/>
                <w:sz w:val="24"/>
              </w:rPr>
              <w:t>1</w:t>
            </w:r>
            <w:r w:rsidR="00DC0BF3">
              <w:rPr>
                <w:rFonts w:ascii="仿宋" w:eastAsia="仿宋" w:hAnsi="仿宋" w:hint="eastAsia"/>
                <w:b/>
                <w:sz w:val="24"/>
              </w:rPr>
              <w:t>.0</w:t>
            </w:r>
          </w:p>
        </w:tc>
        <w:tc>
          <w:tcPr>
            <w:tcW w:w="570" w:type="dxa"/>
            <w:tcBorders>
              <w:top w:val="single" w:sz="4" w:space="0" w:color="auto"/>
              <w:left w:val="single" w:sz="4" w:space="0" w:color="auto"/>
              <w:bottom w:val="single" w:sz="4" w:space="0" w:color="auto"/>
              <w:right w:val="single" w:sz="4" w:space="0" w:color="000000"/>
            </w:tcBorders>
            <w:vAlign w:val="center"/>
          </w:tcPr>
          <w:p w14:paraId="74C5A4CB" w14:textId="171CE323" w:rsidR="00CF7390" w:rsidRDefault="00DE3282">
            <w:pPr>
              <w:jc w:val="center"/>
              <w:rPr>
                <w:rFonts w:ascii="仿宋" w:eastAsia="仿宋" w:hAnsi="仿宋"/>
                <w:b/>
                <w:sz w:val="24"/>
              </w:rPr>
            </w:pPr>
            <w:r>
              <w:rPr>
                <w:rFonts w:ascii="Arial" w:eastAsia="仿宋" w:hAnsi="Arial" w:cs="Arial"/>
                <w:b/>
                <w:sz w:val="24"/>
              </w:rPr>
              <w:t>B</w:t>
            </w:r>
            <w:r w:rsidR="00DC0BF3">
              <w:rPr>
                <w:rFonts w:ascii="Arial" w:eastAsia="仿宋" w:hAnsi="Arial" w:cs="Arial"/>
                <w:b/>
                <w:sz w:val="24"/>
              </w:rPr>
              <w:t>≤</w:t>
            </w:r>
            <w:r w:rsidR="00DC0BF3">
              <w:rPr>
                <w:rFonts w:ascii="仿宋" w:eastAsia="仿宋" w:hAnsi="仿宋" w:hint="eastAsia"/>
                <w:b/>
                <w:sz w:val="24"/>
              </w:rPr>
              <w:t>25%</w:t>
            </w:r>
          </w:p>
        </w:tc>
        <w:tc>
          <w:tcPr>
            <w:tcW w:w="510" w:type="dxa"/>
            <w:tcBorders>
              <w:top w:val="single" w:sz="4" w:space="0" w:color="auto"/>
              <w:left w:val="single" w:sz="4" w:space="0" w:color="auto"/>
              <w:bottom w:val="single" w:sz="4" w:space="0" w:color="auto"/>
              <w:right w:val="single" w:sz="4" w:space="0" w:color="000000"/>
            </w:tcBorders>
            <w:vAlign w:val="center"/>
          </w:tcPr>
          <w:p w14:paraId="5D4FEA98" w14:textId="4A426BD0" w:rsidR="00CF7390" w:rsidRDefault="00DE3282">
            <w:pPr>
              <w:snapToGrid w:val="0"/>
              <w:spacing w:line="289" w:lineRule="atLeast"/>
              <w:jc w:val="center"/>
              <w:rPr>
                <w:rFonts w:ascii="仿宋" w:eastAsia="仿宋" w:hAnsi="仿宋"/>
                <w:b/>
                <w:sz w:val="24"/>
              </w:rPr>
            </w:pPr>
            <w:r>
              <w:rPr>
                <w:rFonts w:ascii="Arial" w:eastAsia="仿宋" w:hAnsi="Arial" w:cs="Arial"/>
                <w:b/>
                <w:sz w:val="24"/>
              </w:rPr>
              <w:t>G</w:t>
            </w:r>
            <w:r w:rsidR="00DC0BF3">
              <w:rPr>
                <w:rFonts w:ascii="Arial" w:eastAsia="仿宋" w:hAnsi="Arial" w:cs="Arial"/>
                <w:b/>
                <w:sz w:val="24"/>
              </w:rPr>
              <w:t>≥</w:t>
            </w:r>
            <w:r w:rsidR="00DC0BF3">
              <w:rPr>
                <w:rFonts w:ascii="仿宋" w:eastAsia="仿宋" w:hAnsi="仿宋" w:hint="eastAsia"/>
                <w:b/>
                <w:sz w:val="24"/>
              </w:rPr>
              <w:t>30%</w:t>
            </w:r>
          </w:p>
        </w:tc>
        <w:tc>
          <w:tcPr>
            <w:tcW w:w="660" w:type="dxa"/>
            <w:tcBorders>
              <w:top w:val="single" w:sz="4" w:space="0" w:color="auto"/>
              <w:left w:val="single" w:sz="4" w:space="0" w:color="auto"/>
              <w:bottom w:val="single" w:sz="4" w:space="0" w:color="auto"/>
              <w:right w:val="single" w:sz="4" w:space="0" w:color="auto"/>
            </w:tcBorders>
            <w:vAlign w:val="center"/>
          </w:tcPr>
          <w:p w14:paraId="5DE7A3F5" w14:textId="712EE9F2" w:rsidR="00CF7390" w:rsidRDefault="00DC0BF3">
            <w:pPr>
              <w:jc w:val="center"/>
              <w:rPr>
                <w:rFonts w:ascii="仿宋" w:eastAsia="仿宋" w:hAnsi="仿宋"/>
                <w:b/>
                <w:sz w:val="24"/>
              </w:rPr>
            </w:pPr>
            <w:r>
              <w:rPr>
                <w:rFonts w:ascii="仿宋" w:eastAsia="仿宋" w:hAnsi="仿宋" w:hint="eastAsia"/>
                <w:b/>
                <w:sz w:val="24"/>
              </w:rPr>
              <w:t>48米</w:t>
            </w:r>
          </w:p>
        </w:tc>
        <w:tc>
          <w:tcPr>
            <w:tcW w:w="975" w:type="dxa"/>
            <w:tcBorders>
              <w:top w:val="single" w:sz="4" w:space="0" w:color="auto"/>
              <w:left w:val="single" w:sz="4" w:space="0" w:color="auto"/>
              <w:bottom w:val="single" w:sz="4" w:space="0" w:color="auto"/>
              <w:right w:val="single" w:sz="4" w:space="0" w:color="000000"/>
            </w:tcBorders>
            <w:vAlign w:val="center"/>
          </w:tcPr>
          <w:p w14:paraId="1A89C692" w14:textId="77777777" w:rsidR="00CF7390" w:rsidRDefault="00DC0BF3">
            <w:pPr>
              <w:spacing w:line="240" w:lineRule="exact"/>
              <w:jc w:val="center"/>
              <w:rPr>
                <w:rFonts w:ascii="仿宋" w:eastAsia="仿宋" w:hAnsi="仿宋"/>
                <w:b/>
                <w:sz w:val="18"/>
                <w:szCs w:val="18"/>
              </w:rPr>
            </w:pPr>
            <w:r>
              <w:rPr>
                <w:rFonts w:ascii="仿宋" w:eastAsia="仿宋" w:hAnsi="仿宋" w:hint="eastAsia"/>
                <w:b/>
                <w:sz w:val="18"/>
                <w:szCs w:val="18"/>
              </w:rPr>
              <w:t>详见《</w:t>
            </w:r>
            <w:r w:rsidRPr="00DC0BF3">
              <w:rPr>
                <w:rFonts w:ascii="仿宋" w:eastAsia="仿宋" w:hAnsi="仿宋" w:hint="eastAsia"/>
                <w:b/>
                <w:color w:val="000000"/>
                <w:sz w:val="18"/>
                <w:szCs w:val="18"/>
              </w:rPr>
              <w:t>达州市柳家坝片区B-07-02地块规划条件</w:t>
            </w:r>
            <w:r>
              <w:rPr>
                <w:rFonts w:ascii="仿宋" w:eastAsia="仿宋" w:hAnsi="仿宋" w:hint="eastAsia"/>
                <w:b/>
                <w:sz w:val="18"/>
                <w:szCs w:val="18"/>
              </w:rPr>
              <w:t>》</w:t>
            </w:r>
          </w:p>
        </w:tc>
        <w:tc>
          <w:tcPr>
            <w:tcW w:w="660" w:type="dxa"/>
            <w:tcBorders>
              <w:top w:val="single" w:sz="4" w:space="0" w:color="auto"/>
              <w:left w:val="single" w:sz="4" w:space="0" w:color="auto"/>
              <w:bottom w:val="single" w:sz="4" w:space="0" w:color="auto"/>
              <w:right w:val="single" w:sz="4" w:space="0" w:color="000000"/>
            </w:tcBorders>
            <w:vAlign w:val="center"/>
          </w:tcPr>
          <w:p w14:paraId="32939D57" w14:textId="77777777" w:rsidR="00CF7390" w:rsidRDefault="00DC0BF3">
            <w:pPr>
              <w:jc w:val="center"/>
              <w:rPr>
                <w:rFonts w:ascii="仿宋" w:eastAsia="仿宋" w:hAnsi="仿宋"/>
                <w:b/>
                <w:sz w:val="24"/>
              </w:rPr>
            </w:pPr>
            <w:r>
              <w:rPr>
                <w:rFonts w:ascii="仿宋" w:eastAsia="仿宋" w:hAnsi="仿宋" w:hint="eastAsia"/>
                <w:b/>
                <w:sz w:val="24"/>
              </w:rPr>
              <w:t>50年</w:t>
            </w:r>
          </w:p>
        </w:tc>
        <w:tc>
          <w:tcPr>
            <w:tcW w:w="570" w:type="dxa"/>
            <w:tcBorders>
              <w:top w:val="single" w:sz="4" w:space="0" w:color="auto"/>
              <w:left w:val="single" w:sz="4" w:space="0" w:color="auto"/>
              <w:bottom w:val="single" w:sz="4" w:space="0" w:color="auto"/>
              <w:right w:val="single" w:sz="4" w:space="0" w:color="000000"/>
            </w:tcBorders>
            <w:vAlign w:val="center"/>
          </w:tcPr>
          <w:p w14:paraId="6407E553" w14:textId="77777777" w:rsidR="00CF7390" w:rsidRDefault="00DC0BF3">
            <w:pPr>
              <w:jc w:val="center"/>
              <w:rPr>
                <w:rFonts w:ascii="仿宋" w:eastAsia="仿宋" w:hAnsi="仿宋"/>
                <w:b/>
                <w:sz w:val="24"/>
              </w:rPr>
            </w:pPr>
            <w:r>
              <w:rPr>
                <w:rFonts w:ascii="仿宋" w:eastAsia="仿宋" w:hAnsi="仿宋" w:hint="eastAsia"/>
                <w:b/>
                <w:sz w:val="24"/>
              </w:rPr>
              <w:t>60</w:t>
            </w:r>
            <w:r>
              <w:rPr>
                <w:rFonts w:ascii="仿宋" w:eastAsia="仿宋" w:hAnsi="仿宋"/>
                <w:b/>
                <w:sz w:val="24"/>
              </w:rPr>
              <w:t>万元/亩</w:t>
            </w:r>
          </w:p>
        </w:tc>
        <w:tc>
          <w:tcPr>
            <w:tcW w:w="720" w:type="dxa"/>
            <w:tcBorders>
              <w:top w:val="single" w:sz="4" w:space="0" w:color="auto"/>
              <w:left w:val="single" w:sz="4" w:space="0" w:color="auto"/>
              <w:bottom w:val="single" w:sz="4" w:space="0" w:color="auto"/>
              <w:right w:val="single" w:sz="4" w:space="0" w:color="000000"/>
            </w:tcBorders>
            <w:vAlign w:val="center"/>
          </w:tcPr>
          <w:p w14:paraId="1DF58F60" w14:textId="77777777" w:rsidR="00CF7390" w:rsidRDefault="00DC0BF3">
            <w:pPr>
              <w:jc w:val="center"/>
              <w:rPr>
                <w:rFonts w:ascii="仿宋" w:eastAsia="仿宋" w:hAnsi="仿宋"/>
                <w:b/>
                <w:sz w:val="24"/>
              </w:rPr>
            </w:pPr>
            <w:r>
              <w:rPr>
                <w:rFonts w:ascii="仿宋" w:eastAsia="仿宋" w:hAnsi="仿宋" w:hint="eastAsia"/>
                <w:b/>
                <w:sz w:val="24"/>
              </w:rPr>
              <w:t>2万元/亩或2万元/亩的整倍数</w:t>
            </w:r>
          </w:p>
        </w:tc>
        <w:tc>
          <w:tcPr>
            <w:tcW w:w="564" w:type="dxa"/>
            <w:tcBorders>
              <w:top w:val="single" w:sz="4" w:space="0" w:color="auto"/>
              <w:left w:val="single" w:sz="4" w:space="0" w:color="auto"/>
              <w:bottom w:val="single" w:sz="4" w:space="0" w:color="auto"/>
              <w:right w:val="single" w:sz="4" w:space="0" w:color="000000"/>
            </w:tcBorders>
            <w:vAlign w:val="center"/>
          </w:tcPr>
          <w:p w14:paraId="708A10C4" w14:textId="77777777" w:rsidR="00CF7390" w:rsidRDefault="00DC0BF3">
            <w:pPr>
              <w:jc w:val="center"/>
              <w:rPr>
                <w:rFonts w:ascii="仿宋" w:eastAsia="仿宋" w:hAnsi="仿宋"/>
                <w:b/>
                <w:sz w:val="24"/>
              </w:rPr>
            </w:pPr>
            <w:r>
              <w:rPr>
                <w:rFonts w:ascii="仿宋" w:eastAsia="仿宋" w:hAnsi="仿宋" w:hint="eastAsia"/>
                <w:b/>
                <w:sz w:val="24"/>
              </w:rPr>
              <w:t>5700万元</w:t>
            </w:r>
          </w:p>
        </w:tc>
      </w:tr>
    </w:tbl>
    <w:p w14:paraId="7C7E49C9"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color w:val="000000"/>
          <w:sz w:val="32"/>
          <w:szCs w:val="32"/>
        </w:rPr>
        <w:t>二、中华人民共和国境内外的法人、自然人和其他组织均可申请参加竞买，竞买申请人可以单独申请,也可以联合申请，但法律法规或出让文件有特殊规定的除外。</w:t>
      </w:r>
    </w:p>
    <w:p w14:paraId="13E19E61"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color w:val="000000"/>
          <w:sz w:val="32"/>
          <w:szCs w:val="32"/>
        </w:rPr>
        <w:t>三、申请参加本公告土地竞买的，竞买保证金须按竞买宗地对应金额足额缴纳。</w:t>
      </w:r>
    </w:p>
    <w:p w14:paraId="5185BA8A" w14:textId="77777777" w:rsidR="00CF7390" w:rsidRDefault="00DC0BF3">
      <w:pPr>
        <w:spacing w:line="560" w:lineRule="exact"/>
        <w:ind w:firstLineChars="200" w:firstLine="640"/>
        <w:rPr>
          <w:rFonts w:ascii="仿宋" w:eastAsia="仿宋" w:hAnsi="仿宋"/>
          <w:color w:val="000000"/>
          <w:sz w:val="32"/>
          <w:szCs w:val="32"/>
        </w:rPr>
      </w:pPr>
      <w:r w:rsidRPr="00DC0BF3">
        <w:rPr>
          <w:rFonts w:ascii="仿宋" w:eastAsia="仿宋" w:hAnsi="仿宋"/>
          <w:color w:val="000000"/>
          <w:sz w:val="32"/>
          <w:szCs w:val="32"/>
        </w:rPr>
        <w:t>四、</w:t>
      </w:r>
      <w:r w:rsidRPr="00DC0BF3">
        <w:rPr>
          <w:rFonts w:ascii="仿宋" w:eastAsia="仿宋" w:hAnsi="仿宋" w:hint="eastAsia"/>
          <w:color w:val="000000"/>
          <w:sz w:val="32"/>
          <w:szCs w:val="32"/>
        </w:rPr>
        <w:t>本次国有建设用地使用权挂牌出让政府设底价，采用增价挂牌方式竞价，按照价高者得原则确定竞得人</w:t>
      </w:r>
      <w:r w:rsidRPr="00DC0BF3">
        <w:rPr>
          <w:rFonts w:ascii="仿宋" w:eastAsia="仿宋" w:hAnsi="仿宋"/>
          <w:color w:val="000000"/>
          <w:sz w:val="32"/>
          <w:szCs w:val="32"/>
        </w:rPr>
        <w:t>。</w:t>
      </w:r>
    </w:p>
    <w:p w14:paraId="12522F08" w14:textId="77777777" w:rsidR="00CF7390" w:rsidRDefault="00DC0BF3">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五、本次国有建设用地使用权挂牌出让实行网上报名，竞买申</w:t>
      </w:r>
      <w:r>
        <w:rPr>
          <w:rFonts w:ascii="仿宋" w:eastAsia="仿宋" w:hAnsi="仿宋" w:hint="eastAsia"/>
          <w:color w:val="000000"/>
          <w:spacing w:val="-6"/>
          <w:sz w:val="32"/>
          <w:szCs w:val="32"/>
        </w:rPr>
        <w:t>请人须在</w:t>
      </w:r>
      <w:r>
        <w:rPr>
          <w:rStyle w:val="af2"/>
          <w:rFonts w:ascii="仿宋" w:eastAsia="仿宋" w:hAnsi="仿宋" w:hint="eastAsia"/>
          <w:color w:val="000000"/>
          <w:spacing w:val="-6"/>
          <w:sz w:val="32"/>
          <w:szCs w:val="32"/>
          <w:u w:val="none"/>
        </w:rPr>
        <w:t>达州市公共资源交易服务网（</w:t>
      </w:r>
      <w:hyperlink r:id="rId23" w:history="1">
        <w:r>
          <w:rPr>
            <w:rStyle w:val="af2"/>
            <w:rFonts w:ascii="仿宋" w:eastAsia="仿宋" w:hAnsi="仿宋"/>
            <w:color w:val="000000"/>
            <w:spacing w:val="-6"/>
            <w:sz w:val="32"/>
            <w:szCs w:val="32"/>
            <w:u w:val="none"/>
          </w:rPr>
          <w:t>http://www.dzggzy.cn</w:t>
        </w:r>
      </w:hyperlink>
      <w:r>
        <w:rPr>
          <w:rStyle w:val="af2"/>
          <w:rFonts w:ascii="仿宋" w:eastAsia="仿宋" w:hAnsi="仿宋" w:hint="eastAsia"/>
          <w:color w:val="000000"/>
          <w:sz w:val="32"/>
          <w:szCs w:val="32"/>
          <w:u w:val="none"/>
        </w:rPr>
        <w:t>）查阅网上操作指南，完成用户注册、网上报名等</w:t>
      </w:r>
      <w:r>
        <w:rPr>
          <w:rFonts w:ascii="仿宋" w:eastAsia="仿宋" w:hAnsi="仿宋" w:hint="eastAsia"/>
          <w:color w:val="000000"/>
          <w:sz w:val="32"/>
          <w:szCs w:val="32"/>
        </w:rPr>
        <w:t>。</w:t>
      </w:r>
    </w:p>
    <w:p w14:paraId="75E2F2C9" w14:textId="77777777" w:rsidR="00CF7390" w:rsidRDefault="00DC0BF3">
      <w:pPr>
        <w:spacing w:line="560" w:lineRule="exact"/>
        <w:ind w:firstLineChars="200" w:firstLine="640"/>
        <w:rPr>
          <w:rStyle w:val="af2"/>
          <w:rFonts w:ascii="仿宋" w:eastAsia="仿宋" w:hAnsi="仿宋"/>
          <w:color w:val="auto"/>
          <w:sz w:val="32"/>
          <w:szCs w:val="32"/>
          <w:u w:val="none"/>
        </w:rPr>
      </w:pPr>
      <w:r>
        <w:rPr>
          <w:rStyle w:val="af2"/>
          <w:rFonts w:ascii="仿宋" w:eastAsia="仿宋" w:hAnsi="仿宋" w:hint="eastAsia"/>
          <w:color w:val="000000"/>
          <w:sz w:val="32"/>
          <w:szCs w:val="32"/>
          <w:u w:val="none"/>
        </w:rPr>
        <w:t>已完成用户注册的竞买申请人须在</w:t>
      </w:r>
      <w:r>
        <w:rPr>
          <w:rStyle w:val="af2"/>
          <w:rFonts w:ascii="仿宋" w:eastAsia="仿宋" w:hAnsi="仿宋"/>
          <w:b/>
          <w:color w:val="000000"/>
          <w:sz w:val="32"/>
          <w:szCs w:val="32"/>
          <w:u w:val="none"/>
        </w:rPr>
        <w:t xml:space="preserve"> </w:t>
      </w:r>
      <w:r>
        <w:rPr>
          <w:rStyle w:val="af2"/>
          <w:rFonts w:ascii="仿宋" w:eastAsia="仿宋" w:hAnsi="仿宋"/>
          <w:b/>
          <w:color w:val="auto"/>
          <w:sz w:val="32"/>
          <w:szCs w:val="32"/>
        </w:rPr>
        <w:t>202</w:t>
      </w:r>
      <w:r>
        <w:rPr>
          <w:rStyle w:val="af2"/>
          <w:rFonts w:ascii="仿宋" w:eastAsia="仿宋" w:hAnsi="仿宋" w:hint="eastAsia"/>
          <w:b/>
          <w:color w:val="auto"/>
          <w:sz w:val="32"/>
          <w:szCs w:val="32"/>
        </w:rPr>
        <w:t>2年6月22日</w:t>
      </w:r>
      <w:r>
        <w:rPr>
          <w:rStyle w:val="af2"/>
          <w:rFonts w:ascii="仿宋" w:eastAsia="仿宋" w:hAnsi="仿宋"/>
          <w:b/>
          <w:color w:val="auto"/>
          <w:sz w:val="32"/>
          <w:szCs w:val="32"/>
        </w:rPr>
        <w:t>17:00</w:t>
      </w:r>
      <w:r>
        <w:rPr>
          <w:rStyle w:val="af2"/>
          <w:rFonts w:ascii="仿宋" w:eastAsia="仿宋" w:hAnsi="仿宋" w:hint="eastAsia"/>
          <w:color w:val="auto"/>
          <w:sz w:val="32"/>
          <w:szCs w:val="32"/>
          <w:u w:val="none"/>
        </w:rPr>
        <w:t>之前经达州市公共资源交易服务网（</w:t>
      </w:r>
      <w:hyperlink r:id="rId24" w:history="1">
        <w:r>
          <w:rPr>
            <w:rStyle w:val="af2"/>
            <w:rFonts w:ascii="仿宋" w:eastAsia="仿宋" w:hAnsi="仿宋"/>
            <w:color w:val="auto"/>
            <w:sz w:val="32"/>
            <w:szCs w:val="32"/>
            <w:u w:val="none"/>
          </w:rPr>
          <w:t>http://www.dzggzy.cn</w:t>
        </w:r>
      </w:hyperlink>
      <w:r>
        <w:rPr>
          <w:rStyle w:val="af2"/>
          <w:rFonts w:ascii="仿宋" w:eastAsia="仿宋" w:hAnsi="仿宋" w:hint="eastAsia"/>
          <w:color w:val="auto"/>
          <w:sz w:val="32"/>
          <w:szCs w:val="32"/>
          <w:u w:val="none"/>
        </w:rPr>
        <w:t>）通过系统提交竞买申请。通过指定账户缴纳竞买保证金，到账截止时间为</w:t>
      </w:r>
      <w:r>
        <w:rPr>
          <w:rStyle w:val="af2"/>
          <w:rFonts w:ascii="仿宋" w:eastAsia="仿宋" w:hAnsi="仿宋"/>
          <w:b/>
          <w:color w:val="auto"/>
          <w:sz w:val="32"/>
          <w:szCs w:val="32"/>
          <w:u w:val="none"/>
        </w:rPr>
        <w:t xml:space="preserve"> </w:t>
      </w:r>
      <w:r>
        <w:rPr>
          <w:rStyle w:val="af2"/>
          <w:rFonts w:ascii="仿宋" w:eastAsia="仿宋" w:hAnsi="仿宋"/>
          <w:b/>
          <w:color w:val="auto"/>
          <w:sz w:val="32"/>
          <w:szCs w:val="32"/>
        </w:rPr>
        <w:t>202</w:t>
      </w:r>
      <w:r>
        <w:rPr>
          <w:rStyle w:val="af2"/>
          <w:rFonts w:ascii="仿宋" w:eastAsia="仿宋" w:hAnsi="仿宋" w:hint="eastAsia"/>
          <w:b/>
          <w:color w:val="auto"/>
          <w:sz w:val="32"/>
          <w:szCs w:val="32"/>
        </w:rPr>
        <w:t>2</w:t>
      </w:r>
      <w:r>
        <w:rPr>
          <w:rStyle w:val="af2"/>
          <w:rFonts w:ascii="仿宋" w:eastAsia="仿宋" w:hAnsi="仿宋"/>
          <w:b/>
          <w:color w:val="auto"/>
          <w:sz w:val="32"/>
          <w:szCs w:val="32"/>
        </w:rPr>
        <w:t xml:space="preserve"> </w:t>
      </w:r>
      <w:r>
        <w:rPr>
          <w:rStyle w:val="af2"/>
          <w:rFonts w:ascii="仿宋" w:eastAsia="仿宋" w:hAnsi="仿宋" w:hint="eastAsia"/>
          <w:b/>
          <w:color w:val="auto"/>
          <w:sz w:val="32"/>
          <w:szCs w:val="32"/>
        </w:rPr>
        <w:t>年6月22日</w:t>
      </w:r>
      <w:r>
        <w:rPr>
          <w:rStyle w:val="af2"/>
          <w:rFonts w:ascii="仿宋" w:eastAsia="仿宋" w:hAnsi="仿宋"/>
          <w:b/>
          <w:color w:val="auto"/>
          <w:sz w:val="32"/>
          <w:szCs w:val="32"/>
        </w:rPr>
        <w:t>17:00</w:t>
      </w:r>
      <w:r>
        <w:rPr>
          <w:rStyle w:val="af2"/>
          <w:rFonts w:ascii="仿宋" w:eastAsia="仿宋" w:hAnsi="仿宋" w:hint="eastAsia"/>
          <w:color w:val="auto"/>
          <w:sz w:val="32"/>
          <w:szCs w:val="32"/>
          <w:u w:val="none"/>
        </w:rPr>
        <w:t>。</w:t>
      </w:r>
    </w:p>
    <w:p w14:paraId="1E8901A8" w14:textId="77777777" w:rsidR="00CF7390" w:rsidRDefault="00DC0BF3">
      <w:pPr>
        <w:spacing w:line="560" w:lineRule="exact"/>
        <w:ind w:firstLineChars="200" w:firstLine="640"/>
        <w:rPr>
          <w:rFonts w:ascii="仿宋" w:eastAsia="仿宋" w:hAnsi="仿宋"/>
          <w:sz w:val="32"/>
          <w:szCs w:val="32"/>
        </w:rPr>
      </w:pPr>
      <w:r>
        <w:rPr>
          <w:rFonts w:ascii="仿宋" w:eastAsia="仿宋" w:hAnsi="仿宋"/>
          <w:sz w:val="32"/>
          <w:szCs w:val="32"/>
        </w:rPr>
        <w:t>已提交申请的竞买申请人须在</w:t>
      </w:r>
      <w:r>
        <w:rPr>
          <w:rFonts w:ascii="仿宋" w:eastAsia="仿宋" w:hAnsi="仿宋"/>
          <w:sz w:val="32"/>
          <w:szCs w:val="32"/>
          <w:u w:val="single"/>
        </w:rPr>
        <w:t xml:space="preserve"> </w:t>
      </w:r>
      <w:r>
        <w:rPr>
          <w:rFonts w:ascii="仿宋" w:eastAsia="仿宋" w:hAnsi="仿宋"/>
          <w:b/>
          <w:sz w:val="32"/>
          <w:szCs w:val="32"/>
          <w:u w:val="single"/>
        </w:rPr>
        <w:t>202</w:t>
      </w:r>
      <w:r>
        <w:rPr>
          <w:rFonts w:ascii="仿宋" w:eastAsia="仿宋" w:hAnsi="仿宋" w:hint="eastAsia"/>
          <w:b/>
          <w:sz w:val="32"/>
          <w:szCs w:val="32"/>
          <w:u w:val="single"/>
        </w:rPr>
        <w:t>2</w:t>
      </w:r>
      <w:r>
        <w:rPr>
          <w:rFonts w:ascii="仿宋" w:eastAsia="仿宋" w:hAnsi="仿宋"/>
          <w:b/>
          <w:sz w:val="32"/>
          <w:szCs w:val="32"/>
          <w:u w:val="single"/>
        </w:rPr>
        <w:t>年</w:t>
      </w:r>
      <w:r>
        <w:rPr>
          <w:rFonts w:ascii="仿宋" w:eastAsia="仿宋" w:hAnsi="仿宋" w:hint="eastAsia"/>
          <w:b/>
          <w:sz w:val="32"/>
          <w:szCs w:val="32"/>
          <w:u w:val="single"/>
        </w:rPr>
        <w:t>6</w:t>
      </w:r>
      <w:r>
        <w:rPr>
          <w:rFonts w:ascii="仿宋" w:eastAsia="仿宋" w:hAnsi="仿宋"/>
          <w:b/>
          <w:sz w:val="32"/>
          <w:szCs w:val="32"/>
          <w:u w:val="single"/>
        </w:rPr>
        <w:t>月</w:t>
      </w:r>
      <w:r>
        <w:rPr>
          <w:rFonts w:ascii="仿宋" w:eastAsia="仿宋" w:hAnsi="仿宋" w:hint="eastAsia"/>
          <w:b/>
          <w:sz w:val="32"/>
          <w:szCs w:val="32"/>
          <w:u w:val="single"/>
        </w:rPr>
        <w:t>14</w:t>
      </w:r>
      <w:r>
        <w:rPr>
          <w:rFonts w:ascii="仿宋" w:eastAsia="仿宋" w:hAnsi="仿宋"/>
          <w:b/>
          <w:sz w:val="32"/>
          <w:szCs w:val="32"/>
          <w:u w:val="single"/>
        </w:rPr>
        <w:t>日</w:t>
      </w:r>
      <w:r>
        <w:rPr>
          <w:rFonts w:ascii="仿宋" w:eastAsia="仿宋" w:hAnsi="仿宋" w:hint="eastAsia"/>
          <w:b/>
          <w:sz w:val="32"/>
          <w:szCs w:val="32"/>
          <w:u w:val="single"/>
        </w:rPr>
        <w:t>9</w:t>
      </w:r>
      <w:r>
        <w:rPr>
          <w:rFonts w:ascii="仿宋" w:eastAsia="仿宋" w:hAnsi="仿宋"/>
          <w:b/>
          <w:sz w:val="32"/>
          <w:szCs w:val="32"/>
          <w:u w:val="single"/>
        </w:rPr>
        <w:t>：</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sz w:val="32"/>
          <w:szCs w:val="32"/>
        </w:rPr>
        <w:t>之前（若挂牌报价期间报名，则须在提交竞买申请次日</w:t>
      </w:r>
      <w:r>
        <w:rPr>
          <w:rFonts w:ascii="仿宋" w:eastAsia="仿宋" w:hAnsi="仿宋" w:hint="eastAsia"/>
          <w:sz w:val="32"/>
          <w:szCs w:val="32"/>
        </w:rPr>
        <w:t>9时</w:t>
      </w:r>
      <w:r>
        <w:rPr>
          <w:rFonts w:ascii="仿宋" w:eastAsia="仿宋" w:hAnsi="仿宋"/>
          <w:sz w:val="32"/>
          <w:szCs w:val="32"/>
        </w:rPr>
        <w:t>前）的工作时间将竞买申请文件原件现场提交至达州市公共资源交易服务中心（马踏洞新区龙马大道与鱼泉路交叉口处新政务服务大</w:t>
      </w:r>
      <w:r>
        <w:rPr>
          <w:rFonts w:ascii="仿宋" w:eastAsia="仿宋" w:hAnsi="仿宋"/>
          <w:sz w:val="32"/>
          <w:szCs w:val="32"/>
        </w:rPr>
        <w:lastRenderedPageBreak/>
        <w:t>楼）</w:t>
      </w:r>
      <w:r>
        <w:rPr>
          <w:rFonts w:ascii="仿宋" w:eastAsia="仿宋" w:hAnsi="仿宋"/>
          <w:sz w:val="32"/>
          <w:szCs w:val="32"/>
          <w:u w:val="single"/>
        </w:rPr>
        <w:t>4B-</w:t>
      </w:r>
      <w:r>
        <w:rPr>
          <w:rFonts w:ascii="仿宋" w:eastAsia="仿宋" w:hAnsi="仿宋" w:hint="eastAsia"/>
          <w:sz w:val="32"/>
          <w:szCs w:val="32"/>
          <w:u w:val="single"/>
        </w:rPr>
        <w:t>17</w:t>
      </w:r>
      <w:r>
        <w:rPr>
          <w:rFonts w:ascii="仿宋" w:eastAsia="仿宋" w:hAnsi="仿宋"/>
          <w:sz w:val="32"/>
          <w:szCs w:val="32"/>
        </w:rPr>
        <w:t>室，未按时提交原件的视为自行放弃竞买资格。</w:t>
      </w:r>
    </w:p>
    <w:p w14:paraId="09114E98" w14:textId="77777777" w:rsidR="00CF7390" w:rsidRDefault="00DC0BF3">
      <w:pPr>
        <w:spacing w:line="560" w:lineRule="exact"/>
        <w:ind w:firstLineChars="200" w:firstLine="640"/>
        <w:rPr>
          <w:rFonts w:ascii="仿宋" w:eastAsia="仿宋" w:hAnsi="仿宋"/>
          <w:spacing w:val="-6"/>
          <w:sz w:val="32"/>
          <w:szCs w:val="32"/>
        </w:rPr>
      </w:pPr>
      <w:r>
        <w:rPr>
          <w:rFonts w:ascii="仿宋" w:eastAsia="仿宋" w:hAnsi="仿宋" w:hint="eastAsia"/>
          <w:sz w:val="32"/>
          <w:szCs w:val="32"/>
        </w:rPr>
        <w:t>通过竞买资格审查的竞买申请人须在</w:t>
      </w:r>
      <w:r>
        <w:rPr>
          <w:rFonts w:ascii="仿宋" w:eastAsia="仿宋" w:hAnsi="仿宋"/>
          <w:b/>
          <w:sz w:val="32"/>
          <w:szCs w:val="32"/>
          <w:u w:val="single"/>
        </w:rPr>
        <w:t xml:space="preserve"> 202</w:t>
      </w:r>
      <w:r>
        <w:rPr>
          <w:rFonts w:ascii="仿宋" w:eastAsia="仿宋" w:hAnsi="仿宋" w:hint="eastAsia"/>
          <w:b/>
          <w:sz w:val="32"/>
          <w:szCs w:val="32"/>
          <w:u w:val="single"/>
        </w:rPr>
        <w:t>2</w:t>
      </w:r>
      <w:r>
        <w:rPr>
          <w:rFonts w:ascii="仿宋" w:eastAsia="仿宋" w:hAnsi="仿宋"/>
          <w:b/>
          <w:sz w:val="32"/>
          <w:szCs w:val="32"/>
          <w:u w:val="single"/>
        </w:rPr>
        <w:t xml:space="preserve"> </w:t>
      </w:r>
      <w:r>
        <w:rPr>
          <w:rFonts w:ascii="仿宋" w:eastAsia="仿宋" w:hAnsi="仿宋" w:hint="eastAsia"/>
          <w:b/>
          <w:sz w:val="32"/>
          <w:szCs w:val="32"/>
        </w:rPr>
        <w:t>年</w:t>
      </w:r>
      <w:r>
        <w:rPr>
          <w:rFonts w:ascii="仿宋" w:eastAsia="仿宋" w:hAnsi="仿宋"/>
          <w:b/>
          <w:sz w:val="32"/>
          <w:szCs w:val="32"/>
          <w:u w:val="single"/>
        </w:rPr>
        <w:t xml:space="preserve"> </w:t>
      </w:r>
      <w:r>
        <w:rPr>
          <w:rFonts w:ascii="仿宋" w:eastAsia="仿宋" w:hAnsi="仿宋" w:hint="eastAsia"/>
          <w:b/>
          <w:sz w:val="32"/>
          <w:szCs w:val="32"/>
          <w:u w:val="single"/>
        </w:rPr>
        <w:t>6</w:t>
      </w:r>
      <w:r>
        <w:rPr>
          <w:rFonts w:ascii="仿宋" w:eastAsia="仿宋" w:hAnsi="仿宋" w:hint="eastAsia"/>
          <w:b/>
          <w:sz w:val="32"/>
          <w:szCs w:val="32"/>
        </w:rPr>
        <w:t>月</w:t>
      </w:r>
      <w:r>
        <w:rPr>
          <w:rFonts w:ascii="仿宋" w:eastAsia="仿宋" w:hAnsi="仿宋" w:hint="eastAsia"/>
          <w:b/>
          <w:sz w:val="32"/>
          <w:szCs w:val="32"/>
          <w:u w:val="single"/>
        </w:rPr>
        <w:t>24</w:t>
      </w:r>
      <w:r>
        <w:rPr>
          <w:rFonts w:ascii="仿宋" w:eastAsia="仿宋" w:hAnsi="仿宋" w:hint="eastAsia"/>
          <w:b/>
          <w:sz w:val="32"/>
          <w:szCs w:val="32"/>
        </w:rPr>
        <w:t>日</w:t>
      </w:r>
      <w:r>
        <w:rPr>
          <w:rFonts w:ascii="仿宋" w:eastAsia="仿宋" w:hAnsi="仿宋"/>
          <w:b/>
          <w:sz w:val="32"/>
          <w:szCs w:val="32"/>
          <w:u w:val="single"/>
        </w:rPr>
        <w:t>1</w:t>
      </w:r>
      <w:r>
        <w:rPr>
          <w:rFonts w:ascii="仿宋" w:eastAsia="仿宋" w:hAnsi="仿宋"/>
          <w:b/>
          <w:spacing w:val="-6"/>
          <w:sz w:val="32"/>
          <w:szCs w:val="32"/>
          <w:u w:val="single"/>
        </w:rPr>
        <w:t>0:</w:t>
      </w:r>
      <w:r>
        <w:rPr>
          <w:rFonts w:ascii="仿宋" w:eastAsia="仿宋" w:hAnsi="仿宋" w:hint="eastAsia"/>
          <w:b/>
          <w:spacing w:val="-6"/>
          <w:sz w:val="32"/>
          <w:szCs w:val="32"/>
          <w:u w:val="single"/>
        </w:rPr>
        <w:t>0</w:t>
      </w:r>
      <w:r>
        <w:rPr>
          <w:rFonts w:ascii="仿宋" w:eastAsia="仿宋" w:hAnsi="仿宋"/>
          <w:b/>
          <w:spacing w:val="-6"/>
          <w:sz w:val="32"/>
          <w:szCs w:val="32"/>
          <w:u w:val="single"/>
        </w:rPr>
        <w:t>0</w:t>
      </w:r>
      <w:r>
        <w:rPr>
          <w:rFonts w:ascii="仿宋" w:eastAsia="仿宋" w:hAnsi="仿宋" w:hint="eastAsia"/>
          <w:spacing w:val="-6"/>
          <w:sz w:val="32"/>
          <w:szCs w:val="32"/>
        </w:rPr>
        <w:t>前自行通过达州市公共资源交易服务</w:t>
      </w:r>
      <w:r>
        <w:rPr>
          <w:rStyle w:val="af2"/>
          <w:rFonts w:ascii="仿宋" w:eastAsia="仿宋" w:hAnsi="仿宋" w:hint="eastAsia"/>
          <w:color w:val="auto"/>
          <w:spacing w:val="-6"/>
          <w:sz w:val="32"/>
          <w:szCs w:val="32"/>
          <w:u w:val="none"/>
        </w:rPr>
        <w:t>网（</w:t>
      </w:r>
      <w:hyperlink r:id="rId25" w:history="1">
        <w:r>
          <w:rPr>
            <w:rStyle w:val="af2"/>
            <w:rFonts w:ascii="仿宋" w:eastAsia="仿宋" w:hAnsi="仿宋"/>
            <w:color w:val="auto"/>
            <w:spacing w:val="-6"/>
            <w:sz w:val="32"/>
            <w:szCs w:val="32"/>
            <w:u w:val="none"/>
          </w:rPr>
          <w:t>http://www.dzggzy.cn</w:t>
        </w:r>
      </w:hyperlink>
      <w:r>
        <w:rPr>
          <w:rStyle w:val="af2"/>
          <w:rFonts w:ascii="仿宋" w:eastAsia="仿宋" w:hAnsi="仿宋" w:hint="eastAsia"/>
          <w:color w:val="auto"/>
          <w:spacing w:val="-6"/>
          <w:sz w:val="32"/>
          <w:szCs w:val="32"/>
          <w:u w:val="none"/>
        </w:rPr>
        <w:t>）</w:t>
      </w:r>
      <w:r>
        <w:rPr>
          <w:rFonts w:ascii="仿宋" w:eastAsia="仿宋" w:hAnsi="仿宋" w:hint="eastAsia"/>
          <w:spacing w:val="-6"/>
          <w:sz w:val="32"/>
          <w:szCs w:val="32"/>
        </w:rPr>
        <w:t>打印竞买资格确认书并带到挂牌现场。</w:t>
      </w:r>
    </w:p>
    <w:p w14:paraId="7800D869" w14:textId="77777777" w:rsidR="00CF7390" w:rsidRDefault="00DC0BF3">
      <w:pPr>
        <w:spacing w:line="560" w:lineRule="exact"/>
        <w:ind w:firstLineChars="200" w:firstLine="640"/>
        <w:rPr>
          <w:rFonts w:ascii="仿宋" w:eastAsia="仿宋" w:hAnsi="仿宋"/>
          <w:sz w:val="32"/>
          <w:szCs w:val="32"/>
        </w:rPr>
      </w:pPr>
      <w:r>
        <w:rPr>
          <w:rFonts w:ascii="仿宋" w:eastAsia="仿宋" w:hAnsi="仿宋" w:hint="eastAsia"/>
          <w:sz w:val="32"/>
          <w:szCs w:val="32"/>
        </w:rPr>
        <w:t>六、本次国有建设用地使用权挂牌会定于</w:t>
      </w:r>
      <w:r>
        <w:rPr>
          <w:rFonts w:ascii="仿宋" w:eastAsia="仿宋" w:hAnsi="仿宋"/>
          <w:b/>
          <w:sz w:val="32"/>
          <w:szCs w:val="32"/>
        </w:rPr>
        <w:t>202</w:t>
      </w:r>
      <w:r>
        <w:rPr>
          <w:rFonts w:ascii="仿宋" w:eastAsia="仿宋" w:hAnsi="仿宋" w:hint="eastAsia"/>
          <w:b/>
          <w:sz w:val="32"/>
          <w:szCs w:val="32"/>
        </w:rPr>
        <w:t>2年</w:t>
      </w:r>
      <w:r>
        <w:rPr>
          <w:rFonts w:ascii="仿宋" w:eastAsia="仿宋" w:hAnsi="仿宋"/>
          <w:b/>
          <w:sz w:val="32"/>
          <w:szCs w:val="32"/>
          <w:u w:val="single"/>
        </w:rPr>
        <w:t xml:space="preserve"> </w:t>
      </w:r>
      <w:r>
        <w:rPr>
          <w:rFonts w:ascii="仿宋" w:eastAsia="仿宋" w:hAnsi="仿宋" w:hint="eastAsia"/>
          <w:b/>
          <w:sz w:val="32"/>
          <w:szCs w:val="32"/>
          <w:u w:val="single"/>
        </w:rPr>
        <w:t>6</w:t>
      </w:r>
      <w:r>
        <w:rPr>
          <w:rFonts w:ascii="仿宋" w:eastAsia="仿宋" w:hAnsi="仿宋"/>
          <w:b/>
          <w:sz w:val="32"/>
          <w:szCs w:val="32"/>
          <w:u w:val="single"/>
        </w:rPr>
        <w:t xml:space="preserve"> </w:t>
      </w:r>
      <w:r>
        <w:rPr>
          <w:rFonts w:ascii="仿宋" w:eastAsia="仿宋" w:hAnsi="仿宋" w:hint="eastAsia"/>
          <w:b/>
          <w:sz w:val="32"/>
          <w:szCs w:val="32"/>
        </w:rPr>
        <w:t>月</w:t>
      </w:r>
      <w:r>
        <w:rPr>
          <w:rFonts w:ascii="仿宋" w:eastAsia="仿宋" w:hAnsi="仿宋" w:hint="eastAsia"/>
          <w:b/>
          <w:sz w:val="32"/>
          <w:szCs w:val="32"/>
          <w:u w:val="single"/>
        </w:rPr>
        <w:t>24</w:t>
      </w:r>
      <w:r>
        <w:rPr>
          <w:rFonts w:ascii="仿宋" w:eastAsia="仿宋" w:hAnsi="仿宋"/>
          <w:b/>
          <w:sz w:val="32"/>
          <w:szCs w:val="32"/>
          <w:u w:val="single"/>
        </w:rPr>
        <w:t xml:space="preserve"> </w:t>
      </w:r>
      <w:r>
        <w:rPr>
          <w:rFonts w:ascii="仿宋" w:eastAsia="仿宋" w:hAnsi="仿宋" w:hint="eastAsia"/>
          <w:b/>
          <w:sz w:val="32"/>
          <w:szCs w:val="32"/>
        </w:rPr>
        <w:t>日</w:t>
      </w:r>
      <w:r>
        <w:rPr>
          <w:rFonts w:ascii="仿宋" w:eastAsia="仿宋" w:hAnsi="仿宋"/>
          <w:b/>
          <w:sz w:val="32"/>
          <w:szCs w:val="32"/>
          <w:u w:val="single"/>
        </w:rPr>
        <w:t xml:space="preserve"> 10:</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hint="eastAsia"/>
          <w:sz w:val="32"/>
          <w:szCs w:val="32"/>
        </w:rPr>
        <w:t>在达州市公共资源交易服务中心</w:t>
      </w:r>
      <w:r>
        <w:rPr>
          <w:rFonts w:ascii="仿宋" w:eastAsia="仿宋" w:hAnsi="仿宋"/>
          <w:sz w:val="32"/>
          <w:szCs w:val="32"/>
          <w:u w:val="single"/>
        </w:rPr>
        <w:t xml:space="preserve"> </w:t>
      </w:r>
      <w:r>
        <w:rPr>
          <w:rFonts w:ascii="仿宋" w:eastAsia="仿宋" w:hAnsi="仿宋" w:hint="eastAsia"/>
          <w:b/>
          <w:sz w:val="32"/>
          <w:szCs w:val="32"/>
          <w:u w:val="single"/>
        </w:rPr>
        <w:t>开标</w:t>
      </w:r>
      <w:r>
        <w:rPr>
          <w:rFonts w:ascii="仿宋" w:eastAsia="仿宋" w:hAnsi="仿宋"/>
          <w:b/>
          <w:sz w:val="32"/>
          <w:szCs w:val="32"/>
          <w:u w:val="single"/>
        </w:rPr>
        <w:t>2</w:t>
      </w:r>
      <w:r>
        <w:rPr>
          <w:rFonts w:ascii="仿宋" w:eastAsia="仿宋" w:hAnsi="仿宋" w:hint="eastAsia"/>
          <w:b/>
          <w:sz w:val="32"/>
          <w:szCs w:val="32"/>
          <w:u w:val="single"/>
        </w:rPr>
        <w:t>厅</w:t>
      </w:r>
      <w:r>
        <w:rPr>
          <w:rFonts w:ascii="仿宋" w:eastAsia="仿宋" w:hAnsi="仿宋"/>
          <w:sz w:val="32"/>
          <w:szCs w:val="32"/>
        </w:rPr>
        <w:t xml:space="preserve"> </w:t>
      </w:r>
      <w:r>
        <w:rPr>
          <w:rFonts w:ascii="仿宋" w:eastAsia="仿宋" w:hAnsi="仿宋" w:hint="eastAsia"/>
          <w:sz w:val="32"/>
          <w:szCs w:val="32"/>
        </w:rPr>
        <w:t>举行。</w:t>
      </w:r>
    </w:p>
    <w:p w14:paraId="537B2104" w14:textId="77777777" w:rsidR="00CF7390" w:rsidRDefault="00DC0BF3">
      <w:pPr>
        <w:spacing w:line="560" w:lineRule="exact"/>
        <w:ind w:firstLineChars="200" w:firstLine="640"/>
        <w:rPr>
          <w:rFonts w:ascii="仿宋" w:eastAsia="仿宋" w:hAnsi="仿宋"/>
          <w:sz w:val="32"/>
          <w:szCs w:val="32"/>
        </w:rPr>
      </w:pPr>
      <w:r>
        <w:rPr>
          <w:rFonts w:ascii="仿宋" w:eastAsia="仿宋" w:hAnsi="仿宋" w:hint="eastAsia"/>
          <w:sz w:val="32"/>
          <w:szCs w:val="32"/>
        </w:rPr>
        <w:t>挂牌报价时间为：</w:t>
      </w:r>
      <w:r>
        <w:rPr>
          <w:rFonts w:ascii="仿宋" w:eastAsia="仿宋" w:hAnsi="仿宋"/>
          <w:b/>
          <w:sz w:val="32"/>
          <w:szCs w:val="32"/>
        </w:rPr>
        <w:t>202</w:t>
      </w:r>
      <w:r>
        <w:rPr>
          <w:rFonts w:ascii="仿宋" w:eastAsia="仿宋" w:hAnsi="仿宋" w:hint="eastAsia"/>
          <w:b/>
          <w:sz w:val="32"/>
          <w:szCs w:val="32"/>
        </w:rPr>
        <w:t>2年</w:t>
      </w:r>
      <w:r>
        <w:rPr>
          <w:rFonts w:ascii="仿宋" w:eastAsia="仿宋" w:hAnsi="仿宋"/>
          <w:b/>
          <w:sz w:val="32"/>
          <w:szCs w:val="32"/>
          <w:u w:val="single"/>
        </w:rPr>
        <w:t xml:space="preserve"> </w:t>
      </w:r>
      <w:r>
        <w:rPr>
          <w:rFonts w:ascii="仿宋" w:eastAsia="仿宋" w:hAnsi="仿宋" w:hint="eastAsia"/>
          <w:b/>
          <w:sz w:val="32"/>
          <w:szCs w:val="32"/>
          <w:u w:val="single"/>
        </w:rPr>
        <w:t>6</w:t>
      </w:r>
      <w:r>
        <w:rPr>
          <w:rFonts w:ascii="仿宋" w:eastAsia="仿宋" w:hAnsi="仿宋" w:hint="eastAsia"/>
          <w:b/>
          <w:sz w:val="32"/>
          <w:szCs w:val="32"/>
        </w:rPr>
        <w:t>月</w:t>
      </w:r>
      <w:r>
        <w:rPr>
          <w:rFonts w:ascii="仿宋" w:eastAsia="仿宋" w:hAnsi="仿宋" w:hint="eastAsia"/>
          <w:b/>
          <w:sz w:val="32"/>
          <w:szCs w:val="32"/>
          <w:u w:val="single"/>
        </w:rPr>
        <w:t>14</w:t>
      </w:r>
      <w:r>
        <w:rPr>
          <w:rFonts w:ascii="仿宋" w:eastAsia="仿宋" w:hAnsi="仿宋" w:hint="eastAsia"/>
          <w:b/>
          <w:sz w:val="32"/>
          <w:szCs w:val="32"/>
        </w:rPr>
        <w:t>日上午</w:t>
      </w:r>
      <w:r>
        <w:rPr>
          <w:rFonts w:ascii="仿宋" w:eastAsia="仿宋" w:hAnsi="仿宋"/>
          <w:b/>
          <w:sz w:val="32"/>
          <w:szCs w:val="32"/>
          <w:u w:val="single"/>
        </w:rPr>
        <w:t>9</w:t>
      </w:r>
      <w:r>
        <w:rPr>
          <w:rFonts w:ascii="仿宋" w:eastAsia="仿宋" w:hAnsi="仿宋" w:hint="eastAsia"/>
          <w:b/>
          <w:sz w:val="32"/>
          <w:szCs w:val="32"/>
        </w:rPr>
        <w:t>时至</w:t>
      </w:r>
      <w:r>
        <w:rPr>
          <w:rFonts w:ascii="仿宋" w:eastAsia="仿宋" w:hAnsi="仿宋"/>
          <w:b/>
          <w:sz w:val="32"/>
          <w:szCs w:val="32"/>
        </w:rPr>
        <w:t>202</w:t>
      </w:r>
      <w:r>
        <w:rPr>
          <w:rFonts w:ascii="仿宋" w:eastAsia="仿宋" w:hAnsi="仿宋" w:hint="eastAsia"/>
          <w:b/>
          <w:sz w:val="32"/>
          <w:szCs w:val="32"/>
        </w:rPr>
        <w:t>2年</w:t>
      </w:r>
      <w:r>
        <w:rPr>
          <w:rFonts w:ascii="仿宋" w:eastAsia="仿宋" w:hAnsi="仿宋" w:hint="eastAsia"/>
          <w:b/>
          <w:sz w:val="32"/>
          <w:szCs w:val="32"/>
          <w:u w:val="single"/>
        </w:rPr>
        <w:t>6</w:t>
      </w:r>
      <w:r>
        <w:rPr>
          <w:rFonts w:ascii="仿宋" w:eastAsia="仿宋" w:hAnsi="仿宋" w:hint="eastAsia"/>
          <w:b/>
          <w:sz w:val="32"/>
          <w:szCs w:val="32"/>
        </w:rPr>
        <w:t>月</w:t>
      </w:r>
      <w:r>
        <w:rPr>
          <w:rFonts w:ascii="仿宋" w:eastAsia="仿宋" w:hAnsi="仿宋"/>
          <w:b/>
          <w:sz w:val="32"/>
          <w:szCs w:val="32"/>
          <w:u w:val="single"/>
        </w:rPr>
        <w:t xml:space="preserve"> </w:t>
      </w:r>
      <w:r>
        <w:rPr>
          <w:rFonts w:ascii="仿宋" w:eastAsia="仿宋" w:hAnsi="仿宋" w:hint="eastAsia"/>
          <w:b/>
          <w:sz w:val="32"/>
          <w:szCs w:val="32"/>
          <w:u w:val="single"/>
        </w:rPr>
        <w:t>24</w:t>
      </w:r>
      <w:r>
        <w:rPr>
          <w:rFonts w:ascii="仿宋" w:eastAsia="仿宋" w:hAnsi="仿宋" w:hint="eastAsia"/>
          <w:b/>
          <w:sz w:val="32"/>
          <w:szCs w:val="32"/>
        </w:rPr>
        <w:t>日上午</w:t>
      </w:r>
      <w:r>
        <w:rPr>
          <w:rFonts w:ascii="仿宋" w:eastAsia="仿宋" w:hAnsi="仿宋"/>
          <w:b/>
          <w:sz w:val="32"/>
          <w:szCs w:val="32"/>
          <w:u w:val="single"/>
        </w:rPr>
        <w:t>10</w:t>
      </w:r>
      <w:r>
        <w:rPr>
          <w:rFonts w:ascii="仿宋" w:eastAsia="仿宋" w:hAnsi="仿宋" w:hint="eastAsia"/>
          <w:b/>
          <w:sz w:val="32"/>
          <w:szCs w:val="32"/>
          <w:u w:val="single"/>
        </w:rPr>
        <w:t>：0</w:t>
      </w:r>
      <w:r>
        <w:rPr>
          <w:rFonts w:ascii="仿宋" w:eastAsia="仿宋" w:hAnsi="仿宋"/>
          <w:b/>
          <w:sz w:val="32"/>
          <w:szCs w:val="32"/>
          <w:u w:val="single"/>
        </w:rPr>
        <w:t>0</w:t>
      </w:r>
      <w:r>
        <w:rPr>
          <w:rFonts w:ascii="仿宋" w:eastAsia="仿宋" w:hAnsi="仿宋" w:hint="eastAsia"/>
          <w:b/>
          <w:sz w:val="32"/>
          <w:szCs w:val="32"/>
        </w:rPr>
        <w:t>时止的工作时间。</w:t>
      </w:r>
    </w:p>
    <w:p w14:paraId="35AE6D72"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hint="eastAsia"/>
          <w:color w:val="000000"/>
          <w:sz w:val="32"/>
          <w:szCs w:val="32"/>
        </w:rPr>
        <w:t>七、凡参与竞买的申请人须对本出让公告、出让文件、宗地详情全面了解、完全接受、不持异议，须有一次或一次以上的报价，报价规则详见挂牌出让须知。本次挂牌出让不接受邮寄竞买申请。</w:t>
      </w:r>
    </w:p>
    <w:p w14:paraId="7FA983D4"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hint="eastAsia"/>
          <w:color w:val="000000"/>
          <w:sz w:val="32"/>
          <w:szCs w:val="32"/>
        </w:rPr>
        <w:t>八、本公告未尽事宜详见挂牌出让文件（挂牌出让文件可在达州市公共资源交易服务网（</w:t>
      </w:r>
      <w:hyperlink r:id="rId26" w:history="1">
        <w:r w:rsidRPr="00DC0BF3">
          <w:rPr>
            <w:rFonts w:ascii="仿宋" w:eastAsia="仿宋" w:hAnsi="仿宋" w:hint="eastAsia"/>
            <w:color w:val="000000"/>
            <w:sz w:val="32"/>
            <w:szCs w:val="32"/>
          </w:rPr>
          <w:t>http://www.dzggzy.cn</w:t>
        </w:r>
      </w:hyperlink>
      <w:r w:rsidRPr="00DC0BF3">
        <w:rPr>
          <w:rFonts w:ascii="仿宋" w:eastAsia="仿宋" w:hAnsi="仿宋" w:hint="eastAsia"/>
          <w:color w:val="000000"/>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14:paraId="25335EEB"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hint="eastAsia"/>
          <w:color w:val="000000"/>
          <w:sz w:val="32"/>
          <w:szCs w:val="32"/>
        </w:rPr>
        <w:t>九、其它需要公告事项</w:t>
      </w:r>
      <w:r w:rsidRPr="00DC0BF3">
        <w:rPr>
          <w:rFonts w:ascii="仿宋" w:eastAsia="仿宋" w:hAnsi="仿宋"/>
          <w:color w:val="000000"/>
          <w:sz w:val="32"/>
          <w:szCs w:val="32"/>
        </w:rPr>
        <w:tab/>
      </w:r>
    </w:p>
    <w:p w14:paraId="3ECD1D6F"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color w:val="000000"/>
          <w:sz w:val="32"/>
          <w:szCs w:val="32"/>
        </w:rPr>
        <w:t>1</w:t>
      </w:r>
      <w:r w:rsidRPr="00DC0BF3">
        <w:rPr>
          <w:rFonts w:ascii="仿宋" w:eastAsia="仿宋" w:hAnsi="仿宋" w:hint="eastAsia"/>
          <w:color w:val="000000"/>
          <w:sz w:val="32"/>
          <w:szCs w:val="32"/>
        </w:rPr>
        <w:t>、本次挂牌出让实行全程电子化挂牌交易，具体操作见《土地竞买人操作指南》。</w:t>
      </w:r>
    </w:p>
    <w:p w14:paraId="5DEF10C7" w14:textId="77777777" w:rsidR="00CF7390" w:rsidRPr="00DC0BF3" w:rsidRDefault="00DC0BF3">
      <w:pPr>
        <w:spacing w:line="560" w:lineRule="exact"/>
        <w:ind w:firstLineChars="200" w:firstLine="640"/>
        <w:rPr>
          <w:rFonts w:ascii="仿宋" w:eastAsia="仿宋" w:hAnsi="仿宋"/>
          <w:color w:val="000000"/>
          <w:sz w:val="32"/>
          <w:szCs w:val="32"/>
        </w:rPr>
      </w:pPr>
      <w:r w:rsidRPr="00DC0BF3">
        <w:rPr>
          <w:rFonts w:ascii="仿宋" w:eastAsia="仿宋" w:hAnsi="仿宋"/>
          <w:color w:val="000000"/>
          <w:sz w:val="32"/>
          <w:szCs w:val="32"/>
        </w:rPr>
        <w:t>2</w:t>
      </w:r>
      <w:r w:rsidRPr="00DC0BF3">
        <w:rPr>
          <w:rFonts w:ascii="仿宋" w:eastAsia="仿宋" w:hAnsi="仿宋" w:hint="eastAsia"/>
          <w:color w:val="000000"/>
          <w:sz w:val="32"/>
          <w:szCs w:val="32"/>
        </w:rPr>
        <w:t>、挂牌时间截止时，有竞买人表示愿意继续竞价，转入现</w:t>
      </w:r>
      <w:r w:rsidRPr="00DC0BF3">
        <w:rPr>
          <w:rFonts w:ascii="仿宋" w:eastAsia="仿宋" w:hAnsi="仿宋" w:hint="eastAsia"/>
          <w:color w:val="000000"/>
          <w:sz w:val="32"/>
          <w:szCs w:val="32"/>
        </w:rPr>
        <w:lastRenderedPageBreak/>
        <w:t>场竞价，通过现场竞价确定竞得人；</w:t>
      </w:r>
    </w:p>
    <w:p w14:paraId="376379E3" w14:textId="77777777" w:rsidR="00CF7390" w:rsidRPr="00DC0BF3" w:rsidRDefault="00DC0BF3">
      <w:pPr>
        <w:snapToGrid w:val="0"/>
        <w:spacing w:line="560" w:lineRule="exact"/>
        <w:ind w:firstLineChars="200" w:firstLine="640"/>
        <w:rPr>
          <w:rFonts w:ascii="仿宋" w:eastAsia="仿宋" w:hAnsi="仿宋"/>
          <w:color w:val="000000"/>
          <w:sz w:val="32"/>
          <w:szCs w:val="32"/>
        </w:rPr>
      </w:pPr>
      <w:bookmarkStart w:id="2" w:name="_Toc3391742"/>
      <w:bookmarkStart w:id="3" w:name="_Toc3391971"/>
      <w:r w:rsidRPr="00DC0BF3">
        <w:rPr>
          <w:rFonts w:ascii="仿宋" w:eastAsia="仿宋" w:hAnsi="仿宋"/>
          <w:color w:val="000000"/>
          <w:sz w:val="32"/>
          <w:szCs w:val="32"/>
        </w:rPr>
        <w:t>十、竞买保证金缴纳指定账户</w:t>
      </w:r>
    </w:p>
    <w:p w14:paraId="7E47B9E6" w14:textId="77777777" w:rsidR="00CF7390" w:rsidRPr="00DC0BF3" w:rsidRDefault="00DC0BF3">
      <w:pPr>
        <w:snapToGrid w:val="0"/>
        <w:spacing w:line="560" w:lineRule="exact"/>
        <w:ind w:firstLineChars="200" w:firstLine="640"/>
        <w:rPr>
          <w:rFonts w:ascii="仿宋" w:eastAsia="仿宋" w:hAnsi="仿宋"/>
          <w:color w:val="000000"/>
          <w:sz w:val="32"/>
          <w:szCs w:val="32"/>
          <w:u w:val="single"/>
        </w:rPr>
      </w:pPr>
      <w:r w:rsidRPr="00DC0BF3">
        <w:rPr>
          <w:rFonts w:ascii="仿宋" w:eastAsia="仿宋" w:hAnsi="仿宋"/>
          <w:color w:val="000000"/>
          <w:sz w:val="32"/>
          <w:szCs w:val="32"/>
          <w:u w:val="single"/>
        </w:rPr>
        <w:t>建设银行开户行：中国建设银行股份有限公司达州荷叶支行</w:t>
      </w:r>
    </w:p>
    <w:p w14:paraId="20B3B4DA" w14:textId="77777777" w:rsidR="00CF7390" w:rsidRPr="00DC0BF3" w:rsidRDefault="00DC0BF3">
      <w:pPr>
        <w:snapToGrid w:val="0"/>
        <w:spacing w:line="560" w:lineRule="exact"/>
        <w:ind w:firstLineChars="200" w:firstLine="640"/>
        <w:rPr>
          <w:rFonts w:ascii="仿宋" w:eastAsia="仿宋" w:hAnsi="仿宋"/>
          <w:color w:val="000000"/>
          <w:sz w:val="32"/>
          <w:szCs w:val="32"/>
          <w:u w:val="single"/>
        </w:rPr>
      </w:pPr>
      <w:r w:rsidRPr="00DC0BF3">
        <w:rPr>
          <w:rFonts w:ascii="仿宋" w:eastAsia="仿宋" w:hAnsi="仿宋"/>
          <w:color w:val="000000"/>
          <w:sz w:val="32"/>
          <w:szCs w:val="32"/>
          <w:u w:val="single"/>
        </w:rPr>
        <w:t>户名：达州市公共资源交易服务中心交易专户</w:t>
      </w:r>
    </w:p>
    <w:p w14:paraId="292DD242" w14:textId="77777777" w:rsidR="00CF7390" w:rsidRPr="00DC0BF3" w:rsidRDefault="00DC0BF3">
      <w:pPr>
        <w:snapToGrid w:val="0"/>
        <w:spacing w:line="560" w:lineRule="exact"/>
        <w:ind w:firstLineChars="200" w:firstLine="640"/>
        <w:rPr>
          <w:rFonts w:ascii="仿宋" w:eastAsia="仿宋" w:hAnsi="仿宋"/>
          <w:color w:val="000000"/>
          <w:sz w:val="32"/>
          <w:szCs w:val="32"/>
          <w:u w:val="single"/>
        </w:rPr>
      </w:pPr>
      <w:r w:rsidRPr="00DC0BF3">
        <w:rPr>
          <w:rFonts w:ascii="仿宋" w:eastAsia="仿宋" w:hAnsi="仿宋"/>
          <w:color w:val="000000"/>
          <w:sz w:val="32"/>
          <w:szCs w:val="32"/>
          <w:u w:val="single"/>
        </w:rPr>
        <w:t>账号：系统自动生成</w:t>
      </w:r>
    </w:p>
    <w:p w14:paraId="5DE7F741" w14:textId="77777777" w:rsidR="00CF7390" w:rsidRPr="00DC0BF3" w:rsidRDefault="00DC0BF3">
      <w:pPr>
        <w:snapToGrid w:val="0"/>
        <w:spacing w:line="560" w:lineRule="exact"/>
        <w:ind w:firstLineChars="200" w:firstLine="640"/>
        <w:rPr>
          <w:rFonts w:ascii="仿宋" w:eastAsia="仿宋" w:hAnsi="仿宋"/>
          <w:color w:val="000000"/>
          <w:sz w:val="32"/>
          <w:szCs w:val="32"/>
          <w:u w:val="single"/>
        </w:rPr>
      </w:pPr>
      <w:r w:rsidRPr="00DC0BF3">
        <w:rPr>
          <w:rFonts w:ascii="仿宋" w:eastAsia="仿宋" w:hAnsi="仿宋"/>
          <w:color w:val="000000"/>
          <w:sz w:val="32"/>
          <w:szCs w:val="32"/>
          <w:u w:val="single"/>
        </w:rPr>
        <w:t>农业银行开户行：中国农业银行达州通川支行</w:t>
      </w:r>
    </w:p>
    <w:p w14:paraId="27056B2E" w14:textId="77777777" w:rsidR="00CF7390" w:rsidRPr="00DC0BF3" w:rsidRDefault="00DC0BF3">
      <w:pPr>
        <w:snapToGrid w:val="0"/>
        <w:spacing w:line="560" w:lineRule="exact"/>
        <w:ind w:firstLineChars="200" w:firstLine="640"/>
        <w:rPr>
          <w:rFonts w:ascii="仿宋" w:eastAsia="仿宋" w:hAnsi="仿宋"/>
          <w:color w:val="000000"/>
          <w:sz w:val="32"/>
          <w:szCs w:val="32"/>
          <w:u w:val="single"/>
        </w:rPr>
      </w:pPr>
      <w:r w:rsidRPr="00DC0BF3">
        <w:rPr>
          <w:rFonts w:ascii="仿宋" w:eastAsia="仿宋" w:hAnsi="仿宋"/>
          <w:color w:val="000000"/>
          <w:sz w:val="32"/>
          <w:szCs w:val="32"/>
          <w:u w:val="single"/>
        </w:rPr>
        <w:t>户名：达州市公共资源交易服务中心交易专户</w:t>
      </w:r>
    </w:p>
    <w:p w14:paraId="15ED9323" w14:textId="77777777" w:rsidR="00CF7390" w:rsidRPr="00DC0BF3" w:rsidRDefault="00DC0BF3">
      <w:pPr>
        <w:snapToGrid w:val="0"/>
        <w:spacing w:line="560" w:lineRule="exact"/>
        <w:ind w:firstLineChars="200" w:firstLine="640"/>
        <w:rPr>
          <w:rFonts w:ascii="仿宋" w:eastAsia="仿宋" w:hAnsi="仿宋"/>
          <w:color w:val="000000"/>
          <w:sz w:val="32"/>
          <w:szCs w:val="32"/>
          <w:u w:val="single"/>
        </w:rPr>
      </w:pPr>
      <w:r w:rsidRPr="00DC0BF3">
        <w:rPr>
          <w:rFonts w:ascii="仿宋" w:eastAsia="仿宋" w:hAnsi="仿宋"/>
          <w:color w:val="000000"/>
          <w:sz w:val="32"/>
          <w:szCs w:val="32"/>
          <w:u w:val="single"/>
        </w:rPr>
        <w:t>账号：系统自动生成</w:t>
      </w:r>
    </w:p>
    <w:p w14:paraId="56326DDF" w14:textId="77777777" w:rsidR="00CF7390" w:rsidRPr="00DC0BF3" w:rsidRDefault="00DC0BF3">
      <w:pPr>
        <w:snapToGrid w:val="0"/>
        <w:spacing w:line="560" w:lineRule="exact"/>
        <w:ind w:firstLineChars="200" w:firstLine="640"/>
        <w:rPr>
          <w:rFonts w:ascii="仿宋" w:eastAsia="仿宋" w:hAnsi="仿宋"/>
          <w:color w:val="000000"/>
          <w:sz w:val="32"/>
          <w:szCs w:val="32"/>
          <w:u w:val="single"/>
        </w:rPr>
      </w:pPr>
      <w:r w:rsidRPr="00DC0BF3">
        <w:rPr>
          <w:rFonts w:ascii="仿宋" w:eastAsia="仿宋" w:hAnsi="仿宋"/>
          <w:color w:val="000000"/>
          <w:sz w:val="32"/>
          <w:szCs w:val="32"/>
          <w:u w:val="single"/>
        </w:rPr>
        <w:t>工商银行开户行：中国工商银行达州市分行海棠湾支行</w:t>
      </w:r>
    </w:p>
    <w:p w14:paraId="67ADDAC7" w14:textId="77777777" w:rsidR="00CF7390" w:rsidRPr="00DC0BF3" w:rsidRDefault="00DC0BF3">
      <w:pPr>
        <w:snapToGrid w:val="0"/>
        <w:spacing w:line="560" w:lineRule="exact"/>
        <w:ind w:firstLineChars="200" w:firstLine="640"/>
        <w:rPr>
          <w:rFonts w:ascii="仿宋" w:eastAsia="仿宋" w:hAnsi="仿宋"/>
          <w:color w:val="000000"/>
          <w:sz w:val="32"/>
          <w:szCs w:val="32"/>
          <w:u w:val="single"/>
        </w:rPr>
      </w:pPr>
      <w:r w:rsidRPr="00DC0BF3">
        <w:rPr>
          <w:rFonts w:ascii="仿宋" w:eastAsia="仿宋" w:hAnsi="仿宋"/>
          <w:color w:val="000000"/>
          <w:sz w:val="32"/>
          <w:szCs w:val="32"/>
          <w:u w:val="single"/>
        </w:rPr>
        <w:t>户名：达州市公共资源交易服务中心交易专户</w:t>
      </w:r>
    </w:p>
    <w:p w14:paraId="13AEEB2C" w14:textId="77777777" w:rsidR="00CF7390" w:rsidRPr="00DC0BF3" w:rsidRDefault="00DC0BF3">
      <w:pPr>
        <w:snapToGrid w:val="0"/>
        <w:spacing w:line="560" w:lineRule="exact"/>
        <w:ind w:firstLineChars="200" w:firstLine="640"/>
        <w:rPr>
          <w:rFonts w:ascii="仿宋" w:eastAsia="仿宋" w:hAnsi="仿宋"/>
          <w:color w:val="000000"/>
          <w:sz w:val="32"/>
          <w:szCs w:val="32"/>
          <w:u w:val="single"/>
        </w:rPr>
      </w:pPr>
      <w:r w:rsidRPr="00DC0BF3">
        <w:rPr>
          <w:rFonts w:ascii="仿宋" w:eastAsia="仿宋" w:hAnsi="仿宋"/>
          <w:color w:val="000000"/>
          <w:sz w:val="32"/>
          <w:szCs w:val="32"/>
          <w:u w:val="single"/>
        </w:rPr>
        <w:t>账号：系统自动生成</w:t>
      </w:r>
    </w:p>
    <w:p w14:paraId="3880B985"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color w:val="000000"/>
          <w:sz w:val="32"/>
          <w:szCs w:val="32"/>
        </w:rPr>
        <w:t>十一、联系方式</w:t>
      </w:r>
    </w:p>
    <w:p w14:paraId="3D5A088C"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color w:val="000000"/>
          <w:sz w:val="32"/>
          <w:szCs w:val="32"/>
        </w:rPr>
        <w:t>出让人：</w:t>
      </w:r>
      <w:r w:rsidRPr="00DC0BF3">
        <w:rPr>
          <w:rFonts w:ascii="仿宋" w:eastAsia="仿宋" w:hAnsi="仿宋" w:hint="eastAsia"/>
          <w:color w:val="000000"/>
          <w:sz w:val="32"/>
          <w:szCs w:val="32"/>
        </w:rPr>
        <w:t>达州市自然资源和规划局</w:t>
      </w:r>
    </w:p>
    <w:p w14:paraId="4206A58C" w14:textId="77777777" w:rsidR="00CF7390" w:rsidRPr="00DC0BF3" w:rsidRDefault="00DC0BF3">
      <w:pPr>
        <w:snapToGrid w:val="0"/>
        <w:spacing w:line="560" w:lineRule="exact"/>
        <w:ind w:firstLine="555"/>
        <w:rPr>
          <w:rFonts w:ascii="仿宋" w:eastAsia="仿宋" w:hAnsi="仿宋"/>
          <w:color w:val="000000"/>
          <w:sz w:val="32"/>
          <w:szCs w:val="32"/>
        </w:rPr>
      </w:pPr>
      <w:r w:rsidRPr="00DC0BF3">
        <w:rPr>
          <w:rFonts w:ascii="仿宋" w:eastAsia="仿宋" w:hAnsi="仿宋"/>
          <w:color w:val="000000"/>
          <w:sz w:val="32"/>
          <w:szCs w:val="32"/>
        </w:rPr>
        <w:t>联系地址：</w:t>
      </w:r>
      <w:r>
        <w:rPr>
          <w:rFonts w:ascii="仿宋" w:eastAsia="仿宋" w:hAnsi="仿宋" w:hint="eastAsia"/>
          <w:color w:val="000000"/>
          <w:sz w:val="32"/>
          <w:szCs w:val="32"/>
        </w:rPr>
        <w:t>达州市通川区白塔路243号</w:t>
      </w:r>
    </w:p>
    <w:p w14:paraId="1409B8AA"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color w:val="000000"/>
          <w:sz w:val="32"/>
          <w:szCs w:val="32"/>
        </w:rPr>
        <w:t>联系电话：</w:t>
      </w:r>
      <w:r>
        <w:rPr>
          <w:rFonts w:ascii="仿宋" w:eastAsia="仿宋" w:hAnsi="仿宋" w:hint="eastAsia"/>
          <w:color w:val="000000"/>
          <w:sz w:val="32"/>
          <w:szCs w:val="32"/>
        </w:rPr>
        <w:t>0818-2377534</w:t>
      </w:r>
    </w:p>
    <w:p w14:paraId="53FE0C33"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color w:val="000000"/>
          <w:sz w:val="32"/>
          <w:szCs w:val="32"/>
        </w:rPr>
        <w:t>挂牌人：达州市公共资源交易服务中心</w:t>
      </w:r>
    </w:p>
    <w:p w14:paraId="5426F471"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color w:val="000000"/>
          <w:sz w:val="32"/>
          <w:szCs w:val="32"/>
        </w:rPr>
        <w:t>联系地址：四川省达州市马踏洞新区龙马大道与鱼泉路交叉口处新政务服务大楼</w:t>
      </w:r>
    </w:p>
    <w:p w14:paraId="757C6CD0" w14:textId="77777777" w:rsidR="00CF7390" w:rsidRPr="00DC0BF3" w:rsidRDefault="00DC0BF3">
      <w:pPr>
        <w:snapToGrid w:val="0"/>
        <w:spacing w:line="560" w:lineRule="exact"/>
        <w:ind w:firstLineChars="200" w:firstLine="640"/>
        <w:rPr>
          <w:rFonts w:ascii="仿宋" w:eastAsia="仿宋" w:hAnsi="仿宋"/>
          <w:color w:val="000000"/>
          <w:sz w:val="32"/>
          <w:szCs w:val="32"/>
        </w:rPr>
      </w:pPr>
      <w:r w:rsidRPr="00DC0BF3">
        <w:rPr>
          <w:rFonts w:ascii="仿宋" w:eastAsia="仿宋" w:hAnsi="仿宋"/>
          <w:color w:val="000000"/>
          <w:sz w:val="32"/>
          <w:szCs w:val="32"/>
        </w:rPr>
        <w:t>联系电话: 0818-</w:t>
      </w:r>
      <w:r w:rsidRPr="00DC0BF3">
        <w:rPr>
          <w:rFonts w:ascii="仿宋" w:eastAsia="仿宋" w:hAnsi="仿宋" w:hint="eastAsia"/>
          <w:color w:val="000000"/>
          <w:sz w:val="32"/>
          <w:szCs w:val="32"/>
        </w:rPr>
        <w:t>2183355</w:t>
      </w:r>
    </w:p>
    <w:p w14:paraId="416758A1" w14:textId="77777777" w:rsidR="00CF7390" w:rsidRPr="00DC0BF3" w:rsidRDefault="00DC0BF3">
      <w:pPr>
        <w:snapToGrid w:val="0"/>
        <w:spacing w:line="560" w:lineRule="exact"/>
        <w:ind w:right="1040"/>
        <w:jc w:val="right"/>
        <w:rPr>
          <w:rFonts w:ascii="仿宋" w:eastAsia="仿宋" w:hAnsi="仿宋"/>
          <w:color w:val="000000"/>
          <w:sz w:val="32"/>
          <w:szCs w:val="32"/>
        </w:rPr>
      </w:pPr>
      <w:r w:rsidRPr="00DC0BF3">
        <w:rPr>
          <w:rFonts w:ascii="仿宋" w:eastAsia="仿宋" w:hAnsi="仿宋" w:hint="eastAsia"/>
          <w:color w:val="000000"/>
          <w:sz w:val="32"/>
          <w:szCs w:val="32"/>
        </w:rPr>
        <w:t>达州市自然资源和规划局</w:t>
      </w:r>
    </w:p>
    <w:p w14:paraId="34BFF613" w14:textId="77777777" w:rsidR="00CF7390" w:rsidRPr="00DC0BF3" w:rsidRDefault="00DC0BF3">
      <w:pPr>
        <w:snapToGrid w:val="0"/>
        <w:spacing w:line="560" w:lineRule="exact"/>
        <w:ind w:right="620"/>
        <w:jc w:val="right"/>
        <w:rPr>
          <w:rFonts w:ascii="仿宋" w:eastAsia="仿宋" w:hAnsi="仿宋"/>
          <w:color w:val="000000"/>
          <w:sz w:val="32"/>
          <w:szCs w:val="32"/>
        </w:rPr>
      </w:pPr>
      <w:r w:rsidRPr="00DC0BF3">
        <w:rPr>
          <w:rFonts w:ascii="仿宋" w:eastAsia="仿宋" w:hAnsi="仿宋" w:hint="eastAsia"/>
          <w:color w:val="000000"/>
          <w:sz w:val="32"/>
          <w:szCs w:val="32"/>
        </w:rPr>
        <w:t>达州市公共资源交易服务中心</w:t>
      </w:r>
    </w:p>
    <w:p w14:paraId="43500BB9" w14:textId="77777777" w:rsidR="00CF7390" w:rsidRDefault="00DC0BF3">
      <w:pPr>
        <w:snapToGrid w:val="0"/>
        <w:spacing w:line="560" w:lineRule="exact"/>
        <w:ind w:firstLineChars="1500" w:firstLine="4800"/>
        <w:rPr>
          <w:rFonts w:eastAsia="方正小标宋简体"/>
          <w:color w:val="000000"/>
          <w:sz w:val="44"/>
          <w:szCs w:val="44"/>
        </w:rPr>
      </w:pPr>
      <w:r w:rsidRPr="00DC0BF3">
        <w:rPr>
          <w:rFonts w:ascii="仿宋" w:eastAsia="仿宋" w:hAnsi="仿宋"/>
          <w:color w:val="000000"/>
          <w:sz w:val="32"/>
          <w:szCs w:val="32"/>
        </w:rPr>
        <w:t>202</w:t>
      </w:r>
      <w:r w:rsidRPr="00DC0BF3">
        <w:rPr>
          <w:rFonts w:ascii="仿宋" w:eastAsia="仿宋" w:hAnsi="仿宋" w:hint="eastAsia"/>
          <w:color w:val="000000"/>
          <w:sz w:val="32"/>
          <w:szCs w:val="32"/>
        </w:rPr>
        <w:t>2</w:t>
      </w:r>
      <w:r w:rsidRPr="00DC0BF3">
        <w:rPr>
          <w:rFonts w:ascii="仿宋" w:eastAsia="仿宋" w:hAnsi="仿宋"/>
          <w:color w:val="000000"/>
          <w:sz w:val="32"/>
          <w:szCs w:val="32"/>
        </w:rPr>
        <w:t>年</w:t>
      </w:r>
      <w:r w:rsidRPr="00DC0BF3">
        <w:rPr>
          <w:rFonts w:ascii="仿宋" w:eastAsia="仿宋" w:hAnsi="仿宋" w:hint="eastAsia"/>
          <w:color w:val="000000"/>
          <w:sz w:val="32"/>
          <w:szCs w:val="32"/>
        </w:rPr>
        <w:t>5</w:t>
      </w:r>
      <w:r w:rsidRPr="00DC0BF3">
        <w:rPr>
          <w:rFonts w:ascii="仿宋" w:eastAsia="仿宋" w:hAnsi="仿宋"/>
          <w:color w:val="000000"/>
          <w:sz w:val="32"/>
          <w:szCs w:val="32"/>
        </w:rPr>
        <w:t>月</w:t>
      </w:r>
      <w:r w:rsidRPr="00DC0BF3">
        <w:rPr>
          <w:rFonts w:ascii="仿宋" w:eastAsia="仿宋" w:hAnsi="仿宋" w:hint="eastAsia"/>
          <w:color w:val="000000"/>
          <w:sz w:val="32"/>
          <w:szCs w:val="32"/>
        </w:rPr>
        <w:t xml:space="preserve">25 </w:t>
      </w:r>
      <w:r w:rsidRPr="00DC0BF3">
        <w:rPr>
          <w:rFonts w:ascii="仿宋" w:eastAsia="仿宋" w:hAnsi="仿宋"/>
          <w:color w:val="000000"/>
          <w:sz w:val="32"/>
          <w:szCs w:val="32"/>
        </w:rPr>
        <w:t>日</w:t>
      </w:r>
    </w:p>
    <w:p w14:paraId="70DE835C" w14:textId="77777777" w:rsidR="00CF7390" w:rsidRDefault="00CF7390">
      <w:pPr>
        <w:pStyle w:val="ae"/>
        <w:spacing w:before="0" w:after="0" w:line="578" w:lineRule="exact"/>
        <w:rPr>
          <w:rFonts w:ascii="Times New Roman" w:eastAsia="方正小标宋简体" w:hAnsi="Times New Roman"/>
          <w:b w:val="0"/>
          <w:color w:val="000000"/>
          <w:sz w:val="44"/>
          <w:szCs w:val="44"/>
        </w:rPr>
      </w:pPr>
    </w:p>
    <w:p w14:paraId="23624162" w14:textId="77777777" w:rsidR="00CF7390" w:rsidRDefault="00DC0BF3">
      <w:pPr>
        <w:pStyle w:val="ae"/>
        <w:spacing w:before="0" w:after="0" w:line="578" w:lineRule="exact"/>
        <w:rPr>
          <w:rFonts w:ascii="Times New Roman" w:eastAsia="方正小标宋简体" w:hAnsi="Times New Roman"/>
          <w:b w:val="0"/>
          <w:color w:val="000000"/>
          <w:sz w:val="44"/>
          <w:szCs w:val="44"/>
        </w:rPr>
      </w:pPr>
      <w:r>
        <w:rPr>
          <w:rFonts w:ascii="Times New Roman" w:eastAsia="方正小标宋简体" w:hAnsi="Times New Roman" w:hint="eastAsia"/>
          <w:b w:val="0"/>
          <w:color w:val="000000"/>
          <w:sz w:val="44"/>
          <w:szCs w:val="44"/>
        </w:rPr>
        <w:t>国有建设用地使用权挂牌出让须知</w:t>
      </w:r>
      <w:bookmarkEnd w:id="2"/>
      <w:bookmarkEnd w:id="3"/>
    </w:p>
    <w:p w14:paraId="0B7301E1" w14:textId="77777777" w:rsidR="00CF7390" w:rsidRDefault="00CF7390">
      <w:pPr>
        <w:spacing w:line="578" w:lineRule="exact"/>
        <w:ind w:firstLineChars="200" w:firstLine="640"/>
        <w:rPr>
          <w:rFonts w:eastAsia="仿宋_GB2312"/>
          <w:color w:val="000000"/>
          <w:sz w:val="32"/>
          <w:szCs w:val="32"/>
        </w:rPr>
      </w:pPr>
    </w:p>
    <w:p w14:paraId="561BCDD5" w14:textId="40CF15A8" w:rsidR="00CF7390" w:rsidRDefault="00DC0BF3">
      <w:pPr>
        <w:tabs>
          <w:tab w:val="left" w:pos="7380"/>
        </w:tabs>
        <w:spacing w:line="578" w:lineRule="exact"/>
        <w:ind w:firstLineChars="200" w:firstLine="640"/>
        <w:rPr>
          <w:rFonts w:eastAsia="仿宋_GB2312"/>
          <w:color w:val="000000"/>
          <w:sz w:val="32"/>
          <w:szCs w:val="32"/>
          <w:u w:val="single"/>
        </w:rPr>
      </w:pPr>
      <w:r>
        <w:rPr>
          <w:rFonts w:eastAsia="仿宋_GB2312" w:hint="eastAsia"/>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sidRPr="00DC0BF3">
        <w:rPr>
          <w:rFonts w:eastAsia="仿宋_GB2312" w:hint="eastAsia"/>
          <w:color w:val="000000"/>
          <w:sz w:val="32"/>
          <w:szCs w:val="32"/>
        </w:rPr>
        <w:t>达州市人民政府</w:t>
      </w:r>
      <w:r>
        <w:rPr>
          <w:rFonts w:eastAsia="仿宋_GB2312" w:hint="eastAsia"/>
          <w:color w:val="000000"/>
          <w:sz w:val="32"/>
          <w:szCs w:val="32"/>
        </w:rPr>
        <w:t>批准，</w:t>
      </w:r>
      <w:r w:rsidRPr="00DC0BF3">
        <w:rPr>
          <w:rFonts w:eastAsia="仿宋_GB2312" w:hint="eastAsia"/>
          <w:color w:val="000000"/>
          <w:sz w:val="32"/>
          <w:szCs w:val="32"/>
          <w:u w:val="single"/>
        </w:rPr>
        <w:t>达州市自然资源和规划局</w:t>
      </w:r>
      <w:r>
        <w:rPr>
          <w:rFonts w:eastAsia="仿宋_GB2312" w:hint="eastAsia"/>
          <w:color w:val="000000"/>
          <w:sz w:val="32"/>
          <w:szCs w:val="32"/>
        </w:rPr>
        <w:t>决定挂牌出让</w:t>
      </w:r>
      <w:r>
        <w:rPr>
          <w:rFonts w:ascii="仿宋" w:eastAsia="仿宋" w:hAnsi="仿宋" w:cs="方正小标宋简体" w:hint="eastAsia"/>
          <w:sz w:val="32"/>
          <w:szCs w:val="32"/>
          <w:u w:val="single"/>
        </w:rPr>
        <w:t>达州</w:t>
      </w:r>
      <w:r w:rsidR="00AD7672">
        <w:rPr>
          <w:rFonts w:ascii="仿宋" w:eastAsia="仿宋" w:hAnsi="仿宋" w:cs="方正小标宋简体" w:hint="eastAsia"/>
          <w:sz w:val="32"/>
          <w:szCs w:val="32"/>
          <w:u w:val="single"/>
        </w:rPr>
        <w:t>市</w:t>
      </w:r>
      <w:r>
        <w:rPr>
          <w:rFonts w:ascii="仿宋" w:eastAsia="仿宋" w:hAnsi="仿宋" w:cs="方正小标宋简体" w:hint="eastAsia"/>
          <w:sz w:val="32"/>
          <w:szCs w:val="32"/>
          <w:u w:val="single"/>
        </w:rPr>
        <w:t>柳家坝片区B</w:t>
      </w:r>
      <w:r>
        <w:rPr>
          <w:rFonts w:ascii="仿宋" w:eastAsia="仿宋" w:hAnsi="仿宋" w:cs="方正小标宋简体"/>
          <w:bCs/>
          <w:sz w:val="32"/>
          <w:szCs w:val="32"/>
          <w:u w:val="single"/>
        </w:rPr>
        <w:t>-0</w:t>
      </w:r>
      <w:r>
        <w:rPr>
          <w:rFonts w:ascii="仿宋" w:eastAsia="仿宋" w:hAnsi="仿宋" w:cs="方正小标宋简体" w:hint="eastAsia"/>
          <w:bCs/>
          <w:sz w:val="32"/>
          <w:szCs w:val="32"/>
          <w:u w:val="single"/>
        </w:rPr>
        <w:t>7-</w:t>
      </w:r>
      <w:r>
        <w:rPr>
          <w:rFonts w:ascii="仿宋" w:eastAsia="仿宋" w:hAnsi="仿宋" w:cs="方正小标宋简体"/>
          <w:bCs/>
          <w:sz w:val="32"/>
          <w:szCs w:val="32"/>
          <w:u w:val="single"/>
        </w:rPr>
        <w:t>0</w:t>
      </w:r>
      <w:r>
        <w:rPr>
          <w:rFonts w:ascii="仿宋" w:eastAsia="仿宋" w:hAnsi="仿宋" w:cs="方正小标宋简体" w:hint="eastAsia"/>
          <w:bCs/>
          <w:sz w:val="32"/>
          <w:szCs w:val="32"/>
          <w:u w:val="single"/>
        </w:rPr>
        <w:t>2地块</w:t>
      </w:r>
      <w:r>
        <w:rPr>
          <w:rFonts w:eastAsia="仿宋_GB2312" w:hint="eastAsia"/>
          <w:color w:val="000000"/>
          <w:sz w:val="32"/>
          <w:szCs w:val="32"/>
        </w:rPr>
        <w:t>国有建设用地使用权。</w:t>
      </w:r>
    </w:p>
    <w:p w14:paraId="03B44DF5" w14:textId="77777777" w:rsidR="00CF7390" w:rsidRDefault="00DC0BF3">
      <w:pPr>
        <w:spacing w:line="578" w:lineRule="exact"/>
        <w:ind w:firstLineChars="200" w:firstLine="640"/>
        <w:rPr>
          <w:rFonts w:eastAsia="仿宋_GB2312"/>
          <w:color w:val="000000"/>
          <w:sz w:val="32"/>
          <w:szCs w:val="32"/>
        </w:rPr>
      </w:pPr>
      <w:r>
        <w:rPr>
          <w:rFonts w:eastAsia="仿宋_GB2312" w:hint="eastAsia"/>
          <w:color w:val="000000"/>
          <w:sz w:val="32"/>
          <w:szCs w:val="32"/>
        </w:rPr>
        <w:t>一、本次国有建设用地使用权挂牌出让的出让人为</w:t>
      </w:r>
      <w:r>
        <w:rPr>
          <w:rFonts w:eastAsia="仿宋_GB2312" w:hint="eastAsia"/>
          <w:color w:val="000000"/>
          <w:sz w:val="32"/>
          <w:szCs w:val="32"/>
          <w:u w:val="single"/>
        </w:rPr>
        <w:t>达州市自然资源和规划局</w:t>
      </w:r>
      <w:r>
        <w:rPr>
          <w:rFonts w:eastAsia="仿宋_GB2312" w:hint="eastAsia"/>
          <w:color w:val="000000"/>
          <w:sz w:val="32"/>
          <w:szCs w:val="32"/>
        </w:rPr>
        <w:t>，由</w:t>
      </w:r>
      <w:r>
        <w:rPr>
          <w:rFonts w:eastAsia="仿宋_GB2312" w:hint="eastAsia"/>
          <w:color w:val="000000"/>
          <w:sz w:val="32"/>
          <w:szCs w:val="32"/>
          <w:u w:val="single"/>
        </w:rPr>
        <w:t>达州市公共资源交易服务中心</w:t>
      </w:r>
      <w:r>
        <w:rPr>
          <w:rFonts w:eastAsia="仿宋_GB2312"/>
          <w:color w:val="000000"/>
          <w:sz w:val="32"/>
          <w:szCs w:val="32"/>
        </w:rPr>
        <w:t>(</w:t>
      </w:r>
      <w:r>
        <w:rPr>
          <w:rFonts w:eastAsia="仿宋_GB2312" w:hint="eastAsia"/>
          <w:color w:val="000000"/>
          <w:sz w:val="32"/>
          <w:szCs w:val="32"/>
        </w:rPr>
        <w:t>简称：挂牌人</w:t>
      </w:r>
      <w:r>
        <w:rPr>
          <w:rFonts w:eastAsia="仿宋_GB2312"/>
          <w:color w:val="000000"/>
          <w:sz w:val="32"/>
          <w:szCs w:val="32"/>
        </w:rPr>
        <w:t>)</w:t>
      </w:r>
      <w:r>
        <w:rPr>
          <w:rFonts w:eastAsia="仿宋_GB2312" w:hint="eastAsia"/>
          <w:color w:val="000000"/>
          <w:sz w:val="32"/>
          <w:szCs w:val="32"/>
        </w:rPr>
        <w:t>具体组织实施。</w:t>
      </w:r>
    </w:p>
    <w:p w14:paraId="371F60DC" w14:textId="77777777" w:rsidR="00CF7390" w:rsidRDefault="00DC0BF3">
      <w:pPr>
        <w:spacing w:line="578" w:lineRule="exact"/>
        <w:ind w:firstLineChars="200" w:firstLine="640"/>
        <w:rPr>
          <w:rFonts w:eastAsia="仿宋_GB2312"/>
          <w:color w:val="000000"/>
          <w:sz w:val="32"/>
          <w:szCs w:val="32"/>
        </w:rPr>
      </w:pPr>
      <w:r>
        <w:rPr>
          <w:rFonts w:eastAsia="仿宋_GB2312" w:hint="eastAsia"/>
          <w:color w:val="000000"/>
          <w:sz w:val="32"/>
          <w:szCs w:val="32"/>
        </w:rPr>
        <w:t>二、本次国有建设用地使用权挂牌出让遵循公开、公平、公正和诚实信用原则。</w:t>
      </w:r>
    </w:p>
    <w:p w14:paraId="49D39BE2" w14:textId="77777777" w:rsidR="00CF7390" w:rsidRDefault="00DC0BF3">
      <w:pPr>
        <w:spacing w:line="578" w:lineRule="exact"/>
        <w:ind w:firstLineChars="200" w:firstLine="640"/>
        <w:rPr>
          <w:rFonts w:eastAsia="仿宋_GB2312"/>
          <w:color w:val="000000"/>
          <w:sz w:val="32"/>
          <w:szCs w:val="32"/>
        </w:rPr>
      </w:pPr>
      <w:r>
        <w:rPr>
          <w:rFonts w:eastAsia="仿宋_GB2312" w:hint="eastAsia"/>
          <w:color w:val="000000"/>
          <w:sz w:val="32"/>
          <w:szCs w:val="32"/>
        </w:rPr>
        <w:t>三、出让地块的基本情况及相关要求</w:t>
      </w:r>
    </w:p>
    <w:p w14:paraId="560FFD46" w14:textId="77777777" w:rsidR="00CF7390" w:rsidRPr="00DC0BF3" w:rsidRDefault="00DC0BF3">
      <w:pPr>
        <w:spacing w:line="578" w:lineRule="exact"/>
        <w:ind w:firstLineChars="200" w:firstLine="643"/>
        <w:rPr>
          <w:rFonts w:ascii="仿宋" w:eastAsia="仿宋" w:hAnsi="仿宋"/>
          <w:b/>
          <w:color w:val="000000"/>
          <w:sz w:val="32"/>
          <w:szCs w:val="32"/>
          <w:u w:val="single"/>
        </w:rPr>
      </w:pPr>
      <w:r>
        <w:rPr>
          <w:rFonts w:ascii="仿宋" w:eastAsia="仿宋" w:hAnsi="仿宋" w:hint="eastAsia"/>
          <w:b/>
          <w:color w:val="000000"/>
          <w:sz w:val="32"/>
          <w:szCs w:val="32"/>
        </w:rPr>
        <w:t>（一）地块位置：</w:t>
      </w:r>
      <w:r>
        <w:rPr>
          <w:rFonts w:ascii="仿宋" w:eastAsia="仿宋" w:hAnsi="仿宋" w:hint="eastAsia"/>
          <w:b/>
          <w:sz w:val="32"/>
          <w:szCs w:val="32"/>
          <w:u w:val="single"/>
        </w:rPr>
        <w:t>达州市通川区罗江镇石燕社区</w:t>
      </w:r>
      <w:r w:rsidRPr="00DC0BF3">
        <w:rPr>
          <w:rFonts w:ascii="仿宋" w:eastAsia="仿宋" w:hAnsi="仿宋" w:hint="eastAsia"/>
          <w:b/>
          <w:color w:val="000000"/>
          <w:sz w:val="32"/>
          <w:szCs w:val="32"/>
          <w:u w:val="single"/>
        </w:rPr>
        <w:t>；</w:t>
      </w:r>
    </w:p>
    <w:p w14:paraId="3E744DE8" w14:textId="2BAEAE34" w:rsidR="00CF7390" w:rsidRPr="00DC0BF3" w:rsidRDefault="00DC0BF3">
      <w:pPr>
        <w:spacing w:line="578" w:lineRule="exact"/>
        <w:ind w:firstLineChars="200" w:firstLine="643"/>
        <w:rPr>
          <w:rFonts w:ascii="仿宋" w:eastAsia="仿宋" w:hAnsi="仿宋"/>
          <w:b/>
          <w:color w:val="000000"/>
          <w:sz w:val="32"/>
          <w:szCs w:val="32"/>
          <w:u w:val="single"/>
        </w:rPr>
      </w:pPr>
      <w:r>
        <w:rPr>
          <w:rFonts w:ascii="仿宋" w:eastAsia="仿宋" w:hAnsi="仿宋" w:hint="eastAsia"/>
          <w:b/>
          <w:color w:val="000000"/>
          <w:sz w:val="32"/>
          <w:szCs w:val="32"/>
        </w:rPr>
        <w:t>（二）地块范围：</w:t>
      </w:r>
      <w:r>
        <w:rPr>
          <w:rFonts w:ascii="仿宋" w:eastAsia="仿宋" w:hAnsi="仿宋" w:hint="eastAsia"/>
          <w:b/>
          <w:color w:val="000000"/>
          <w:sz w:val="32"/>
          <w:szCs w:val="32"/>
          <w:u w:val="single"/>
        </w:rPr>
        <w:t>达州市</w:t>
      </w:r>
      <w:r>
        <w:rPr>
          <w:rFonts w:ascii="仿宋" w:eastAsia="仿宋" w:hAnsi="仿宋" w:hint="eastAsia"/>
          <w:b/>
          <w:sz w:val="32"/>
          <w:szCs w:val="32"/>
          <w:u w:val="single"/>
        </w:rPr>
        <w:t>柳家坝片区B-07-02地块</w:t>
      </w:r>
      <w:r>
        <w:rPr>
          <w:rFonts w:ascii="仿宋" w:eastAsia="仿宋" w:hAnsi="仿宋" w:hint="eastAsia"/>
          <w:b/>
          <w:color w:val="000000"/>
          <w:sz w:val="32"/>
          <w:szCs w:val="32"/>
          <w:u w:val="single"/>
        </w:rPr>
        <w:t>用地勘</w:t>
      </w:r>
      <w:r w:rsidRPr="00DC0BF3">
        <w:rPr>
          <w:rFonts w:ascii="仿宋" w:eastAsia="仿宋" w:hAnsi="仿宋" w:hint="eastAsia"/>
          <w:b/>
          <w:color w:val="000000"/>
          <w:sz w:val="32"/>
          <w:szCs w:val="32"/>
          <w:u w:val="single"/>
        </w:rPr>
        <w:t>界图；</w:t>
      </w:r>
    </w:p>
    <w:p w14:paraId="0EDD9134" w14:textId="77777777" w:rsidR="00CF7390" w:rsidRDefault="00DC0BF3">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（三）出让面积：</w:t>
      </w:r>
      <w:r>
        <w:rPr>
          <w:rFonts w:ascii="仿宋" w:eastAsia="仿宋" w:hAnsi="仿宋" w:hint="eastAsia"/>
          <w:b/>
          <w:color w:val="000000"/>
          <w:sz w:val="32"/>
          <w:szCs w:val="32"/>
          <w:u w:val="single"/>
        </w:rPr>
        <w:t>126463.89</w:t>
      </w:r>
      <w:r>
        <w:rPr>
          <w:rFonts w:ascii="仿宋" w:eastAsia="仿宋" w:hAnsi="仿宋" w:hint="eastAsia"/>
          <w:b/>
          <w:sz w:val="32"/>
          <w:szCs w:val="32"/>
          <w:u w:val="single"/>
        </w:rPr>
        <w:t>平方米（折合189.69亩）</w:t>
      </w:r>
      <w:r>
        <w:rPr>
          <w:rFonts w:ascii="仿宋" w:eastAsia="仿宋" w:hAnsi="仿宋" w:hint="eastAsia"/>
          <w:b/>
          <w:color w:val="333333"/>
          <w:sz w:val="32"/>
          <w:szCs w:val="32"/>
          <w:u w:val="single"/>
        </w:rPr>
        <w:t>。</w:t>
      </w:r>
    </w:p>
    <w:p w14:paraId="65183C26" w14:textId="77777777" w:rsidR="00CF7390" w:rsidRDefault="00DC0BF3">
      <w:pPr>
        <w:spacing w:line="600" w:lineRule="exact"/>
        <w:ind w:firstLineChars="200" w:firstLine="643"/>
        <w:rPr>
          <w:rFonts w:ascii="仿宋" w:eastAsia="仿宋" w:hAnsi="仿宋"/>
          <w:b/>
          <w:sz w:val="32"/>
          <w:szCs w:val="32"/>
        </w:rPr>
      </w:pPr>
      <w:r>
        <w:rPr>
          <w:rFonts w:ascii="仿宋" w:eastAsia="仿宋" w:hAnsi="仿宋" w:hint="eastAsia"/>
          <w:b/>
          <w:sz w:val="32"/>
          <w:szCs w:val="32"/>
        </w:rPr>
        <w:t>（四）土地用途：</w:t>
      </w:r>
      <w:r>
        <w:rPr>
          <w:rFonts w:ascii="仿宋" w:eastAsia="仿宋" w:hAnsi="仿宋" w:hint="eastAsia"/>
          <w:b/>
          <w:sz w:val="32"/>
          <w:szCs w:val="32"/>
          <w:u w:val="single"/>
        </w:rPr>
        <w:t>教育科研用地；</w:t>
      </w:r>
    </w:p>
    <w:p w14:paraId="6DC869D9" w14:textId="77777777" w:rsidR="00CF7390" w:rsidRDefault="00DC0BF3">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（五）出让年限：</w:t>
      </w:r>
      <w:r w:rsidRPr="00DC0BF3">
        <w:rPr>
          <w:rFonts w:ascii="仿宋" w:eastAsia="仿宋" w:hAnsi="仿宋" w:hint="eastAsia"/>
          <w:b/>
          <w:color w:val="000000"/>
          <w:sz w:val="32"/>
          <w:szCs w:val="32"/>
          <w:u w:val="single"/>
        </w:rPr>
        <w:t>50年；</w:t>
      </w:r>
    </w:p>
    <w:p w14:paraId="3C91A730" w14:textId="77777777" w:rsidR="00CF7390" w:rsidRPr="00DC0BF3" w:rsidRDefault="00DC0BF3">
      <w:pPr>
        <w:spacing w:line="578" w:lineRule="exact"/>
        <w:ind w:firstLineChars="200" w:firstLine="643"/>
        <w:rPr>
          <w:rFonts w:ascii="仿宋" w:eastAsia="仿宋" w:hAnsi="仿宋"/>
          <w:b/>
          <w:color w:val="000000"/>
          <w:sz w:val="32"/>
          <w:szCs w:val="32"/>
          <w:u w:val="single"/>
        </w:rPr>
      </w:pPr>
      <w:r>
        <w:rPr>
          <w:rFonts w:ascii="仿宋" w:eastAsia="仿宋" w:hAnsi="仿宋" w:hint="eastAsia"/>
          <w:b/>
          <w:color w:val="000000"/>
          <w:sz w:val="32"/>
          <w:szCs w:val="32"/>
        </w:rPr>
        <w:t>（六）规划条件：</w:t>
      </w:r>
      <w:r w:rsidRPr="00DC0BF3">
        <w:rPr>
          <w:rFonts w:ascii="仿宋" w:eastAsia="仿宋" w:hAnsi="仿宋" w:hint="eastAsia"/>
          <w:b/>
          <w:color w:val="000000"/>
          <w:sz w:val="32"/>
          <w:szCs w:val="32"/>
          <w:u w:val="single"/>
        </w:rPr>
        <w:t>详见《</w:t>
      </w:r>
      <w:r>
        <w:rPr>
          <w:rFonts w:ascii="仿宋" w:eastAsia="仿宋" w:hAnsi="仿宋" w:cs="方正小标宋简体" w:hint="eastAsia"/>
          <w:b/>
          <w:bCs/>
          <w:sz w:val="32"/>
          <w:szCs w:val="32"/>
          <w:u w:val="single"/>
        </w:rPr>
        <w:t>达州市</w:t>
      </w:r>
      <w:r>
        <w:rPr>
          <w:rFonts w:ascii="仿宋" w:eastAsia="仿宋" w:hAnsi="仿宋" w:hint="eastAsia"/>
          <w:b/>
          <w:sz w:val="32"/>
          <w:szCs w:val="32"/>
          <w:u w:val="single"/>
        </w:rPr>
        <w:t>柳家坝片区B-07-02</w:t>
      </w:r>
      <w:r>
        <w:rPr>
          <w:rFonts w:ascii="仿宋" w:eastAsia="仿宋" w:hAnsi="仿宋" w:cs="方正小标宋简体" w:hint="eastAsia"/>
          <w:b/>
          <w:bCs/>
          <w:sz w:val="32"/>
          <w:szCs w:val="32"/>
          <w:u w:val="single"/>
        </w:rPr>
        <w:t>地块</w:t>
      </w:r>
      <w:r w:rsidRPr="00DC0BF3">
        <w:rPr>
          <w:rFonts w:ascii="仿宋" w:eastAsia="仿宋" w:hAnsi="仿宋" w:hint="eastAsia"/>
          <w:b/>
          <w:color w:val="000000"/>
          <w:sz w:val="32"/>
          <w:szCs w:val="32"/>
          <w:u w:val="single"/>
        </w:rPr>
        <w:lastRenderedPageBreak/>
        <w:t>规划条件》；</w:t>
      </w:r>
    </w:p>
    <w:p w14:paraId="3AC7B1EE" w14:textId="0A642122" w:rsidR="00CF7390" w:rsidRPr="00DC0BF3" w:rsidRDefault="00DC0BF3">
      <w:pPr>
        <w:spacing w:line="578" w:lineRule="exact"/>
        <w:ind w:firstLineChars="200" w:firstLine="640"/>
        <w:rPr>
          <w:rFonts w:eastAsia="仿宋_GB2312"/>
          <w:color w:val="000000"/>
          <w:sz w:val="32"/>
          <w:szCs w:val="32"/>
          <w:u w:val="single"/>
        </w:rPr>
      </w:pPr>
      <w:r>
        <w:rPr>
          <w:rFonts w:eastAsia="仿宋_GB2312" w:hint="eastAsia"/>
          <w:sz w:val="32"/>
          <w:szCs w:val="32"/>
        </w:rPr>
        <w:t>（七）</w:t>
      </w:r>
      <w:r>
        <w:rPr>
          <w:rFonts w:eastAsia="仿宋_GB2312" w:hint="eastAsia"/>
          <w:color w:val="000000"/>
          <w:sz w:val="32"/>
          <w:szCs w:val="32"/>
        </w:rPr>
        <w:t>项目排水实行雨污分流，</w:t>
      </w:r>
      <w:r>
        <w:rPr>
          <w:rFonts w:eastAsia="仿宋_GB2312" w:hint="eastAsia"/>
          <w:sz w:val="32"/>
          <w:szCs w:val="30"/>
        </w:rPr>
        <w:t>生活污水应接入市政污水管网排放，</w:t>
      </w:r>
      <w:r>
        <w:rPr>
          <w:rFonts w:eastAsia="仿宋_GB2312" w:hint="eastAsia"/>
          <w:color w:val="000000"/>
          <w:sz w:val="32"/>
          <w:szCs w:val="32"/>
        </w:rPr>
        <w:t>项目建成后如生活污水不能接入市政污水管网排放的，建设单位须同步配套建设临时污水处理设施，确保生活污水处理排放达标后排放，市政管网接通后，建设单位必须将生产、生活污水接入市政管网排放。</w:t>
      </w:r>
      <w:r w:rsidR="00933EEC" w:rsidRPr="00933EEC">
        <w:rPr>
          <w:rFonts w:ascii="华文仿宋" w:eastAsia="华文仿宋" w:hAnsi="华文仿宋" w:cs="华文仿宋" w:hint="eastAsia"/>
          <w:sz w:val="32"/>
        </w:rPr>
        <w:t>地块内建筑间距、停车泊位等应满足《城市居住区规划设计标准》（GB50180-2018）、《达州市国土空间规划管理技术规定》（2021版）、《达州市柳家坝片区控制性详细规划》等规范及文件的相关规定。</w:t>
      </w:r>
    </w:p>
    <w:p w14:paraId="1A01DAF8" w14:textId="77777777" w:rsidR="00CF7390" w:rsidRDefault="00DC0BF3">
      <w:pPr>
        <w:spacing w:line="578" w:lineRule="exact"/>
        <w:ind w:firstLineChars="200" w:firstLine="640"/>
        <w:rPr>
          <w:rFonts w:eastAsia="仿宋_GB2312"/>
          <w:color w:val="000000"/>
          <w:sz w:val="32"/>
          <w:szCs w:val="32"/>
        </w:rPr>
      </w:pPr>
      <w:r>
        <w:rPr>
          <w:rFonts w:eastAsia="仿宋_GB2312" w:hint="eastAsia"/>
          <w:color w:val="000000"/>
          <w:sz w:val="32"/>
          <w:szCs w:val="32"/>
        </w:rPr>
        <w:t>（八）本宗地按现状挂牌出让，宗地范围内的地下资源、埋藏物不属于国有建设用地使用权出让范围。</w:t>
      </w:r>
    </w:p>
    <w:p w14:paraId="543A17F6" w14:textId="77777777" w:rsidR="00CF7390" w:rsidRDefault="00DC0BF3">
      <w:pPr>
        <w:spacing w:line="578" w:lineRule="exact"/>
        <w:ind w:firstLineChars="200" w:firstLine="640"/>
        <w:rPr>
          <w:rFonts w:eastAsia="仿宋_GB2312"/>
          <w:color w:val="000000"/>
          <w:sz w:val="32"/>
          <w:szCs w:val="32"/>
        </w:rPr>
      </w:pPr>
      <w:r>
        <w:rPr>
          <w:rFonts w:eastAsia="仿宋_GB2312" w:hint="eastAsia"/>
          <w:color w:val="000000"/>
          <w:sz w:val="32"/>
          <w:szCs w:val="32"/>
        </w:rPr>
        <w:t>（九）在土地竞得人缴清全部土地出让价款（含滞纳金）之日起</w:t>
      </w:r>
      <w:r>
        <w:rPr>
          <w:rFonts w:eastAsia="仿宋_GB2312" w:hint="eastAsia"/>
          <w:color w:val="000000"/>
          <w:sz w:val="32"/>
          <w:szCs w:val="32"/>
        </w:rPr>
        <w:t>5</w:t>
      </w:r>
      <w:r>
        <w:rPr>
          <w:rFonts w:eastAsia="仿宋_GB2312" w:hint="eastAsia"/>
          <w:color w:val="000000"/>
          <w:sz w:val="32"/>
          <w:szCs w:val="32"/>
        </w:rPr>
        <w:t>个工作日内，按现状土地使用条件交付土地。受让人须自交地之日起</w:t>
      </w:r>
      <w:r>
        <w:rPr>
          <w:rFonts w:eastAsia="仿宋_GB2312"/>
          <w:color w:val="000000"/>
          <w:sz w:val="32"/>
          <w:szCs w:val="32"/>
        </w:rPr>
        <w:t>1</w:t>
      </w:r>
      <w:r>
        <w:rPr>
          <w:rFonts w:eastAsia="仿宋_GB2312" w:hint="eastAsia"/>
          <w:color w:val="000000"/>
          <w:sz w:val="32"/>
          <w:szCs w:val="32"/>
        </w:rPr>
        <w:t>年内开工，自开工之日起</w:t>
      </w:r>
      <w:r>
        <w:rPr>
          <w:rFonts w:eastAsia="仿宋_GB2312"/>
          <w:color w:val="000000"/>
          <w:sz w:val="32"/>
          <w:szCs w:val="32"/>
        </w:rPr>
        <w:t>3</w:t>
      </w:r>
      <w:r>
        <w:rPr>
          <w:rFonts w:eastAsia="仿宋_GB2312" w:hint="eastAsia"/>
          <w:color w:val="000000"/>
          <w:sz w:val="32"/>
          <w:szCs w:val="32"/>
        </w:rPr>
        <w:t>年内建成；受让人不能按期开工，须提前</w:t>
      </w:r>
      <w:r>
        <w:rPr>
          <w:rFonts w:eastAsia="仿宋_GB2312" w:hint="eastAsia"/>
          <w:color w:val="000000"/>
          <w:sz w:val="32"/>
          <w:szCs w:val="32"/>
        </w:rPr>
        <w:t>30</w:t>
      </w:r>
      <w:r>
        <w:rPr>
          <w:rFonts w:eastAsia="仿宋_GB2312" w:hint="eastAsia"/>
          <w:color w:val="000000"/>
          <w:sz w:val="32"/>
          <w:szCs w:val="32"/>
        </w:rPr>
        <w:t>日向出让人提出延建申请，经出让人同意延建的，其项目竣工时间相应顺延，但延建期限不得超过一年。</w:t>
      </w:r>
    </w:p>
    <w:p w14:paraId="53B6173A" w14:textId="77777777" w:rsidR="00CF7390" w:rsidRPr="00DC0BF3" w:rsidRDefault="00DC0BF3">
      <w:pPr>
        <w:spacing w:line="578" w:lineRule="exact"/>
        <w:ind w:firstLineChars="200" w:firstLine="640"/>
        <w:rPr>
          <w:rFonts w:ascii="宋体" w:hAnsi="宋体"/>
          <w:color w:val="000000"/>
          <w:sz w:val="28"/>
          <w:szCs w:val="28"/>
        </w:rPr>
      </w:pPr>
      <w:r>
        <w:rPr>
          <w:rFonts w:eastAsia="仿宋_GB2312" w:hint="eastAsia"/>
          <w:color w:val="000000"/>
          <w:sz w:val="32"/>
          <w:szCs w:val="32"/>
        </w:rPr>
        <w:t>（十）土地竞得人须严格按照《达州市柳家坝片区</w:t>
      </w:r>
      <w:r>
        <w:rPr>
          <w:rFonts w:eastAsia="仿宋_GB2312" w:hint="eastAsia"/>
          <w:color w:val="000000"/>
          <w:sz w:val="32"/>
          <w:szCs w:val="32"/>
        </w:rPr>
        <w:t>B-07-02</w:t>
      </w:r>
      <w:r>
        <w:rPr>
          <w:rFonts w:eastAsia="仿宋_GB2312" w:hint="eastAsia"/>
          <w:color w:val="000000"/>
          <w:sz w:val="32"/>
          <w:szCs w:val="32"/>
        </w:rPr>
        <w:t>地块红线图》、《达州市柳家坝片区</w:t>
      </w:r>
      <w:r>
        <w:rPr>
          <w:rFonts w:eastAsia="仿宋_GB2312" w:hint="eastAsia"/>
          <w:color w:val="000000"/>
          <w:sz w:val="32"/>
          <w:szCs w:val="32"/>
        </w:rPr>
        <w:t>B-07-02</w:t>
      </w:r>
      <w:r>
        <w:rPr>
          <w:rFonts w:eastAsia="仿宋_GB2312" w:hint="eastAsia"/>
          <w:color w:val="000000"/>
          <w:sz w:val="32"/>
          <w:szCs w:val="32"/>
        </w:rPr>
        <w:t>地块建设用地勘界图》、《达州市柳家坝片区</w:t>
      </w:r>
      <w:r>
        <w:rPr>
          <w:rFonts w:eastAsia="仿宋_GB2312" w:hint="eastAsia"/>
          <w:color w:val="000000"/>
          <w:sz w:val="32"/>
          <w:szCs w:val="32"/>
        </w:rPr>
        <w:t>B-07-02</w:t>
      </w:r>
      <w:r>
        <w:rPr>
          <w:rFonts w:eastAsia="仿宋_GB2312" w:hint="eastAsia"/>
          <w:color w:val="000000"/>
          <w:sz w:val="32"/>
          <w:szCs w:val="32"/>
        </w:rPr>
        <w:t>地块规划条件》和《国有建设用地使用权出让合同》规定的要求进行开发建设；</w:t>
      </w:r>
      <w:r w:rsidRPr="00DC0BF3">
        <w:rPr>
          <w:rFonts w:ascii="宋体" w:hAnsi="宋体" w:hint="eastAsia"/>
          <w:color w:val="000000"/>
          <w:sz w:val="28"/>
          <w:szCs w:val="28"/>
        </w:rPr>
        <w:t>须严格按照地质灾害防治的相关要求，落实地质灾害防治措施；须严格按照生态环境保护的相关要求，开展环境影响评价，全面落实生态环境保护措施。</w:t>
      </w:r>
    </w:p>
    <w:p w14:paraId="0BA5E444"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lastRenderedPageBreak/>
        <w:t>四、竞买资格及要求</w:t>
      </w:r>
    </w:p>
    <w:p w14:paraId="7632B029"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t>(一)竞买资格</w:t>
      </w:r>
    </w:p>
    <w:p w14:paraId="119CFC39"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t>1．中华人民共和国境内外的法人、自然人和其他组织（除法律法规另有规定的外）均可申请参加，申请人可以单独申请，也可以联合申请。</w:t>
      </w:r>
    </w:p>
    <w:p w14:paraId="4E84DCC4"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t>2．在达州市内有下列情形之一的，不得申请参与本次挂牌活动。</w:t>
      </w:r>
    </w:p>
    <w:p w14:paraId="5A161EAC"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t>①逾期不签成交确认书、土地出让合同的；</w:t>
      </w:r>
    </w:p>
    <w:p w14:paraId="1DA393AA"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t>②欠缴土地出让价款的；</w:t>
      </w:r>
    </w:p>
    <w:p w14:paraId="276498CE"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t>③因企业原因闲置土地一年以上，且尚未完成查处整改的单位和个人；</w:t>
      </w:r>
    </w:p>
    <w:p w14:paraId="5946EB94"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t>④违反土地及城乡规划法律法规受到处罚，且尚未结案的单位和个人。</w:t>
      </w:r>
    </w:p>
    <w:p w14:paraId="10C87751"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t>（二）要求</w:t>
      </w:r>
    </w:p>
    <w:p w14:paraId="75961D23"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t>1.竞买申请人按照地块挂牌出让公告的日期及方式索取挂牌文件。申请人应认真审阅、全面准确地理解挂牌文件内容，对本次挂牌出让地块的文件有疑问的，可向出让人、挂牌人咨询（咨询电话：出让人电话</w:t>
      </w:r>
      <w:r>
        <w:rPr>
          <w:rFonts w:ascii="宋体" w:hAnsi="宋体" w:hint="eastAsia"/>
          <w:b/>
          <w:color w:val="000000"/>
          <w:kern w:val="0"/>
          <w:sz w:val="28"/>
          <w:szCs w:val="28"/>
          <w:u w:val="single"/>
        </w:rPr>
        <w:t>0818-2377534</w:t>
      </w:r>
      <w:r>
        <w:rPr>
          <w:rFonts w:ascii="宋体" w:hAnsi="宋体" w:cs="仿宋_GB2312" w:hint="eastAsia"/>
          <w:color w:val="000000"/>
          <w:sz w:val="28"/>
          <w:szCs w:val="28"/>
        </w:rPr>
        <w:t>，</w:t>
      </w:r>
      <w:r>
        <w:rPr>
          <w:rFonts w:ascii="宋体" w:hAnsi="宋体" w:hint="eastAsia"/>
          <w:color w:val="000000"/>
          <w:sz w:val="28"/>
          <w:szCs w:val="28"/>
        </w:rPr>
        <w:t>挂牌人电话</w:t>
      </w:r>
      <w:r>
        <w:rPr>
          <w:rFonts w:ascii="宋体" w:hAnsi="宋体" w:hint="eastAsia"/>
          <w:b/>
          <w:color w:val="000000"/>
          <w:sz w:val="28"/>
          <w:szCs w:val="28"/>
          <w:u w:val="single"/>
        </w:rPr>
        <w:t>0818-2183355</w:t>
      </w:r>
      <w:r w:rsidRPr="00DC0BF3">
        <w:rPr>
          <w:rFonts w:ascii="宋体" w:hAnsi="宋体" w:hint="eastAsia"/>
          <w:color w:val="000000"/>
          <w:sz w:val="28"/>
          <w:szCs w:val="28"/>
        </w:rPr>
        <w:t>）。</w:t>
      </w:r>
    </w:p>
    <w:p w14:paraId="1AE8C932"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t>2.竞买申请人除须按规定交纳竞买保证金外，还须提供该竞买保证金不属于银行贷款、股东借款、转贷和募集资金的承诺书及商业金融机构的资信证明。</w:t>
      </w:r>
    </w:p>
    <w:p w14:paraId="6F7B31D8" w14:textId="77777777" w:rsidR="00CF7390" w:rsidRPr="00DC0BF3" w:rsidRDefault="00DC0BF3">
      <w:pPr>
        <w:spacing w:line="578" w:lineRule="exact"/>
        <w:ind w:firstLineChars="200" w:firstLine="560"/>
        <w:rPr>
          <w:rFonts w:ascii="宋体" w:hAnsi="宋体"/>
          <w:color w:val="000000"/>
          <w:sz w:val="28"/>
          <w:szCs w:val="28"/>
        </w:rPr>
      </w:pPr>
      <w:r w:rsidRPr="00DC0BF3">
        <w:rPr>
          <w:rFonts w:ascii="宋体" w:hAnsi="宋体" w:hint="eastAsia"/>
          <w:color w:val="000000"/>
          <w:sz w:val="28"/>
          <w:szCs w:val="28"/>
        </w:rPr>
        <w:t xml:space="preserve">3. </w:t>
      </w:r>
      <w:r>
        <w:rPr>
          <w:rFonts w:cs="仿宋_GB2312" w:hint="eastAsia"/>
          <w:color w:val="000000"/>
          <w:sz w:val="28"/>
          <w:szCs w:val="28"/>
        </w:rPr>
        <w:t>竞买申请人须承诺：土地所在辖区外</w:t>
      </w:r>
      <w:r>
        <w:rPr>
          <w:rFonts w:ascii="宋体" w:hAnsi="宋体" w:hint="eastAsia"/>
          <w:color w:val="000000"/>
          <w:sz w:val="28"/>
          <w:szCs w:val="28"/>
        </w:rPr>
        <w:t>的竞买人，若竞得土地使用权，须在</w:t>
      </w:r>
      <w:r>
        <w:rPr>
          <w:rFonts w:ascii="宋体" w:hAnsi="宋体" w:hint="eastAsia"/>
          <w:color w:val="000000"/>
          <w:sz w:val="28"/>
          <w:szCs w:val="28"/>
          <w:u w:val="single"/>
        </w:rPr>
        <w:t>土地</w:t>
      </w:r>
      <w:r w:rsidRPr="00DC0BF3">
        <w:rPr>
          <w:rFonts w:ascii="宋体" w:hAnsi="宋体" w:hint="eastAsia"/>
          <w:color w:val="000000"/>
          <w:sz w:val="28"/>
          <w:szCs w:val="28"/>
          <w:u w:val="single"/>
        </w:rPr>
        <w:t>所在辖区</w:t>
      </w:r>
      <w:r w:rsidRPr="00DC0BF3">
        <w:rPr>
          <w:rFonts w:ascii="宋体" w:hAnsi="宋体" w:hint="eastAsia"/>
          <w:color w:val="000000"/>
          <w:sz w:val="28"/>
          <w:szCs w:val="28"/>
        </w:rPr>
        <w:t>成立一家新</w:t>
      </w:r>
      <w:r>
        <w:rPr>
          <w:rFonts w:ascii="宋体" w:hAnsi="宋体" w:hint="eastAsia"/>
          <w:color w:val="000000"/>
          <w:sz w:val="28"/>
          <w:szCs w:val="28"/>
        </w:rPr>
        <w:t>公司对竞得土地进行开发建设。</w:t>
      </w:r>
    </w:p>
    <w:p w14:paraId="64340B86" w14:textId="77777777" w:rsidR="00CF7390" w:rsidRPr="00DC0BF3" w:rsidRDefault="00DC0BF3">
      <w:pPr>
        <w:pStyle w:val="ad"/>
        <w:spacing w:before="0" w:beforeAutospacing="0" w:after="0" w:afterAutospacing="0" w:line="600" w:lineRule="exact"/>
        <w:ind w:firstLineChars="189" w:firstLine="529"/>
        <w:jc w:val="both"/>
        <w:rPr>
          <w:rFonts w:ascii="黑体" w:eastAsia="黑体" w:hAnsi="黑体"/>
          <w:color w:val="000000"/>
          <w:sz w:val="28"/>
          <w:szCs w:val="28"/>
        </w:rPr>
      </w:pPr>
      <w:r w:rsidRPr="00DC0BF3">
        <w:rPr>
          <w:rFonts w:ascii="黑体" w:eastAsia="黑体" w:hAnsi="黑体" w:hint="eastAsia"/>
          <w:color w:val="000000"/>
          <w:sz w:val="28"/>
          <w:szCs w:val="28"/>
        </w:rPr>
        <w:t>五、申请和资格审查</w:t>
      </w:r>
    </w:p>
    <w:p w14:paraId="3BAB0ECA" w14:textId="77777777" w:rsidR="00CF7390" w:rsidRPr="00DC0BF3" w:rsidRDefault="00DC0BF3">
      <w:pPr>
        <w:spacing w:line="600" w:lineRule="exact"/>
        <w:ind w:firstLineChars="200" w:firstLine="560"/>
        <w:rPr>
          <w:rFonts w:ascii="宋体"/>
          <w:color w:val="000000"/>
          <w:sz w:val="28"/>
          <w:szCs w:val="28"/>
        </w:rPr>
      </w:pPr>
      <w:r w:rsidRPr="00DC0BF3">
        <w:rPr>
          <w:rFonts w:ascii="宋体" w:hAnsi="宋体" w:hint="eastAsia"/>
          <w:color w:val="000000"/>
          <w:sz w:val="28"/>
          <w:szCs w:val="28"/>
        </w:rPr>
        <w:lastRenderedPageBreak/>
        <w:t>（一）挂牌文件取得</w:t>
      </w:r>
    </w:p>
    <w:p w14:paraId="2C631F92" w14:textId="77777777" w:rsidR="00CF7390" w:rsidRDefault="00DC0BF3">
      <w:pPr>
        <w:pStyle w:val="p0"/>
        <w:widowControl w:val="0"/>
        <w:spacing w:line="600" w:lineRule="exact"/>
        <w:ind w:left="0" w:firstLineChars="200" w:firstLine="560"/>
        <w:rPr>
          <w:rFonts w:ascii="宋体" w:hAnsi="宋体" w:cs="仿宋_GB2312"/>
          <w:sz w:val="28"/>
          <w:szCs w:val="28"/>
        </w:rPr>
      </w:pPr>
      <w:r w:rsidRPr="00DC0BF3">
        <w:rPr>
          <w:rFonts w:ascii="宋体" w:hAnsi="宋体" w:cs="仿宋_GB2312" w:hint="eastAsia"/>
          <w:color w:val="000000"/>
          <w:sz w:val="28"/>
          <w:szCs w:val="28"/>
        </w:rPr>
        <w:t xml:space="preserve">竞买申请人可于 </w:t>
      </w:r>
      <w:r>
        <w:rPr>
          <w:rFonts w:ascii="宋体" w:hAnsi="宋体" w:cs="仿宋_GB2312" w:hint="eastAsia"/>
          <w:sz w:val="28"/>
          <w:szCs w:val="28"/>
          <w:u w:val="single"/>
        </w:rPr>
        <w:t xml:space="preserve"> 2022</w:t>
      </w:r>
      <w:r>
        <w:rPr>
          <w:rFonts w:ascii="宋体" w:hAnsi="宋体" w:cs="仿宋_GB2312" w:hint="eastAsia"/>
          <w:sz w:val="28"/>
          <w:szCs w:val="28"/>
        </w:rPr>
        <w:t>年</w:t>
      </w:r>
      <w:r>
        <w:rPr>
          <w:rFonts w:ascii="宋体" w:hAnsi="宋体" w:cs="仿宋_GB2312" w:hint="eastAsia"/>
          <w:sz w:val="28"/>
          <w:szCs w:val="28"/>
          <w:u w:val="single"/>
        </w:rPr>
        <w:t>5</w:t>
      </w:r>
      <w:r>
        <w:rPr>
          <w:rFonts w:ascii="宋体" w:hAnsi="宋体" w:cs="仿宋_GB2312" w:hint="eastAsia"/>
          <w:sz w:val="28"/>
          <w:szCs w:val="28"/>
        </w:rPr>
        <w:t>月</w:t>
      </w:r>
      <w:r>
        <w:rPr>
          <w:rFonts w:ascii="宋体" w:hAnsi="宋体" w:cs="仿宋_GB2312" w:hint="eastAsia"/>
          <w:sz w:val="28"/>
          <w:szCs w:val="28"/>
          <w:u w:val="single"/>
        </w:rPr>
        <w:t xml:space="preserve"> 25</w:t>
      </w:r>
      <w:r>
        <w:rPr>
          <w:rFonts w:ascii="宋体" w:hAnsi="宋体" w:cs="仿宋_GB2312" w:hint="eastAsia"/>
          <w:sz w:val="28"/>
          <w:szCs w:val="28"/>
        </w:rPr>
        <w:t xml:space="preserve">日至 </w:t>
      </w:r>
      <w:r>
        <w:rPr>
          <w:rFonts w:ascii="宋体" w:hAnsi="宋体" w:cs="仿宋_GB2312" w:hint="eastAsia"/>
          <w:sz w:val="28"/>
          <w:szCs w:val="28"/>
          <w:u w:val="single"/>
        </w:rPr>
        <w:t xml:space="preserve"> 2022</w:t>
      </w:r>
      <w:r>
        <w:rPr>
          <w:rFonts w:ascii="宋体" w:hAnsi="宋体" w:cs="仿宋_GB2312" w:hint="eastAsia"/>
          <w:sz w:val="28"/>
          <w:szCs w:val="28"/>
        </w:rPr>
        <w:t>年</w:t>
      </w:r>
      <w:r>
        <w:rPr>
          <w:rFonts w:ascii="宋体" w:hAnsi="宋体" w:cs="仿宋_GB2312" w:hint="eastAsia"/>
          <w:sz w:val="28"/>
          <w:szCs w:val="28"/>
          <w:u w:val="single"/>
        </w:rPr>
        <w:t xml:space="preserve"> 6</w:t>
      </w:r>
      <w:r>
        <w:rPr>
          <w:rFonts w:ascii="宋体" w:hAnsi="宋体" w:cs="仿宋_GB2312" w:hint="eastAsia"/>
          <w:sz w:val="28"/>
          <w:szCs w:val="28"/>
        </w:rPr>
        <w:t>月</w:t>
      </w:r>
      <w:r>
        <w:rPr>
          <w:rFonts w:ascii="宋体" w:hAnsi="宋体" w:cs="仿宋_GB2312" w:hint="eastAsia"/>
          <w:sz w:val="28"/>
          <w:szCs w:val="28"/>
          <w:u w:val="single"/>
        </w:rPr>
        <w:t xml:space="preserve"> 22</w:t>
      </w:r>
      <w:r>
        <w:rPr>
          <w:rFonts w:ascii="宋体" w:hAnsi="宋体" w:cs="仿宋_GB2312" w:hint="eastAsia"/>
          <w:sz w:val="28"/>
          <w:szCs w:val="28"/>
        </w:rPr>
        <w:t>日 17:00，通过达州市公共资源交易服务网（</w:t>
      </w:r>
      <w:hyperlink r:id="rId27" w:history="1">
        <w:r>
          <w:rPr>
            <w:rFonts w:hint="eastAsia"/>
          </w:rPr>
          <w:t>http://www.dzggzy.cn</w:t>
        </w:r>
      </w:hyperlink>
      <w:r>
        <w:rPr>
          <w:rFonts w:ascii="宋体" w:hAnsi="宋体" w:cs="仿宋_GB2312" w:hint="eastAsia"/>
          <w:sz w:val="28"/>
          <w:szCs w:val="28"/>
        </w:rPr>
        <w:t>）获取挂牌出让文件。</w:t>
      </w:r>
    </w:p>
    <w:p w14:paraId="71BEE2C0" w14:textId="77777777" w:rsidR="00CF7390" w:rsidRDefault="00DC0BF3">
      <w:pPr>
        <w:spacing w:line="600" w:lineRule="exact"/>
        <w:ind w:firstLineChars="200" w:firstLine="560"/>
        <w:rPr>
          <w:rFonts w:ascii="宋体" w:hAnsi="宋体" w:cs="仿宋_GB2312"/>
          <w:kern w:val="0"/>
          <w:sz w:val="28"/>
          <w:szCs w:val="28"/>
        </w:rPr>
      </w:pPr>
      <w:r>
        <w:rPr>
          <w:rFonts w:ascii="宋体" w:hAnsi="宋体" w:cs="仿宋_GB2312" w:hint="eastAsia"/>
          <w:kern w:val="0"/>
          <w:sz w:val="28"/>
          <w:szCs w:val="28"/>
        </w:rPr>
        <w:t>（二）提交申请文件</w:t>
      </w:r>
    </w:p>
    <w:p w14:paraId="430DE13A" w14:textId="77777777" w:rsidR="00CF7390" w:rsidRPr="00DC0BF3" w:rsidRDefault="00DC0BF3">
      <w:pPr>
        <w:spacing w:line="600" w:lineRule="exact"/>
        <w:ind w:firstLineChars="200" w:firstLine="560"/>
        <w:rPr>
          <w:rFonts w:ascii="宋体" w:cs="仿宋_GB2312"/>
          <w:color w:val="000000"/>
          <w:sz w:val="28"/>
          <w:szCs w:val="28"/>
        </w:rPr>
      </w:pPr>
      <w:r>
        <w:rPr>
          <w:rFonts w:ascii="宋体" w:hAnsi="宋体" w:cs="仿宋_GB2312" w:hint="eastAsia"/>
          <w:kern w:val="0"/>
          <w:sz w:val="28"/>
          <w:szCs w:val="28"/>
        </w:rPr>
        <w:t>竞买申请人应于</w:t>
      </w:r>
      <w:r>
        <w:rPr>
          <w:rFonts w:ascii="宋体" w:hAnsi="宋体" w:cs="仿宋_GB2312" w:hint="eastAsia"/>
          <w:kern w:val="0"/>
          <w:sz w:val="28"/>
          <w:szCs w:val="28"/>
          <w:u w:val="single"/>
        </w:rPr>
        <w:t>2022</w:t>
      </w:r>
      <w:r>
        <w:rPr>
          <w:rFonts w:ascii="宋体" w:hAnsi="宋体" w:cs="仿宋_GB2312" w:hint="eastAsia"/>
          <w:kern w:val="0"/>
          <w:sz w:val="28"/>
          <w:szCs w:val="28"/>
        </w:rPr>
        <w:t xml:space="preserve"> 年</w:t>
      </w:r>
      <w:r>
        <w:rPr>
          <w:rFonts w:ascii="宋体" w:hAnsi="宋体" w:cs="仿宋_GB2312" w:hint="eastAsia"/>
          <w:kern w:val="0"/>
          <w:sz w:val="28"/>
          <w:szCs w:val="28"/>
          <w:u w:val="single"/>
        </w:rPr>
        <w:t>5</w:t>
      </w:r>
      <w:r>
        <w:rPr>
          <w:rFonts w:ascii="宋体" w:hAnsi="宋体" w:cs="仿宋_GB2312" w:hint="eastAsia"/>
          <w:kern w:val="0"/>
          <w:sz w:val="28"/>
          <w:szCs w:val="28"/>
        </w:rPr>
        <w:t>月</w:t>
      </w:r>
      <w:r>
        <w:rPr>
          <w:rFonts w:ascii="宋体" w:hAnsi="宋体" w:cs="仿宋_GB2312" w:hint="eastAsia"/>
          <w:kern w:val="0"/>
          <w:sz w:val="28"/>
          <w:szCs w:val="28"/>
          <w:u w:val="single"/>
        </w:rPr>
        <w:t>25</w:t>
      </w:r>
      <w:r>
        <w:rPr>
          <w:rFonts w:ascii="宋体" w:hAnsi="宋体" w:cs="仿宋_GB2312" w:hint="eastAsia"/>
          <w:kern w:val="0"/>
          <w:sz w:val="28"/>
          <w:szCs w:val="28"/>
        </w:rPr>
        <w:t xml:space="preserve">日至  </w:t>
      </w:r>
      <w:r>
        <w:rPr>
          <w:rFonts w:ascii="宋体" w:hAnsi="宋体" w:cs="仿宋_GB2312" w:hint="eastAsia"/>
          <w:kern w:val="0"/>
          <w:sz w:val="28"/>
          <w:szCs w:val="28"/>
          <w:u w:val="single"/>
        </w:rPr>
        <w:t>2022</w:t>
      </w:r>
      <w:r>
        <w:rPr>
          <w:rFonts w:ascii="宋体" w:hAnsi="宋体" w:cs="仿宋_GB2312" w:hint="eastAsia"/>
          <w:kern w:val="0"/>
          <w:sz w:val="28"/>
          <w:szCs w:val="28"/>
        </w:rPr>
        <w:t>年</w:t>
      </w:r>
      <w:r>
        <w:rPr>
          <w:rFonts w:ascii="宋体" w:hAnsi="宋体" w:cs="仿宋_GB2312" w:hint="eastAsia"/>
          <w:kern w:val="0"/>
          <w:sz w:val="28"/>
          <w:szCs w:val="28"/>
          <w:u w:val="single"/>
        </w:rPr>
        <w:t>6</w:t>
      </w:r>
      <w:r>
        <w:rPr>
          <w:rFonts w:ascii="宋体" w:hAnsi="宋体" w:cs="仿宋_GB2312" w:hint="eastAsia"/>
          <w:kern w:val="0"/>
          <w:sz w:val="28"/>
          <w:szCs w:val="28"/>
        </w:rPr>
        <w:t>月</w:t>
      </w:r>
      <w:r>
        <w:rPr>
          <w:rFonts w:ascii="宋体" w:hAnsi="宋体" w:cs="仿宋_GB2312" w:hint="eastAsia"/>
          <w:kern w:val="0"/>
          <w:sz w:val="28"/>
          <w:szCs w:val="28"/>
          <w:u w:val="single"/>
        </w:rPr>
        <w:t>22</w:t>
      </w:r>
      <w:r>
        <w:rPr>
          <w:rFonts w:ascii="宋体" w:hAnsi="宋体" w:cs="仿宋_GB2312" w:hint="eastAsia"/>
          <w:kern w:val="0"/>
          <w:sz w:val="28"/>
          <w:szCs w:val="28"/>
        </w:rPr>
        <w:t>日17:00</w:t>
      </w:r>
      <w:r>
        <w:rPr>
          <w:rFonts w:ascii="宋体" w:hAnsi="宋体" w:hint="eastAsia"/>
          <w:sz w:val="28"/>
          <w:szCs w:val="28"/>
        </w:rPr>
        <w:t>止</w:t>
      </w:r>
      <w:r>
        <w:rPr>
          <w:rFonts w:ascii="宋体" w:hAnsi="宋体" w:cs="仿宋_GB2312" w:hint="eastAsia"/>
          <w:sz w:val="28"/>
          <w:szCs w:val="28"/>
        </w:rPr>
        <w:t>，</w:t>
      </w:r>
      <w:r>
        <w:rPr>
          <w:rStyle w:val="af2"/>
          <w:rFonts w:ascii="宋体" w:hAnsi="宋体" w:cs="仿宋_GB2312" w:hint="eastAsia"/>
          <w:color w:val="auto"/>
          <w:sz w:val="28"/>
          <w:szCs w:val="28"/>
        </w:rPr>
        <w:t>登录达州市公共资源交易服务网（</w:t>
      </w:r>
      <w:hyperlink r:id="rId28" w:history="1">
        <w:r>
          <w:rPr>
            <w:rStyle w:val="af2"/>
            <w:rFonts w:ascii="宋体" w:hAnsi="宋体" w:cs="仿宋_GB2312" w:hint="eastAsia"/>
            <w:color w:val="auto"/>
            <w:sz w:val="28"/>
            <w:szCs w:val="28"/>
          </w:rPr>
          <w:t>http://www.dzggzy.cn</w:t>
        </w:r>
      </w:hyperlink>
      <w:r>
        <w:rPr>
          <w:rStyle w:val="af2"/>
          <w:rFonts w:ascii="宋体" w:hAnsi="宋体" w:cs="仿宋_GB2312" w:hint="eastAsia"/>
          <w:color w:val="auto"/>
          <w:sz w:val="28"/>
          <w:szCs w:val="28"/>
        </w:rPr>
        <w:t>）</w:t>
      </w:r>
      <w:r w:rsidRPr="00DC0BF3">
        <w:rPr>
          <w:rStyle w:val="af2"/>
          <w:rFonts w:ascii="宋体" w:hAnsi="宋体" w:cs="仿宋_GB2312" w:hint="eastAsia"/>
          <w:color w:val="000000"/>
          <w:sz w:val="28"/>
          <w:szCs w:val="28"/>
        </w:rPr>
        <w:t>通过系统上传申请文件扫描件并提交申请。</w:t>
      </w:r>
      <w:r w:rsidRPr="00DC0BF3">
        <w:rPr>
          <w:rFonts w:ascii="宋体" w:hAnsi="宋体" w:cs="仿宋_GB2312" w:hint="eastAsia"/>
          <w:color w:val="000000"/>
          <w:sz w:val="28"/>
          <w:szCs w:val="28"/>
        </w:rPr>
        <w:t>申请文件包括：</w:t>
      </w:r>
    </w:p>
    <w:p w14:paraId="0686431E" w14:textId="77777777" w:rsidR="00CF7390" w:rsidRPr="00DC0BF3" w:rsidRDefault="00DC0BF3">
      <w:pPr>
        <w:pStyle w:val="p0"/>
        <w:widowControl w:val="0"/>
        <w:spacing w:line="600" w:lineRule="exact"/>
        <w:ind w:left="0"/>
        <w:rPr>
          <w:rFonts w:ascii="宋体" w:hAnsi="宋体" w:cs="宋体"/>
          <w:color w:val="000000"/>
          <w:sz w:val="28"/>
          <w:szCs w:val="28"/>
        </w:rPr>
      </w:pPr>
      <w:r w:rsidRPr="00DC0BF3">
        <w:rPr>
          <w:rFonts w:ascii="宋体" w:hAnsi="宋体" w:hint="eastAsia"/>
          <w:color w:val="000000"/>
          <w:sz w:val="28"/>
          <w:szCs w:val="28"/>
        </w:rPr>
        <w:t xml:space="preserve">    1.</w:t>
      </w:r>
      <w:r w:rsidRPr="00DC0BF3">
        <w:rPr>
          <w:rFonts w:ascii="宋体" w:hAnsi="宋体" w:cs="宋体" w:hint="eastAsia"/>
          <w:color w:val="000000"/>
          <w:sz w:val="28"/>
          <w:szCs w:val="28"/>
        </w:rPr>
        <w:t xml:space="preserve">法人申请的，应提交下列文件： </w:t>
      </w:r>
    </w:p>
    <w:p w14:paraId="67C98F97"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（1）竞买申请书；</w:t>
      </w:r>
    </w:p>
    <w:p w14:paraId="3A968ED0"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（2）保证金承诺书及</w:t>
      </w:r>
      <w:r w:rsidRPr="00DC0BF3">
        <w:rPr>
          <w:rFonts w:ascii="宋体" w:hAnsi="宋体" w:cs="仿宋_GB2312" w:hint="eastAsia"/>
          <w:color w:val="000000"/>
          <w:kern w:val="2"/>
          <w:sz w:val="28"/>
          <w:szCs w:val="28"/>
        </w:rPr>
        <w:t>商业金融机构的资信证明</w:t>
      </w:r>
      <w:r w:rsidRPr="00DC0BF3">
        <w:rPr>
          <w:rFonts w:ascii="宋体" w:hAnsi="宋体" w:cs="宋体" w:hint="eastAsia"/>
          <w:color w:val="000000"/>
          <w:sz w:val="28"/>
          <w:szCs w:val="28"/>
        </w:rPr>
        <w:t>；</w:t>
      </w:r>
    </w:p>
    <w:p w14:paraId="3CF19E2D"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（3）法人单位有效证明文件；</w:t>
      </w:r>
    </w:p>
    <w:p w14:paraId="1C4DEB4F"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（4）法定代表人的有效身份证明文件；</w:t>
      </w:r>
    </w:p>
    <w:p w14:paraId="7448E9B2" w14:textId="77777777" w:rsidR="00CF7390" w:rsidRPr="00DC0BF3" w:rsidRDefault="00DC0BF3">
      <w:pPr>
        <w:pStyle w:val="p0"/>
        <w:widowControl w:val="0"/>
        <w:spacing w:line="600" w:lineRule="exact"/>
        <w:ind w:left="0" w:firstLineChars="200" w:firstLine="560"/>
        <w:rPr>
          <w:rFonts w:ascii="宋体" w:hAnsi="宋体" w:cs="宋体"/>
          <w:color w:val="000000"/>
          <w:sz w:val="28"/>
          <w:szCs w:val="28"/>
        </w:rPr>
      </w:pPr>
      <w:r w:rsidRPr="00DC0BF3">
        <w:rPr>
          <w:rFonts w:ascii="宋体" w:hAnsi="宋体" w:cs="宋体" w:hint="eastAsia"/>
          <w:color w:val="000000"/>
          <w:sz w:val="28"/>
          <w:szCs w:val="28"/>
        </w:rPr>
        <w:t xml:space="preserve">（5）申请人委托他人代为办理的，应提交授权委托书及委托代理人的有效身份证明文件； </w:t>
      </w:r>
    </w:p>
    <w:p w14:paraId="2C3A541E"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（6）开户许可证或基本存款账户信息；</w:t>
      </w:r>
    </w:p>
    <w:p w14:paraId="54B9BF84"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（7）竞买保证金交纳凭证；</w:t>
      </w:r>
    </w:p>
    <w:p w14:paraId="74F502C4"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（8）挂牌文件规定需要提交的其它文件。</w:t>
      </w:r>
    </w:p>
    <w:p w14:paraId="767814E8"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2.自然人申请的，应提交下列文件：</w:t>
      </w:r>
    </w:p>
    <w:p w14:paraId="77C70449"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（1）竞买申请书；</w:t>
      </w:r>
    </w:p>
    <w:p w14:paraId="28FC560A"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（2）保证金承诺书及</w:t>
      </w:r>
      <w:r w:rsidRPr="00DC0BF3">
        <w:rPr>
          <w:rFonts w:ascii="宋体" w:hAnsi="宋体" w:cs="仿宋_GB2312" w:hint="eastAsia"/>
          <w:color w:val="000000"/>
          <w:kern w:val="2"/>
          <w:sz w:val="28"/>
          <w:szCs w:val="28"/>
        </w:rPr>
        <w:t>商业金融机构的资信证明</w:t>
      </w:r>
      <w:r w:rsidRPr="00DC0BF3">
        <w:rPr>
          <w:rFonts w:ascii="宋体" w:hAnsi="宋体" w:cs="宋体" w:hint="eastAsia"/>
          <w:color w:val="000000"/>
          <w:sz w:val="28"/>
          <w:szCs w:val="28"/>
        </w:rPr>
        <w:t>；</w:t>
      </w:r>
    </w:p>
    <w:p w14:paraId="737D784D"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（3）申请人有效身份证明文件；</w:t>
      </w:r>
    </w:p>
    <w:p w14:paraId="2F7D046E"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lastRenderedPageBreak/>
        <w:t>（4）申请人委托他人代为办理的，应提交授权委托书及委托代理人的身份证明文件；</w:t>
      </w:r>
    </w:p>
    <w:p w14:paraId="6A1FBD82"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（5）竞买保证金交纳凭证；</w:t>
      </w:r>
    </w:p>
    <w:p w14:paraId="5EB6245A"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（6）挂牌文件规定需要提交的其它文件。</w:t>
      </w:r>
    </w:p>
    <w:p w14:paraId="0C9D81C4"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3.其他组织申请的，应提交下列文件：</w:t>
      </w:r>
    </w:p>
    <w:p w14:paraId="1187F35A"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（1）竞买申请书；</w:t>
      </w:r>
    </w:p>
    <w:p w14:paraId="278F918C"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（2）保证金承诺书及</w:t>
      </w:r>
      <w:r w:rsidRPr="00DC0BF3">
        <w:rPr>
          <w:rFonts w:ascii="宋体" w:hAnsi="宋体" w:cs="仿宋_GB2312" w:hint="eastAsia"/>
          <w:color w:val="000000"/>
          <w:kern w:val="2"/>
          <w:sz w:val="28"/>
          <w:szCs w:val="28"/>
        </w:rPr>
        <w:t>商业金融机构的资信证明</w:t>
      </w:r>
      <w:r w:rsidRPr="00DC0BF3">
        <w:rPr>
          <w:rFonts w:ascii="宋体" w:hAnsi="宋体" w:cs="宋体" w:hint="eastAsia"/>
          <w:color w:val="000000"/>
          <w:sz w:val="28"/>
          <w:szCs w:val="28"/>
        </w:rPr>
        <w:t>；</w:t>
      </w:r>
    </w:p>
    <w:p w14:paraId="49CF7722"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（3）表明该组织合法存在的文件或有效证明；</w:t>
      </w:r>
    </w:p>
    <w:p w14:paraId="371A33EF" w14:textId="77777777" w:rsidR="00CF7390" w:rsidRPr="00DC0BF3" w:rsidRDefault="00DC0BF3">
      <w:pPr>
        <w:pStyle w:val="p0"/>
        <w:widowControl w:val="0"/>
        <w:spacing w:line="600" w:lineRule="exact"/>
        <w:ind w:left="0" w:firstLineChars="200" w:firstLine="560"/>
        <w:rPr>
          <w:rFonts w:ascii="宋体" w:hAnsi="宋体" w:cs="宋体"/>
          <w:color w:val="000000"/>
          <w:sz w:val="28"/>
          <w:szCs w:val="28"/>
        </w:rPr>
      </w:pPr>
      <w:r w:rsidRPr="00DC0BF3">
        <w:rPr>
          <w:rFonts w:ascii="宋体" w:hAnsi="宋体" w:cs="宋体" w:hint="eastAsia"/>
          <w:color w:val="000000"/>
          <w:sz w:val="28"/>
          <w:szCs w:val="28"/>
        </w:rPr>
        <w:t xml:space="preserve">（4）表明该组织负责人身份的有效证明文件； </w:t>
      </w:r>
    </w:p>
    <w:p w14:paraId="034736D6"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（5）申请人委托他人办理的，应提交授权委托书及委托代理人的身份证明文件；</w:t>
      </w:r>
    </w:p>
    <w:p w14:paraId="5E0F6F81"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（6）开户许可证或基本存款账户信息；</w:t>
      </w:r>
    </w:p>
    <w:p w14:paraId="113597D0"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（7）竞买保证金交纳凭证；</w:t>
      </w:r>
    </w:p>
    <w:p w14:paraId="500DB8EA"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（8）挂牌文件规定需要提交的其它文件。</w:t>
      </w:r>
    </w:p>
    <w:p w14:paraId="397BC53F"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4.境外申请人申请的，应提交下列文件：</w:t>
      </w:r>
    </w:p>
    <w:p w14:paraId="5C4ACC5D"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（1）竞买申请书；</w:t>
      </w:r>
    </w:p>
    <w:p w14:paraId="3C8EFAC1"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（2）保证金承诺书及</w:t>
      </w:r>
      <w:r w:rsidRPr="00DC0BF3">
        <w:rPr>
          <w:rFonts w:ascii="宋体" w:hAnsi="宋体" w:cs="仿宋_GB2312" w:hint="eastAsia"/>
          <w:color w:val="000000"/>
          <w:kern w:val="2"/>
          <w:sz w:val="28"/>
          <w:szCs w:val="28"/>
        </w:rPr>
        <w:t>商业金融机构的资信证明</w:t>
      </w:r>
      <w:r w:rsidRPr="00DC0BF3">
        <w:rPr>
          <w:rFonts w:ascii="宋体" w:hAnsi="宋体" w:cs="宋体" w:hint="eastAsia"/>
          <w:color w:val="000000"/>
          <w:sz w:val="28"/>
          <w:szCs w:val="28"/>
        </w:rPr>
        <w:t>；</w:t>
      </w:r>
    </w:p>
    <w:p w14:paraId="54369853"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（3）境外法人、自然人、其他组织的有效身份证明文件；</w:t>
      </w:r>
    </w:p>
    <w:p w14:paraId="4D7E9CAA"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（4）申请人委托他人办理的，应提交授权委托书及委托代理人的有效身份证明文件；</w:t>
      </w:r>
    </w:p>
    <w:p w14:paraId="0D4D10E9"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（5）开户许可证或基本存款账户信息；</w:t>
      </w:r>
    </w:p>
    <w:p w14:paraId="608E6461"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lastRenderedPageBreak/>
        <w:t>（6）竞买保证金交纳凭证；</w:t>
      </w:r>
    </w:p>
    <w:p w14:paraId="51ADBDBF"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（7）挂牌文件规定需要提交的其它文件。</w:t>
      </w:r>
    </w:p>
    <w:p w14:paraId="1155206E" w14:textId="77777777" w:rsidR="00CF7390" w:rsidRPr="00DC0BF3" w:rsidRDefault="00DC0BF3">
      <w:pPr>
        <w:pStyle w:val="p0"/>
        <w:widowControl w:val="0"/>
        <w:spacing w:line="600" w:lineRule="exact"/>
        <w:ind w:left="0" w:firstLineChars="200" w:firstLine="560"/>
        <w:rPr>
          <w:rFonts w:ascii="宋体" w:hAnsi="宋体" w:cs="宋体"/>
          <w:color w:val="000000"/>
          <w:sz w:val="28"/>
          <w:szCs w:val="28"/>
        </w:rPr>
      </w:pPr>
      <w:r w:rsidRPr="00DC0BF3">
        <w:rPr>
          <w:rFonts w:ascii="宋体" w:hAnsi="宋体" w:cs="宋体" w:hint="eastAsia"/>
          <w:color w:val="000000"/>
          <w:sz w:val="28"/>
          <w:szCs w:val="28"/>
        </w:rPr>
        <w:t>上述文件中，申请书必须用中文书写，其他文件可以使用其他语言</w:t>
      </w:r>
      <w:r w:rsidRPr="00DC0BF3">
        <w:rPr>
          <w:rFonts w:ascii="宋体" w:cs="宋体" w:hint="eastAsia"/>
          <w:color w:val="000000"/>
          <w:sz w:val="28"/>
          <w:szCs w:val="28"/>
        </w:rPr>
        <w:t>,</w:t>
      </w:r>
      <w:r w:rsidRPr="00DC0BF3">
        <w:rPr>
          <w:rFonts w:ascii="宋体" w:hAnsi="宋体" w:cs="宋体" w:hint="eastAsia"/>
          <w:color w:val="000000"/>
          <w:sz w:val="28"/>
          <w:szCs w:val="28"/>
        </w:rPr>
        <w:t xml:space="preserve">但必须附中文译本，所有文件的解释以中文译本为准。 </w:t>
      </w:r>
    </w:p>
    <w:p w14:paraId="09C9DFD9"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5.联合申请的，应提交下列文件：</w:t>
      </w:r>
    </w:p>
    <w:p w14:paraId="209D510A"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（1）联合申请各方共同签署的申请书；</w:t>
      </w:r>
    </w:p>
    <w:p w14:paraId="4E3AB1DE"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（2）联合申请各方共同签署的保证金承诺书及联合体各方</w:t>
      </w:r>
      <w:r w:rsidRPr="00DC0BF3">
        <w:rPr>
          <w:rFonts w:ascii="宋体" w:hAnsi="宋体" w:cs="仿宋_GB2312" w:hint="eastAsia"/>
          <w:color w:val="000000"/>
          <w:kern w:val="2"/>
          <w:sz w:val="28"/>
          <w:szCs w:val="28"/>
        </w:rPr>
        <w:t>商业金融机构的资信证明</w:t>
      </w:r>
      <w:r w:rsidRPr="00DC0BF3">
        <w:rPr>
          <w:rFonts w:ascii="宋体" w:hAnsi="宋体" w:cs="宋体" w:hint="eastAsia"/>
          <w:color w:val="000000"/>
          <w:sz w:val="28"/>
          <w:szCs w:val="28"/>
        </w:rPr>
        <w:t>；</w:t>
      </w:r>
    </w:p>
    <w:p w14:paraId="3CC66532"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（3）联合各方的有效身份证明文件；</w:t>
      </w:r>
    </w:p>
    <w:p w14:paraId="2224F6F3"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（4）联合竞买协议，协议要规定联合各方的出资比例、联合各方的权利和义务，并明确办理相关手续的委托人和签定《国有建设用土地使用权出让合同》时的受让人；</w:t>
      </w:r>
    </w:p>
    <w:p w14:paraId="7F227C33" w14:textId="77777777" w:rsidR="00CF7390" w:rsidRPr="00DC0BF3" w:rsidRDefault="00DC0BF3">
      <w:pPr>
        <w:pStyle w:val="p0"/>
        <w:widowControl w:val="0"/>
        <w:spacing w:line="600" w:lineRule="exact"/>
        <w:ind w:left="0"/>
        <w:rPr>
          <w:rFonts w:ascii="宋体" w:cs="宋体"/>
          <w:color w:val="000000"/>
          <w:sz w:val="28"/>
          <w:szCs w:val="28"/>
        </w:rPr>
      </w:pPr>
      <w:r w:rsidRPr="00DC0BF3">
        <w:rPr>
          <w:rFonts w:ascii="宋体" w:hAnsi="宋体" w:cs="宋体" w:hint="eastAsia"/>
          <w:color w:val="000000"/>
          <w:sz w:val="28"/>
          <w:szCs w:val="28"/>
        </w:rPr>
        <w:t xml:space="preserve">    （5）申请人委托他人办理的，应提交授权委托书及委托代理人的有效身份证明文件；</w:t>
      </w:r>
    </w:p>
    <w:p w14:paraId="6903AC02" w14:textId="77777777" w:rsidR="00CF7390" w:rsidRPr="00DC0BF3" w:rsidRDefault="00DC0BF3">
      <w:pPr>
        <w:pStyle w:val="p0"/>
        <w:widowControl w:val="0"/>
        <w:spacing w:line="600" w:lineRule="exact"/>
        <w:ind w:left="0" w:firstLine="600"/>
        <w:rPr>
          <w:rFonts w:ascii="宋体" w:cs="宋体"/>
          <w:color w:val="000000"/>
          <w:sz w:val="28"/>
          <w:szCs w:val="28"/>
        </w:rPr>
      </w:pPr>
      <w:r w:rsidRPr="00DC0BF3">
        <w:rPr>
          <w:rFonts w:ascii="宋体" w:hAnsi="宋体" w:cs="宋体" w:hint="eastAsia"/>
          <w:color w:val="000000"/>
          <w:sz w:val="28"/>
          <w:szCs w:val="28"/>
        </w:rPr>
        <w:t>（6）开户许可证或基本存款账户信息；</w:t>
      </w:r>
    </w:p>
    <w:p w14:paraId="4CEAAFC1"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（7）竞买保证金交纳凭证；</w:t>
      </w:r>
    </w:p>
    <w:p w14:paraId="62654F96" w14:textId="77777777" w:rsidR="00CF7390" w:rsidRPr="00DC0BF3" w:rsidRDefault="00DC0BF3">
      <w:pPr>
        <w:pStyle w:val="p0"/>
        <w:widowControl w:val="0"/>
        <w:spacing w:line="600" w:lineRule="exact"/>
        <w:ind w:left="0"/>
        <w:rPr>
          <w:rFonts w:ascii="宋体" w:cs="宋体"/>
          <w:color w:val="000000"/>
          <w:sz w:val="28"/>
          <w:szCs w:val="28"/>
        </w:rPr>
      </w:pPr>
      <w:r w:rsidRPr="00DC0BF3">
        <w:rPr>
          <w:rFonts w:ascii="宋体" w:hAnsi="宋体" w:cs="宋体" w:hint="eastAsia"/>
          <w:color w:val="000000"/>
          <w:sz w:val="28"/>
          <w:szCs w:val="28"/>
        </w:rPr>
        <w:t xml:space="preserve">    （8）挂牌文件规定需要提交的其它文件。</w:t>
      </w:r>
    </w:p>
    <w:p w14:paraId="63AB0A7A" w14:textId="77777777" w:rsidR="00CF7390" w:rsidRPr="00DC0BF3" w:rsidRDefault="00DC0BF3">
      <w:pPr>
        <w:pStyle w:val="p0"/>
        <w:widowControl w:val="0"/>
        <w:spacing w:line="600" w:lineRule="exact"/>
        <w:ind w:left="0"/>
        <w:rPr>
          <w:rFonts w:ascii="宋体" w:cs="宋体"/>
          <w:color w:val="000000"/>
          <w:sz w:val="28"/>
          <w:szCs w:val="28"/>
        </w:rPr>
      </w:pPr>
      <w:r w:rsidRPr="00DC0BF3">
        <w:rPr>
          <w:rFonts w:ascii="宋体" w:hAnsi="宋体" w:cs="宋体" w:hint="eastAsia"/>
          <w:color w:val="000000"/>
          <w:sz w:val="28"/>
          <w:szCs w:val="28"/>
        </w:rPr>
        <w:t xml:space="preserve">    （三）资格审查</w:t>
      </w:r>
    </w:p>
    <w:p w14:paraId="33BDD41F" w14:textId="77777777" w:rsidR="00CF7390" w:rsidRPr="00DC0BF3" w:rsidRDefault="00DC0BF3">
      <w:pPr>
        <w:snapToGrid w:val="0"/>
        <w:spacing w:line="600" w:lineRule="exact"/>
        <w:ind w:firstLine="555"/>
        <w:rPr>
          <w:rFonts w:ascii="宋体" w:hAnsi="宋体"/>
          <w:color w:val="000000"/>
          <w:sz w:val="28"/>
          <w:szCs w:val="28"/>
        </w:rPr>
      </w:pPr>
      <w:r w:rsidRPr="00DC0BF3">
        <w:rPr>
          <w:rFonts w:ascii="宋体" w:hAnsi="宋体" w:hint="eastAsia"/>
          <w:color w:val="000000"/>
          <w:sz w:val="28"/>
          <w:szCs w:val="28"/>
        </w:rPr>
        <w:t>已提交申请的竞买申请人须在</w:t>
      </w:r>
      <w:r>
        <w:rPr>
          <w:rFonts w:ascii="宋体" w:hAnsi="宋体" w:hint="eastAsia"/>
          <w:b/>
          <w:sz w:val="28"/>
          <w:szCs w:val="28"/>
          <w:u w:val="single"/>
        </w:rPr>
        <w:t xml:space="preserve"> 2022</w:t>
      </w:r>
      <w:r>
        <w:rPr>
          <w:rFonts w:ascii="宋体" w:hAnsi="宋体" w:hint="eastAsia"/>
          <w:b/>
          <w:sz w:val="28"/>
          <w:szCs w:val="28"/>
        </w:rPr>
        <w:t>年</w:t>
      </w:r>
      <w:r>
        <w:rPr>
          <w:rFonts w:ascii="宋体" w:hAnsi="宋体" w:hint="eastAsia"/>
          <w:b/>
          <w:sz w:val="28"/>
          <w:szCs w:val="28"/>
          <w:u w:val="single"/>
        </w:rPr>
        <w:t>6</w:t>
      </w:r>
      <w:r>
        <w:rPr>
          <w:rFonts w:ascii="宋体" w:hAnsi="宋体" w:hint="eastAsia"/>
          <w:b/>
          <w:sz w:val="28"/>
          <w:szCs w:val="28"/>
        </w:rPr>
        <w:t>月</w:t>
      </w:r>
      <w:r>
        <w:rPr>
          <w:rFonts w:ascii="宋体" w:hAnsi="宋体" w:hint="eastAsia"/>
          <w:b/>
          <w:sz w:val="28"/>
          <w:szCs w:val="28"/>
          <w:u w:val="single"/>
        </w:rPr>
        <w:t>14</w:t>
      </w:r>
      <w:r>
        <w:rPr>
          <w:rFonts w:ascii="宋体" w:hAnsi="宋体" w:hint="eastAsia"/>
          <w:b/>
          <w:sz w:val="28"/>
          <w:szCs w:val="28"/>
        </w:rPr>
        <w:t>日</w:t>
      </w:r>
      <w:r>
        <w:rPr>
          <w:rFonts w:ascii="宋体" w:hAnsi="宋体" w:hint="eastAsia"/>
          <w:b/>
          <w:sz w:val="28"/>
          <w:szCs w:val="28"/>
          <w:u w:val="single"/>
        </w:rPr>
        <w:t>9：00</w:t>
      </w:r>
      <w:r>
        <w:rPr>
          <w:rFonts w:ascii="宋体" w:hAnsi="宋体" w:hint="eastAsia"/>
          <w:sz w:val="28"/>
          <w:szCs w:val="28"/>
        </w:rPr>
        <w:t>之前</w:t>
      </w:r>
      <w:r w:rsidRPr="00DC0BF3">
        <w:rPr>
          <w:rFonts w:ascii="宋体" w:hAnsi="宋体" w:hint="eastAsia"/>
          <w:color w:val="000000"/>
          <w:sz w:val="28"/>
          <w:szCs w:val="28"/>
        </w:rPr>
        <w:t>（若挂牌报价期间报名，则须在提交竞买申请次日9时前）的工作时间将竞买申请文件原件现场提交至</w:t>
      </w:r>
      <w:r w:rsidRPr="00DC0BF3">
        <w:rPr>
          <w:rFonts w:ascii="宋体" w:hAnsi="宋体"/>
          <w:color w:val="000000"/>
          <w:sz w:val="28"/>
          <w:szCs w:val="28"/>
        </w:rPr>
        <w:t>达州市公共资源交易服务中心（马踏洞新区龙马大</w:t>
      </w:r>
      <w:r w:rsidRPr="00DC0BF3">
        <w:rPr>
          <w:rFonts w:ascii="宋体" w:hAnsi="宋体"/>
          <w:color w:val="000000"/>
          <w:sz w:val="28"/>
          <w:szCs w:val="28"/>
        </w:rPr>
        <w:lastRenderedPageBreak/>
        <w:t>道与鱼泉路交叉口处新政务服务大楼）</w:t>
      </w:r>
      <w:r w:rsidRPr="00DC0BF3">
        <w:rPr>
          <w:rFonts w:ascii="宋体" w:hAnsi="宋体"/>
          <w:color w:val="000000"/>
          <w:sz w:val="28"/>
          <w:szCs w:val="28"/>
          <w:u w:val="single"/>
        </w:rPr>
        <w:t>4B-</w:t>
      </w:r>
      <w:r w:rsidRPr="00DC0BF3">
        <w:rPr>
          <w:rFonts w:ascii="宋体" w:hAnsi="宋体" w:hint="eastAsia"/>
          <w:color w:val="000000"/>
          <w:sz w:val="28"/>
          <w:szCs w:val="28"/>
          <w:u w:val="single"/>
        </w:rPr>
        <w:t>17</w:t>
      </w:r>
      <w:r w:rsidRPr="00DC0BF3">
        <w:rPr>
          <w:rFonts w:ascii="宋体" w:hAnsi="宋体"/>
          <w:color w:val="000000"/>
          <w:sz w:val="28"/>
          <w:szCs w:val="28"/>
        </w:rPr>
        <w:t>室</w:t>
      </w:r>
      <w:r w:rsidRPr="00DC0BF3">
        <w:rPr>
          <w:rFonts w:ascii="宋体" w:hAnsi="宋体" w:hint="eastAsia"/>
          <w:color w:val="000000"/>
          <w:sz w:val="28"/>
          <w:szCs w:val="28"/>
        </w:rPr>
        <w:t>，未按时提交原件的视为自行放弃竞买资格。</w:t>
      </w:r>
    </w:p>
    <w:p w14:paraId="147F6F06"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达州市公共资源交易服务中心负责组织相关方进行资格审查。按规定时间提交申请和缴纳竞买保证金且通过资格审查的，方能取得竞买资格。经审查，有下列情形之一的，其申请无效：</w:t>
      </w:r>
    </w:p>
    <w:p w14:paraId="77D2F0C6" w14:textId="77777777" w:rsidR="00CF7390" w:rsidRPr="00DC0BF3" w:rsidRDefault="00DC0BF3">
      <w:pPr>
        <w:pStyle w:val="p0"/>
        <w:widowControl w:val="0"/>
        <w:spacing w:line="600" w:lineRule="exact"/>
        <w:ind w:left="0" w:firstLineChars="200" w:firstLine="560"/>
        <w:rPr>
          <w:rFonts w:ascii="宋体" w:cs="宋体"/>
          <w:color w:val="000000"/>
          <w:sz w:val="28"/>
          <w:szCs w:val="28"/>
        </w:rPr>
      </w:pPr>
      <w:r w:rsidRPr="00DC0BF3">
        <w:rPr>
          <w:rFonts w:ascii="宋体" w:hAnsi="宋体" w:cs="宋体" w:hint="eastAsia"/>
          <w:color w:val="000000"/>
          <w:sz w:val="28"/>
          <w:szCs w:val="28"/>
        </w:rPr>
        <w:t xml:space="preserve">1.申请人不具备竞买资格的； </w:t>
      </w:r>
    </w:p>
    <w:p w14:paraId="726BD396" w14:textId="77777777" w:rsidR="00CF7390" w:rsidRPr="00DC0BF3" w:rsidRDefault="00DC0BF3">
      <w:pPr>
        <w:pStyle w:val="p0"/>
        <w:widowControl w:val="0"/>
        <w:spacing w:line="600" w:lineRule="exact"/>
        <w:ind w:left="0"/>
        <w:rPr>
          <w:rFonts w:ascii="宋体" w:hAnsi="宋体" w:cs="宋体"/>
          <w:color w:val="000000"/>
          <w:sz w:val="28"/>
          <w:szCs w:val="28"/>
        </w:rPr>
      </w:pPr>
      <w:r w:rsidRPr="00DC0BF3">
        <w:rPr>
          <w:rFonts w:ascii="宋体" w:hAnsi="宋体" w:cs="宋体" w:hint="eastAsia"/>
          <w:color w:val="000000"/>
          <w:sz w:val="28"/>
          <w:szCs w:val="28"/>
        </w:rPr>
        <w:t xml:space="preserve">    2.未按规定交纳竞买保证金的；</w:t>
      </w:r>
    </w:p>
    <w:p w14:paraId="2DA124D8" w14:textId="77777777" w:rsidR="00CF7390" w:rsidRPr="00DC0BF3" w:rsidRDefault="00DC0BF3">
      <w:pPr>
        <w:pStyle w:val="p0"/>
        <w:widowControl w:val="0"/>
        <w:spacing w:line="600" w:lineRule="exact"/>
        <w:ind w:left="0" w:firstLineChars="200" w:firstLine="560"/>
        <w:rPr>
          <w:rFonts w:ascii="宋体" w:hAnsi="宋体" w:cs="宋体"/>
          <w:color w:val="000000"/>
          <w:sz w:val="28"/>
          <w:szCs w:val="28"/>
        </w:rPr>
      </w:pPr>
      <w:r w:rsidRPr="00DC0BF3">
        <w:rPr>
          <w:rFonts w:ascii="宋体" w:hAnsi="宋体" w:cs="宋体" w:hint="eastAsia"/>
          <w:color w:val="000000"/>
          <w:sz w:val="28"/>
          <w:szCs w:val="28"/>
        </w:rPr>
        <w:t xml:space="preserve">3.申请文件不齐全或不符合法律法规和出让文件规定的； </w:t>
      </w:r>
    </w:p>
    <w:p w14:paraId="1A0F35FB" w14:textId="77777777" w:rsidR="00CF7390" w:rsidRPr="00DC0BF3" w:rsidRDefault="00DC0BF3">
      <w:pPr>
        <w:pStyle w:val="p0"/>
        <w:widowControl w:val="0"/>
        <w:spacing w:line="600" w:lineRule="exact"/>
        <w:ind w:left="0" w:firstLine="570"/>
        <w:rPr>
          <w:rFonts w:ascii="宋体" w:hAnsi="宋体" w:cs="宋体"/>
          <w:color w:val="000000"/>
          <w:sz w:val="28"/>
          <w:szCs w:val="28"/>
        </w:rPr>
      </w:pPr>
      <w:r w:rsidRPr="00DC0BF3">
        <w:rPr>
          <w:rFonts w:ascii="宋体" w:hAnsi="宋体" w:cs="宋体" w:hint="eastAsia"/>
          <w:color w:val="000000"/>
          <w:sz w:val="28"/>
          <w:szCs w:val="28"/>
        </w:rPr>
        <w:t>4.委托他人代理，委托文件不齐全或不符合规定的；</w:t>
      </w:r>
    </w:p>
    <w:p w14:paraId="5496AAE9" w14:textId="77777777" w:rsidR="00CF7390" w:rsidRPr="00DC0BF3" w:rsidRDefault="00DC0BF3">
      <w:pPr>
        <w:pStyle w:val="p0"/>
        <w:widowControl w:val="0"/>
        <w:spacing w:line="600" w:lineRule="exact"/>
        <w:ind w:left="0" w:firstLine="585"/>
        <w:rPr>
          <w:rFonts w:ascii="宋体" w:hAnsi="宋体" w:cs="宋体"/>
          <w:color w:val="000000"/>
          <w:sz w:val="28"/>
          <w:szCs w:val="28"/>
        </w:rPr>
      </w:pPr>
      <w:r w:rsidRPr="00DC0BF3">
        <w:rPr>
          <w:rFonts w:ascii="宋体" w:hAnsi="宋体" w:cs="宋体" w:hint="eastAsia"/>
          <w:color w:val="000000"/>
          <w:sz w:val="28"/>
          <w:szCs w:val="28"/>
        </w:rPr>
        <w:t>5.法律法规规定的其他情形。</w:t>
      </w:r>
    </w:p>
    <w:p w14:paraId="3327867C" w14:textId="77777777" w:rsidR="00CF7390" w:rsidRPr="00DC0BF3" w:rsidRDefault="00DC0BF3">
      <w:pPr>
        <w:spacing w:line="600" w:lineRule="exact"/>
        <w:ind w:firstLineChars="200" w:firstLine="560"/>
        <w:rPr>
          <w:rFonts w:ascii="宋体" w:hAnsi="宋体"/>
          <w:color w:val="000000"/>
          <w:kern w:val="0"/>
          <w:sz w:val="28"/>
          <w:szCs w:val="28"/>
        </w:rPr>
      </w:pPr>
      <w:r w:rsidRPr="00DC0BF3">
        <w:rPr>
          <w:rFonts w:ascii="宋体" w:hAnsi="宋体" w:hint="eastAsia"/>
          <w:color w:val="000000"/>
          <w:kern w:val="0"/>
          <w:sz w:val="28"/>
          <w:szCs w:val="28"/>
        </w:rPr>
        <w:t>（四）确认竞买人资格</w:t>
      </w:r>
    </w:p>
    <w:p w14:paraId="0E5F14B9" w14:textId="77777777" w:rsidR="00CF7390" w:rsidRPr="00DC0BF3" w:rsidRDefault="00DC0BF3">
      <w:pPr>
        <w:snapToGrid w:val="0"/>
        <w:spacing w:line="600" w:lineRule="exact"/>
        <w:ind w:firstLine="555"/>
        <w:rPr>
          <w:rFonts w:ascii="宋体"/>
          <w:color w:val="000000"/>
          <w:sz w:val="28"/>
          <w:szCs w:val="28"/>
        </w:rPr>
      </w:pPr>
      <w:r w:rsidRPr="00DC0BF3">
        <w:rPr>
          <w:rFonts w:ascii="宋体" w:hAnsi="宋体" w:hint="eastAsia"/>
          <w:color w:val="000000"/>
          <w:sz w:val="28"/>
          <w:szCs w:val="28"/>
        </w:rPr>
        <w:t>通过竞买资格审查的竞买申请人须在</w:t>
      </w:r>
      <w:r w:rsidRPr="00DC0BF3">
        <w:rPr>
          <w:rFonts w:ascii="宋体" w:hAnsi="宋体" w:hint="eastAsia"/>
          <w:color w:val="000000"/>
          <w:sz w:val="28"/>
          <w:szCs w:val="28"/>
          <w:u w:val="single"/>
        </w:rPr>
        <w:t xml:space="preserve"> </w:t>
      </w:r>
      <w:r>
        <w:rPr>
          <w:rFonts w:ascii="宋体" w:hAnsi="宋体" w:hint="eastAsia"/>
          <w:b/>
          <w:sz w:val="28"/>
          <w:szCs w:val="28"/>
          <w:u w:val="single"/>
        </w:rPr>
        <w:t xml:space="preserve"> 2022年6月24日10:00</w:t>
      </w:r>
      <w:r>
        <w:rPr>
          <w:rFonts w:ascii="宋体" w:hAnsi="宋体" w:hint="eastAsia"/>
          <w:sz w:val="28"/>
          <w:szCs w:val="28"/>
        </w:rPr>
        <w:t>前自行通过达州市公共资源交易服务</w:t>
      </w:r>
      <w:r>
        <w:rPr>
          <w:rFonts w:hint="eastAsia"/>
        </w:rPr>
        <w:t>网</w:t>
      </w:r>
      <w:r>
        <w:rPr>
          <w:rStyle w:val="af2"/>
          <w:rFonts w:ascii="宋体" w:hAnsi="宋体" w:hint="eastAsia"/>
          <w:color w:val="auto"/>
          <w:sz w:val="28"/>
          <w:szCs w:val="28"/>
        </w:rPr>
        <w:t>（</w:t>
      </w:r>
      <w:hyperlink r:id="rId29" w:history="1">
        <w:r>
          <w:rPr>
            <w:rStyle w:val="af2"/>
            <w:rFonts w:ascii="宋体" w:hAnsi="宋体" w:hint="eastAsia"/>
            <w:color w:val="auto"/>
            <w:sz w:val="28"/>
            <w:szCs w:val="28"/>
          </w:rPr>
          <w:t>http://www.dzggzy.cn</w:t>
        </w:r>
      </w:hyperlink>
      <w:r>
        <w:rPr>
          <w:rStyle w:val="af2"/>
          <w:rFonts w:ascii="宋体" w:hAnsi="宋体" w:hint="eastAsia"/>
          <w:color w:val="auto"/>
          <w:sz w:val="28"/>
          <w:szCs w:val="28"/>
        </w:rPr>
        <w:t>）</w:t>
      </w:r>
      <w:r>
        <w:rPr>
          <w:rFonts w:ascii="宋体" w:hAnsi="宋体" w:hint="eastAsia"/>
          <w:sz w:val="28"/>
          <w:szCs w:val="28"/>
        </w:rPr>
        <w:t>打印竞买</w:t>
      </w:r>
      <w:r w:rsidRPr="00DC0BF3">
        <w:rPr>
          <w:rFonts w:ascii="宋体" w:hAnsi="宋体" w:hint="eastAsia"/>
          <w:color w:val="000000"/>
          <w:sz w:val="28"/>
          <w:szCs w:val="28"/>
        </w:rPr>
        <w:t>资格确认书并带到挂牌现场。</w:t>
      </w:r>
    </w:p>
    <w:p w14:paraId="70AAB03B" w14:textId="77777777" w:rsidR="00CF7390" w:rsidRPr="00DC0BF3" w:rsidRDefault="00DC0BF3">
      <w:pPr>
        <w:spacing w:line="600" w:lineRule="exact"/>
        <w:ind w:firstLineChars="200" w:firstLine="560"/>
        <w:rPr>
          <w:rFonts w:ascii="宋体"/>
          <w:color w:val="000000"/>
          <w:sz w:val="28"/>
          <w:szCs w:val="28"/>
        </w:rPr>
      </w:pPr>
      <w:r w:rsidRPr="00DC0BF3">
        <w:rPr>
          <w:rFonts w:ascii="宋体" w:hAnsi="宋体" w:hint="eastAsia"/>
          <w:color w:val="000000"/>
          <w:sz w:val="28"/>
          <w:szCs w:val="28"/>
        </w:rPr>
        <w:t>（五）答疑及现场踏勘</w:t>
      </w:r>
    </w:p>
    <w:p w14:paraId="5F37BC05" w14:textId="77777777" w:rsidR="00CF7390" w:rsidRPr="00DC0BF3" w:rsidRDefault="00DC0BF3">
      <w:pPr>
        <w:pStyle w:val="p0"/>
        <w:widowControl w:val="0"/>
        <w:spacing w:line="600" w:lineRule="exact"/>
        <w:ind w:left="0" w:firstLineChars="200" w:firstLine="560"/>
        <w:rPr>
          <w:rFonts w:ascii="宋体"/>
          <w:color w:val="000000"/>
          <w:kern w:val="2"/>
          <w:sz w:val="28"/>
          <w:szCs w:val="28"/>
        </w:rPr>
      </w:pPr>
      <w:r w:rsidRPr="00DC0BF3">
        <w:rPr>
          <w:rFonts w:ascii="宋体" w:hAnsi="宋体" w:hint="eastAsia"/>
          <w:color w:val="000000"/>
          <w:kern w:val="2"/>
          <w:sz w:val="28"/>
          <w:szCs w:val="28"/>
        </w:rPr>
        <w:t>竞买申请人取得挂牌出让文件后，应全面仔细阅读其内容并现场踏勘所需竞买的宗地。</w:t>
      </w:r>
    </w:p>
    <w:p w14:paraId="7834FDEE" w14:textId="77777777" w:rsidR="00CF7390" w:rsidRPr="00DC0BF3" w:rsidRDefault="00DC0BF3">
      <w:pPr>
        <w:pStyle w:val="p0"/>
        <w:widowControl w:val="0"/>
        <w:spacing w:line="600" w:lineRule="exact"/>
        <w:ind w:left="0" w:firstLineChars="200" w:firstLine="560"/>
        <w:rPr>
          <w:rFonts w:ascii="宋体"/>
          <w:color w:val="000000"/>
          <w:kern w:val="2"/>
          <w:sz w:val="28"/>
          <w:szCs w:val="28"/>
        </w:rPr>
      </w:pPr>
      <w:r w:rsidRPr="00DC0BF3">
        <w:rPr>
          <w:rFonts w:ascii="宋体" w:hAnsi="宋体" w:hint="eastAsia"/>
          <w:color w:val="000000"/>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14:paraId="23FE85CE" w14:textId="77777777" w:rsidR="00CF7390" w:rsidRPr="00DC0BF3" w:rsidRDefault="00DC0BF3">
      <w:pPr>
        <w:spacing w:line="600" w:lineRule="exact"/>
        <w:ind w:firstLineChars="250" w:firstLine="700"/>
        <w:rPr>
          <w:rFonts w:ascii="宋体" w:hAnsi="宋体"/>
          <w:color w:val="000000"/>
          <w:sz w:val="28"/>
          <w:szCs w:val="28"/>
        </w:rPr>
      </w:pPr>
      <w:r w:rsidRPr="00DC0BF3">
        <w:rPr>
          <w:rFonts w:ascii="宋体" w:hAnsi="宋体" w:hint="eastAsia"/>
          <w:color w:val="000000"/>
          <w:sz w:val="28"/>
          <w:szCs w:val="28"/>
        </w:rPr>
        <w:lastRenderedPageBreak/>
        <w:t>六、本次出让宗地挂牌会时间、地点及挂牌的起始价、增价幅度</w:t>
      </w:r>
    </w:p>
    <w:p w14:paraId="765FEA80" w14:textId="77777777" w:rsidR="00CF7390" w:rsidRPr="00DC0BF3" w:rsidRDefault="00DC0BF3">
      <w:pPr>
        <w:spacing w:line="640" w:lineRule="exact"/>
        <w:ind w:firstLineChars="100" w:firstLine="280"/>
        <w:rPr>
          <w:rFonts w:ascii="宋体" w:hAnsi="宋体"/>
          <w:color w:val="000000"/>
          <w:sz w:val="28"/>
          <w:szCs w:val="28"/>
        </w:rPr>
      </w:pPr>
      <w:r w:rsidRPr="00DC0BF3">
        <w:rPr>
          <w:rFonts w:ascii="宋体" w:hAnsi="宋体" w:hint="eastAsia"/>
          <w:color w:val="000000"/>
          <w:sz w:val="28"/>
          <w:szCs w:val="28"/>
        </w:rPr>
        <w:t xml:space="preserve">  挂牌时间如下：</w:t>
      </w:r>
    </w:p>
    <w:p w14:paraId="58B43951" w14:textId="77777777" w:rsidR="00CF7390" w:rsidRDefault="00DC0BF3">
      <w:pPr>
        <w:spacing w:line="640" w:lineRule="exact"/>
        <w:ind w:firstLineChars="142" w:firstLine="398"/>
        <w:rPr>
          <w:rFonts w:ascii="宋体" w:hAnsi="宋体"/>
          <w:sz w:val="28"/>
          <w:szCs w:val="28"/>
        </w:rPr>
      </w:pPr>
      <w:r w:rsidRPr="00DC0BF3">
        <w:rPr>
          <w:rFonts w:ascii="宋体" w:hAnsi="宋体" w:hint="eastAsia"/>
          <w:color w:val="000000"/>
          <w:sz w:val="28"/>
          <w:szCs w:val="28"/>
        </w:rPr>
        <w:t xml:space="preserve">  1．挂牌起始时间:</w:t>
      </w:r>
      <w:r>
        <w:rPr>
          <w:rFonts w:ascii="宋体" w:hAnsi="宋体" w:hint="eastAsia"/>
          <w:b/>
          <w:sz w:val="28"/>
          <w:szCs w:val="28"/>
          <w:u w:val="single"/>
        </w:rPr>
        <w:t xml:space="preserve"> 2022 年6月14日上午9时；</w:t>
      </w:r>
    </w:p>
    <w:p w14:paraId="1507CC58" w14:textId="77777777" w:rsidR="00CF7390" w:rsidRDefault="00DC0BF3">
      <w:pPr>
        <w:spacing w:line="640" w:lineRule="exact"/>
        <w:ind w:firstLineChars="142" w:firstLine="398"/>
        <w:rPr>
          <w:rFonts w:ascii="宋体" w:hAnsi="宋体"/>
          <w:sz w:val="28"/>
          <w:szCs w:val="28"/>
        </w:rPr>
      </w:pPr>
      <w:r>
        <w:rPr>
          <w:rFonts w:ascii="宋体" w:hAnsi="宋体" w:hint="eastAsia"/>
          <w:sz w:val="28"/>
          <w:szCs w:val="28"/>
        </w:rPr>
        <w:t xml:space="preserve">  2．挂牌截止时间:</w:t>
      </w:r>
      <w:r>
        <w:rPr>
          <w:rFonts w:ascii="宋体" w:hAnsi="宋体" w:hint="eastAsia"/>
          <w:b/>
          <w:sz w:val="28"/>
          <w:szCs w:val="28"/>
        </w:rPr>
        <w:t xml:space="preserve"> </w:t>
      </w:r>
      <w:r>
        <w:rPr>
          <w:rFonts w:ascii="宋体" w:hAnsi="宋体" w:hint="eastAsia"/>
          <w:b/>
          <w:sz w:val="28"/>
          <w:szCs w:val="28"/>
          <w:u w:val="single"/>
        </w:rPr>
        <w:t>2022 年6月24日上午10时00分；</w:t>
      </w:r>
    </w:p>
    <w:p w14:paraId="6736FF5E" w14:textId="77777777" w:rsidR="00CF7390" w:rsidRPr="00DC0BF3" w:rsidRDefault="00DC0BF3">
      <w:pPr>
        <w:spacing w:line="640" w:lineRule="exact"/>
        <w:ind w:firstLineChars="142" w:firstLine="398"/>
        <w:rPr>
          <w:rFonts w:ascii="宋体" w:hAnsi="宋体"/>
          <w:color w:val="000000"/>
          <w:sz w:val="28"/>
          <w:szCs w:val="28"/>
        </w:rPr>
      </w:pPr>
      <w:r w:rsidRPr="00DC0BF3">
        <w:rPr>
          <w:rFonts w:ascii="宋体" w:hAnsi="宋体" w:hint="eastAsia"/>
          <w:color w:val="000000"/>
          <w:sz w:val="28"/>
          <w:szCs w:val="28"/>
        </w:rPr>
        <w:t>挂牌地点如下：</w:t>
      </w:r>
    </w:p>
    <w:p w14:paraId="43EFAA37" w14:textId="77777777" w:rsidR="00CF7390" w:rsidRPr="00DC0BF3" w:rsidRDefault="00DC0BF3">
      <w:pPr>
        <w:spacing w:line="640" w:lineRule="exact"/>
        <w:ind w:firstLineChars="142" w:firstLine="398"/>
        <w:rPr>
          <w:rFonts w:ascii="仿宋_GB2312" w:eastAsia="仿宋_GB2312" w:hAnsi="仿宋_GB2312" w:cs="仿宋_GB2312"/>
          <w:color w:val="000000"/>
          <w:sz w:val="30"/>
          <w:szCs w:val="30"/>
        </w:rPr>
      </w:pPr>
      <w:r w:rsidRPr="00DC0BF3">
        <w:rPr>
          <w:rFonts w:ascii="宋体" w:hAnsi="宋体" w:hint="eastAsia"/>
          <w:color w:val="000000"/>
          <w:sz w:val="28"/>
          <w:szCs w:val="28"/>
        </w:rPr>
        <w:t>达州市公共资源交易服务中心</w:t>
      </w:r>
      <w:r w:rsidRPr="00DC0BF3">
        <w:rPr>
          <w:rFonts w:ascii="宋体" w:hAnsi="宋体" w:hint="eastAsia"/>
          <w:color w:val="000000"/>
          <w:spacing w:val="-20"/>
          <w:sz w:val="28"/>
          <w:szCs w:val="28"/>
          <w:u w:val="single"/>
        </w:rPr>
        <w:t>2厅（</w:t>
      </w:r>
      <w:r w:rsidRPr="00DC0BF3">
        <w:rPr>
          <w:rFonts w:ascii="宋体" w:hAnsi="宋体" w:hint="eastAsia"/>
          <w:color w:val="000000"/>
          <w:sz w:val="28"/>
          <w:szCs w:val="28"/>
        </w:rPr>
        <w:t>四川省达州市马踏洞新区龙马大道与鱼泉路交叉口处新政务服务大楼B区三楼）</w:t>
      </w:r>
    </w:p>
    <w:p w14:paraId="5C61DD7D" w14:textId="77777777" w:rsidR="00CF7390" w:rsidRPr="00DC0BF3" w:rsidRDefault="00DC0BF3">
      <w:pPr>
        <w:spacing w:line="640" w:lineRule="exact"/>
        <w:ind w:firstLineChars="142" w:firstLine="398"/>
        <w:rPr>
          <w:rFonts w:ascii="宋体" w:hAnsi="宋体"/>
          <w:color w:val="000000"/>
          <w:sz w:val="28"/>
          <w:szCs w:val="28"/>
        </w:rPr>
      </w:pPr>
      <w:r w:rsidRPr="00DC0BF3">
        <w:rPr>
          <w:rFonts w:ascii="宋体" w:hAnsi="宋体" w:hint="eastAsia"/>
          <w:color w:val="000000"/>
          <w:sz w:val="28"/>
          <w:szCs w:val="28"/>
        </w:rPr>
        <w:t>本次挂牌起始价、增价幅度：</w:t>
      </w:r>
    </w:p>
    <w:p w14:paraId="317AF8A0"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本次挂牌起始价：</w:t>
      </w:r>
      <w:r w:rsidRPr="00DC0BF3">
        <w:rPr>
          <w:rFonts w:ascii="宋体" w:hAnsi="宋体" w:hint="eastAsia"/>
          <w:color w:val="000000"/>
          <w:sz w:val="28"/>
          <w:szCs w:val="28"/>
          <w:u w:val="single"/>
        </w:rPr>
        <w:t>60</w:t>
      </w:r>
      <w:r w:rsidRPr="00DC0BF3">
        <w:rPr>
          <w:rFonts w:ascii="宋体" w:hAnsi="宋体" w:hint="eastAsia"/>
          <w:color w:val="000000"/>
          <w:sz w:val="28"/>
          <w:szCs w:val="28"/>
        </w:rPr>
        <w:t>万元/亩,增价幅度为</w:t>
      </w:r>
      <w:r w:rsidRPr="00DC0BF3">
        <w:rPr>
          <w:rFonts w:ascii="宋体" w:hAnsi="宋体" w:hint="eastAsia"/>
          <w:b/>
          <w:bCs/>
          <w:color w:val="000000"/>
          <w:sz w:val="28"/>
          <w:szCs w:val="28"/>
          <w:u w:val="single"/>
        </w:rPr>
        <w:t>2万</w:t>
      </w:r>
      <w:r w:rsidRPr="00DC0BF3">
        <w:rPr>
          <w:rFonts w:ascii="宋体" w:hAnsi="宋体" w:hint="eastAsia"/>
          <w:color w:val="000000"/>
          <w:sz w:val="28"/>
          <w:szCs w:val="28"/>
        </w:rPr>
        <w:t>/亩元或</w:t>
      </w:r>
      <w:r w:rsidRPr="00DC0BF3">
        <w:rPr>
          <w:rFonts w:ascii="宋体" w:hAnsi="宋体" w:hint="eastAsia"/>
          <w:b/>
          <w:bCs/>
          <w:color w:val="000000"/>
          <w:sz w:val="28"/>
          <w:szCs w:val="28"/>
          <w:u w:val="single"/>
        </w:rPr>
        <w:t>2万</w:t>
      </w:r>
      <w:r w:rsidRPr="00DC0BF3">
        <w:rPr>
          <w:rFonts w:ascii="宋体" w:hAnsi="宋体" w:hint="eastAsia"/>
          <w:b/>
          <w:color w:val="000000"/>
          <w:sz w:val="28"/>
          <w:szCs w:val="28"/>
          <w:u w:val="single"/>
        </w:rPr>
        <w:t>元</w:t>
      </w:r>
      <w:r w:rsidRPr="00DC0BF3">
        <w:rPr>
          <w:rFonts w:ascii="宋体" w:hAnsi="宋体" w:hint="eastAsia"/>
          <w:color w:val="000000"/>
          <w:sz w:val="28"/>
          <w:szCs w:val="28"/>
        </w:rPr>
        <w:t>/亩的整倍数。成交总地价=挂牌成交最高价×出让面积</w:t>
      </w:r>
      <w:r w:rsidRPr="00DC0BF3">
        <w:rPr>
          <w:rFonts w:ascii="宋体" w:hAnsi="宋体" w:hint="eastAsia"/>
          <w:b/>
          <w:bCs/>
          <w:color w:val="000000"/>
          <w:sz w:val="28"/>
          <w:szCs w:val="28"/>
          <w:u w:val="single"/>
        </w:rPr>
        <w:t>189.69</w:t>
      </w:r>
      <w:r w:rsidRPr="00DC0BF3">
        <w:rPr>
          <w:rFonts w:ascii="宋体" w:hAnsi="宋体" w:hint="eastAsia"/>
          <w:color w:val="000000"/>
          <w:sz w:val="28"/>
          <w:szCs w:val="28"/>
        </w:rPr>
        <w:t>亩。</w:t>
      </w:r>
    </w:p>
    <w:p w14:paraId="55A0E166" w14:textId="77777777" w:rsidR="00CF7390" w:rsidRPr="00DC0BF3" w:rsidRDefault="00DC0BF3">
      <w:pPr>
        <w:spacing w:line="600" w:lineRule="exact"/>
        <w:ind w:leftChars="200" w:left="420"/>
        <w:rPr>
          <w:rFonts w:ascii="宋体" w:hAnsi="宋体"/>
          <w:b/>
          <w:color w:val="000000"/>
          <w:sz w:val="28"/>
          <w:szCs w:val="28"/>
        </w:rPr>
      </w:pPr>
      <w:r w:rsidRPr="00DC0BF3">
        <w:rPr>
          <w:rFonts w:ascii="宋体" w:hAnsi="宋体" w:hint="eastAsia"/>
          <w:b/>
          <w:color w:val="000000"/>
          <w:sz w:val="28"/>
          <w:szCs w:val="28"/>
        </w:rPr>
        <w:t>七、挂牌程序</w:t>
      </w:r>
    </w:p>
    <w:p w14:paraId="17F3E6A4" w14:textId="77777777" w:rsidR="00CF7390" w:rsidRPr="00DC0BF3" w:rsidRDefault="00DC0BF3">
      <w:pPr>
        <w:spacing w:line="600" w:lineRule="exact"/>
        <w:ind w:leftChars="200" w:left="420"/>
        <w:rPr>
          <w:rFonts w:ascii="宋体" w:hAnsi="宋体"/>
          <w:color w:val="000000"/>
          <w:sz w:val="28"/>
          <w:szCs w:val="28"/>
        </w:rPr>
      </w:pPr>
      <w:r w:rsidRPr="00DC0BF3">
        <w:rPr>
          <w:rFonts w:ascii="宋体" w:hAnsi="宋体" w:hint="eastAsia"/>
          <w:color w:val="000000"/>
          <w:sz w:val="28"/>
          <w:szCs w:val="28"/>
        </w:rPr>
        <w:t>（一）公布挂牌信息</w:t>
      </w:r>
    </w:p>
    <w:p w14:paraId="02E3DA3A"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 xml:space="preserve">  1．挂牌人将挂牌宗地的位置、面积、用途、使用年期、规划要求、起始价、增价规则及增价幅度等挂牌公布；</w:t>
      </w:r>
    </w:p>
    <w:p w14:paraId="7A37A2D5" w14:textId="77777777" w:rsidR="00CF7390" w:rsidRPr="00DC0BF3" w:rsidRDefault="00DC0BF3">
      <w:pPr>
        <w:spacing w:line="600" w:lineRule="exact"/>
        <w:ind w:leftChars="200" w:left="420"/>
        <w:rPr>
          <w:rFonts w:ascii="宋体" w:hAnsi="宋体"/>
          <w:color w:val="000000"/>
          <w:sz w:val="28"/>
          <w:szCs w:val="28"/>
        </w:rPr>
      </w:pPr>
      <w:r w:rsidRPr="00DC0BF3">
        <w:rPr>
          <w:rFonts w:ascii="宋体" w:hAnsi="宋体" w:hint="eastAsia"/>
          <w:color w:val="000000"/>
          <w:sz w:val="28"/>
          <w:szCs w:val="28"/>
        </w:rPr>
        <w:t xml:space="preserve">  2．挂牌人介绍挂牌地块的情况。</w:t>
      </w:r>
    </w:p>
    <w:p w14:paraId="436EB553" w14:textId="77777777" w:rsidR="00CF7390" w:rsidRPr="00DC0BF3" w:rsidRDefault="00DC0BF3">
      <w:pPr>
        <w:spacing w:line="600" w:lineRule="exact"/>
        <w:ind w:leftChars="200" w:left="420"/>
        <w:rPr>
          <w:rFonts w:ascii="宋体" w:hAnsi="宋体"/>
          <w:color w:val="000000"/>
          <w:sz w:val="28"/>
          <w:szCs w:val="28"/>
        </w:rPr>
      </w:pPr>
      <w:r w:rsidRPr="00DC0BF3">
        <w:rPr>
          <w:rFonts w:ascii="宋体" w:hAnsi="宋体" w:hint="eastAsia"/>
          <w:color w:val="000000"/>
          <w:sz w:val="28"/>
          <w:szCs w:val="28"/>
        </w:rPr>
        <w:t xml:space="preserve">  （二）挂牌竞价</w:t>
      </w:r>
    </w:p>
    <w:p w14:paraId="092F09F2" w14:textId="77777777" w:rsidR="00CF7390" w:rsidRPr="00DC0BF3" w:rsidRDefault="00DC0BF3">
      <w:pPr>
        <w:spacing w:line="600" w:lineRule="exact"/>
        <w:rPr>
          <w:rFonts w:ascii="宋体" w:hAnsi="宋体"/>
          <w:color w:val="000000"/>
          <w:sz w:val="28"/>
          <w:szCs w:val="28"/>
        </w:rPr>
      </w:pPr>
      <w:r w:rsidRPr="00DC0BF3">
        <w:rPr>
          <w:rFonts w:ascii="宋体" w:hAnsi="宋体" w:hint="eastAsia"/>
          <w:color w:val="000000"/>
          <w:sz w:val="28"/>
          <w:szCs w:val="28"/>
        </w:rPr>
        <w:t xml:space="preserve">    1．挂牌人介绍挂牌起始价、增价幅度等竞价规则，宣布挂牌竞价开始；</w:t>
      </w:r>
    </w:p>
    <w:p w14:paraId="6C9D45C1"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 xml:space="preserve">  2．竞买人登陆达州市公共资源交易服务网填写《挂牌竞买报价单》进行报价；</w:t>
      </w:r>
    </w:p>
    <w:p w14:paraId="6889E9D5"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lastRenderedPageBreak/>
        <w:t xml:space="preserve">  3．符合报价规则的竞买人报价，将实时自动更新在达州市公共资源交易服务网上； </w:t>
      </w:r>
    </w:p>
    <w:p w14:paraId="0DDC7FCD" w14:textId="77777777" w:rsidR="00CF7390" w:rsidRPr="00DC0BF3" w:rsidRDefault="00DC0BF3">
      <w:pPr>
        <w:spacing w:line="600" w:lineRule="exact"/>
        <w:ind w:leftChars="200" w:left="420"/>
        <w:rPr>
          <w:rFonts w:ascii="宋体" w:hAnsi="宋体"/>
          <w:color w:val="000000"/>
          <w:sz w:val="28"/>
          <w:szCs w:val="28"/>
        </w:rPr>
      </w:pPr>
      <w:r w:rsidRPr="00DC0BF3">
        <w:rPr>
          <w:rFonts w:ascii="宋体" w:hAnsi="宋体" w:hint="eastAsia"/>
          <w:color w:val="000000"/>
          <w:sz w:val="28"/>
          <w:szCs w:val="28"/>
        </w:rPr>
        <w:t xml:space="preserve">  4．挂牌主持人对符合规定的报价分批次予以确认。</w:t>
      </w:r>
    </w:p>
    <w:p w14:paraId="5F1F92C5" w14:textId="77777777" w:rsidR="00CF7390" w:rsidRPr="00DC0BF3" w:rsidRDefault="00DC0BF3">
      <w:pPr>
        <w:spacing w:line="600" w:lineRule="exact"/>
        <w:ind w:leftChars="200" w:left="420"/>
        <w:rPr>
          <w:rFonts w:ascii="宋体" w:hAnsi="宋体"/>
          <w:color w:val="000000"/>
          <w:sz w:val="28"/>
          <w:szCs w:val="28"/>
        </w:rPr>
      </w:pPr>
      <w:r w:rsidRPr="00DC0BF3">
        <w:rPr>
          <w:rFonts w:ascii="宋体" w:hAnsi="宋体" w:hint="eastAsia"/>
          <w:color w:val="000000"/>
          <w:sz w:val="28"/>
          <w:szCs w:val="28"/>
        </w:rPr>
        <w:t xml:space="preserve">  （三）挂牌截止</w:t>
      </w:r>
    </w:p>
    <w:p w14:paraId="594E6B5A"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 xml:space="preserve"> 挂牌截止应当由挂牌主持人确定。在公告规定的挂牌截止时间，竞买人应当出席挂牌现场，挂牌主持人宣布最高报价及其报价者，并询问竞买人是否愿意继续竞价。</w:t>
      </w:r>
    </w:p>
    <w:p w14:paraId="30794918" w14:textId="77777777" w:rsidR="00CF7390" w:rsidRPr="00DC0BF3" w:rsidRDefault="00DC0BF3">
      <w:pPr>
        <w:spacing w:line="600" w:lineRule="exact"/>
        <w:ind w:leftChars="270" w:left="567"/>
        <w:rPr>
          <w:rFonts w:ascii="宋体" w:hAnsi="宋体"/>
          <w:color w:val="000000"/>
          <w:sz w:val="28"/>
          <w:szCs w:val="28"/>
        </w:rPr>
      </w:pPr>
      <w:r w:rsidRPr="00DC0BF3">
        <w:rPr>
          <w:rFonts w:ascii="宋体" w:hAnsi="宋体" w:hint="eastAsia"/>
          <w:color w:val="000000"/>
          <w:sz w:val="28"/>
          <w:szCs w:val="28"/>
        </w:rPr>
        <w:t>1．本次挂牌地块截止时间：</w:t>
      </w:r>
      <w:r>
        <w:rPr>
          <w:rFonts w:ascii="宋体" w:hAnsi="宋体" w:hint="eastAsia"/>
          <w:sz w:val="28"/>
          <w:szCs w:val="28"/>
          <w:u w:val="single"/>
        </w:rPr>
        <w:t xml:space="preserve">  2022 </w:t>
      </w:r>
      <w:r>
        <w:rPr>
          <w:rFonts w:ascii="宋体" w:hAnsi="宋体" w:hint="eastAsia"/>
          <w:sz w:val="28"/>
          <w:szCs w:val="28"/>
        </w:rPr>
        <w:t>年</w:t>
      </w:r>
      <w:r>
        <w:rPr>
          <w:rFonts w:ascii="宋体" w:hAnsi="宋体" w:hint="eastAsia"/>
          <w:sz w:val="28"/>
          <w:szCs w:val="28"/>
          <w:u w:val="single"/>
        </w:rPr>
        <w:t>6</w:t>
      </w:r>
      <w:r>
        <w:rPr>
          <w:rFonts w:ascii="宋体" w:hAnsi="宋体" w:hint="eastAsia"/>
          <w:sz w:val="28"/>
          <w:szCs w:val="28"/>
        </w:rPr>
        <w:t>月</w:t>
      </w:r>
      <w:r>
        <w:rPr>
          <w:rFonts w:ascii="宋体" w:hAnsi="宋体" w:hint="eastAsia"/>
          <w:sz w:val="28"/>
          <w:szCs w:val="28"/>
          <w:u w:val="single"/>
        </w:rPr>
        <w:t>24</w:t>
      </w:r>
      <w:r>
        <w:rPr>
          <w:rFonts w:ascii="宋体" w:hAnsi="宋体" w:hint="eastAsia"/>
          <w:sz w:val="28"/>
          <w:szCs w:val="28"/>
        </w:rPr>
        <w:t>日</w:t>
      </w:r>
      <w:r>
        <w:rPr>
          <w:rFonts w:ascii="宋体" w:hAnsi="宋体" w:hint="eastAsia"/>
          <w:sz w:val="28"/>
          <w:szCs w:val="28"/>
          <w:u w:val="single"/>
        </w:rPr>
        <w:t xml:space="preserve"> 10:00  </w:t>
      </w:r>
      <w:r>
        <w:rPr>
          <w:rFonts w:ascii="宋体" w:hAnsi="宋体" w:hint="eastAsia"/>
          <w:sz w:val="28"/>
          <w:szCs w:val="28"/>
        </w:rPr>
        <w:t>时；</w:t>
      </w:r>
    </w:p>
    <w:p w14:paraId="37F5D8B0" w14:textId="77777777" w:rsidR="00CF7390" w:rsidRPr="00DC0BF3" w:rsidRDefault="00DC0BF3">
      <w:pPr>
        <w:spacing w:line="600" w:lineRule="exact"/>
        <w:rPr>
          <w:rFonts w:ascii="宋体" w:hAnsi="宋体"/>
          <w:color w:val="000000"/>
          <w:sz w:val="28"/>
          <w:szCs w:val="28"/>
        </w:rPr>
      </w:pPr>
      <w:r w:rsidRPr="00DC0BF3">
        <w:rPr>
          <w:rFonts w:ascii="宋体" w:hAnsi="宋体" w:hint="eastAsia"/>
          <w:color w:val="000000"/>
          <w:sz w:val="28"/>
          <w:szCs w:val="28"/>
        </w:rPr>
        <w:t xml:space="preserve">    2．挂牌主持人宣布最高报价及其报价者，并询问竞买人是否愿意继续竞价。</w:t>
      </w:r>
    </w:p>
    <w:p w14:paraId="6D86AFE7" w14:textId="77777777" w:rsidR="00CF7390" w:rsidRPr="00DC0BF3" w:rsidRDefault="00DC0BF3">
      <w:pPr>
        <w:spacing w:line="600" w:lineRule="exact"/>
        <w:ind w:firstLineChars="202" w:firstLine="566"/>
        <w:rPr>
          <w:rFonts w:ascii="宋体" w:hAnsi="宋体"/>
          <w:color w:val="000000"/>
          <w:sz w:val="28"/>
          <w:szCs w:val="28"/>
        </w:rPr>
      </w:pPr>
      <w:r w:rsidRPr="00DC0BF3">
        <w:rPr>
          <w:rFonts w:ascii="宋体" w:hAnsi="宋体" w:hint="eastAsia"/>
          <w:color w:val="000000"/>
          <w:sz w:val="28"/>
          <w:szCs w:val="28"/>
        </w:rPr>
        <w:t>3．有竞买人表示愿意继续竞价的，挂牌主持人应当宣布挂牌出让转入现场竞价，并宣布现场竞价的时间和地点，通过现场竞价确定竞得人。</w:t>
      </w:r>
    </w:p>
    <w:p w14:paraId="63171432"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4．挂牌主持人连续三次报出最高挂牌价格，没有竞买人表示愿意继续竞价的，挂牌主持人宣布挂牌活动结束，并按下列规定确定挂牌结果：</w:t>
      </w:r>
    </w:p>
    <w:p w14:paraId="076EB5EF" w14:textId="77777777" w:rsidR="00CF7390" w:rsidRPr="00DC0BF3" w:rsidRDefault="00DC0BF3">
      <w:pPr>
        <w:spacing w:line="600" w:lineRule="exact"/>
        <w:ind w:leftChars="131" w:left="275" w:firstLineChars="98" w:firstLine="274"/>
        <w:rPr>
          <w:rFonts w:ascii="宋体" w:hAnsi="宋体"/>
          <w:color w:val="000000"/>
          <w:sz w:val="28"/>
          <w:szCs w:val="28"/>
        </w:rPr>
      </w:pPr>
      <w:r w:rsidRPr="00DC0BF3">
        <w:rPr>
          <w:rFonts w:ascii="宋体" w:hAnsi="宋体" w:hint="eastAsia"/>
          <w:color w:val="000000"/>
          <w:sz w:val="28"/>
          <w:szCs w:val="28"/>
        </w:rPr>
        <w:t>（1）最高挂牌价格不低于起始价，挂牌主持人宣布挂牌成交，最高挂牌价格的出价人为竞得人；</w:t>
      </w:r>
    </w:p>
    <w:p w14:paraId="3D46374A"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（2）最高挂牌价格低于起始价，或均不符合其他条件的，挂牌主持人宣布挂牌不成交。</w:t>
      </w:r>
    </w:p>
    <w:p w14:paraId="49C3E4D4" w14:textId="77777777" w:rsidR="00CF7390" w:rsidRPr="00DC0BF3" w:rsidRDefault="00DC0BF3">
      <w:pPr>
        <w:spacing w:line="600" w:lineRule="exact"/>
        <w:ind w:leftChars="200" w:left="420"/>
        <w:rPr>
          <w:rFonts w:ascii="宋体" w:hAnsi="宋体"/>
          <w:color w:val="000000"/>
          <w:sz w:val="28"/>
          <w:szCs w:val="28"/>
        </w:rPr>
      </w:pPr>
      <w:r w:rsidRPr="00DC0BF3">
        <w:rPr>
          <w:rFonts w:ascii="宋体" w:hAnsi="宋体" w:hint="eastAsia"/>
          <w:color w:val="000000"/>
          <w:sz w:val="28"/>
          <w:szCs w:val="28"/>
        </w:rPr>
        <w:t>（四）现场竞价</w:t>
      </w:r>
    </w:p>
    <w:p w14:paraId="7B2E75C6" w14:textId="77777777" w:rsidR="00CF7390" w:rsidRPr="00DC0BF3" w:rsidRDefault="00DC0BF3">
      <w:pPr>
        <w:spacing w:line="600" w:lineRule="exact"/>
        <w:ind w:firstLineChars="250" w:firstLine="700"/>
        <w:rPr>
          <w:rFonts w:ascii="宋体" w:hAnsi="宋体"/>
          <w:color w:val="000000"/>
          <w:sz w:val="28"/>
          <w:szCs w:val="28"/>
        </w:rPr>
      </w:pPr>
      <w:r w:rsidRPr="00DC0BF3">
        <w:rPr>
          <w:rFonts w:ascii="宋体" w:hAnsi="宋体" w:hint="eastAsia"/>
          <w:color w:val="000000"/>
          <w:sz w:val="28"/>
          <w:szCs w:val="28"/>
        </w:rPr>
        <w:t>现场竞价由土地挂牌主持人主持进行，取得该宗地挂牌竞买资格的竞买人均可参加现场竞价。现场竞价按下列程序举行：</w:t>
      </w:r>
    </w:p>
    <w:p w14:paraId="40692830"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lastRenderedPageBreak/>
        <w:t>（1）挂牌主持人应当宣布现场竞价的起始价、竞价规则和增价幅度，并宣布现场竞价开始。现场竞价的起始价为挂牌活动截止时的最高报价增加一个加价幅度后的价格。</w:t>
      </w:r>
    </w:p>
    <w:p w14:paraId="1D378BA3" w14:textId="77777777" w:rsidR="00CF7390" w:rsidRPr="00DC0BF3" w:rsidRDefault="00DC0BF3">
      <w:pPr>
        <w:spacing w:line="600" w:lineRule="exact"/>
        <w:ind w:leftChars="200" w:left="420"/>
        <w:rPr>
          <w:rFonts w:ascii="宋体" w:hAnsi="宋体"/>
          <w:color w:val="000000"/>
          <w:sz w:val="28"/>
          <w:szCs w:val="28"/>
        </w:rPr>
      </w:pPr>
      <w:r w:rsidRPr="00DC0BF3">
        <w:rPr>
          <w:rFonts w:ascii="宋体" w:hAnsi="宋体" w:hint="eastAsia"/>
          <w:color w:val="000000"/>
          <w:sz w:val="28"/>
          <w:szCs w:val="28"/>
        </w:rPr>
        <w:t>（2）参加现场竞价的竞买人按照竞价规则应价或报价。</w:t>
      </w:r>
    </w:p>
    <w:p w14:paraId="76F4A9A7" w14:textId="77777777" w:rsidR="00CF7390" w:rsidRPr="00DC0BF3" w:rsidRDefault="00DC0BF3">
      <w:pPr>
        <w:spacing w:line="600" w:lineRule="exact"/>
        <w:ind w:leftChars="200" w:left="420"/>
        <w:rPr>
          <w:rFonts w:ascii="宋体" w:hAnsi="宋体"/>
          <w:color w:val="000000"/>
          <w:sz w:val="28"/>
          <w:szCs w:val="28"/>
        </w:rPr>
      </w:pPr>
      <w:r w:rsidRPr="00DC0BF3">
        <w:rPr>
          <w:rFonts w:ascii="宋体" w:hAnsi="宋体" w:hint="eastAsia"/>
          <w:color w:val="000000"/>
          <w:sz w:val="28"/>
          <w:szCs w:val="28"/>
        </w:rPr>
        <w:t>（3）挂牌主持人确认该竞买人应价或者报价后继续竞价。</w:t>
      </w:r>
    </w:p>
    <w:p w14:paraId="231D69C6"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14:paraId="3A6F9F61" w14:textId="77777777" w:rsidR="00CF7390" w:rsidRPr="00DC0BF3" w:rsidRDefault="00DC0BF3">
      <w:pPr>
        <w:spacing w:line="600" w:lineRule="exact"/>
        <w:ind w:leftChars="200" w:left="420" w:firstLineChars="50" w:firstLine="140"/>
        <w:rPr>
          <w:rFonts w:ascii="宋体" w:hAnsi="宋体"/>
          <w:color w:val="000000"/>
          <w:sz w:val="28"/>
          <w:szCs w:val="28"/>
        </w:rPr>
      </w:pPr>
      <w:r w:rsidRPr="00DC0BF3">
        <w:rPr>
          <w:rFonts w:ascii="宋体" w:hAnsi="宋体" w:hint="eastAsia"/>
          <w:color w:val="000000"/>
          <w:sz w:val="28"/>
          <w:szCs w:val="28"/>
        </w:rPr>
        <w:t>（五）签订《成交确认书》</w:t>
      </w:r>
    </w:p>
    <w:p w14:paraId="67422CE5" w14:textId="77777777" w:rsidR="00CF7390" w:rsidRPr="00DC0BF3" w:rsidRDefault="00DC0BF3">
      <w:pPr>
        <w:spacing w:line="540" w:lineRule="exact"/>
        <w:ind w:firstLineChars="200" w:firstLine="560"/>
        <w:rPr>
          <w:rFonts w:ascii="宋体" w:hAnsi="宋体"/>
          <w:color w:val="000000"/>
          <w:sz w:val="28"/>
          <w:szCs w:val="28"/>
        </w:rPr>
      </w:pPr>
      <w:r w:rsidRPr="00DC0BF3">
        <w:rPr>
          <w:rFonts w:ascii="宋体" w:hAnsi="宋体" w:hint="eastAsia"/>
          <w:color w:val="000000"/>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14:paraId="70C1332B" w14:textId="77777777" w:rsidR="00CF7390" w:rsidRPr="00DC0BF3" w:rsidRDefault="00DC0BF3">
      <w:pPr>
        <w:spacing w:line="600" w:lineRule="exact"/>
        <w:ind w:firstLineChars="150" w:firstLine="450"/>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（六）签订《国有建设用地使用权出让合同》</w:t>
      </w:r>
    </w:p>
    <w:p w14:paraId="3ED4DAA1" w14:textId="77777777" w:rsidR="00CF7390" w:rsidRPr="00DC0BF3" w:rsidRDefault="00DC0BF3">
      <w:pPr>
        <w:spacing w:line="540" w:lineRule="exact"/>
        <w:ind w:firstLineChars="200" w:firstLine="560"/>
        <w:rPr>
          <w:rFonts w:ascii="宋体" w:hAnsi="宋体"/>
          <w:color w:val="000000"/>
          <w:sz w:val="28"/>
          <w:szCs w:val="28"/>
        </w:rPr>
      </w:pPr>
      <w:r w:rsidRPr="00DC0BF3">
        <w:rPr>
          <w:rFonts w:ascii="宋体" w:hAnsi="宋体" w:hint="eastAsia"/>
          <w:color w:val="000000"/>
          <w:sz w:val="28"/>
          <w:szCs w:val="28"/>
        </w:rPr>
        <w:t>出让人与竞得人依据《成交确认书》的约定签定《国有建设用地使用权出让合同》。</w:t>
      </w:r>
    </w:p>
    <w:p w14:paraId="06D41C72" w14:textId="77777777" w:rsidR="00CF7390" w:rsidRPr="00DC0BF3" w:rsidRDefault="00DC0BF3">
      <w:pPr>
        <w:spacing w:line="600" w:lineRule="exact"/>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 xml:space="preserve">   （七）出让结果公布</w:t>
      </w:r>
    </w:p>
    <w:p w14:paraId="1253FF9C" w14:textId="77777777" w:rsidR="00CF7390" w:rsidRPr="00DC0BF3" w:rsidRDefault="00DC0BF3">
      <w:pPr>
        <w:spacing w:line="540" w:lineRule="exact"/>
        <w:ind w:firstLineChars="200" w:firstLine="560"/>
        <w:rPr>
          <w:rFonts w:ascii="宋体" w:hAnsi="宋体"/>
          <w:color w:val="000000"/>
          <w:sz w:val="28"/>
          <w:szCs w:val="28"/>
        </w:rPr>
      </w:pPr>
      <w:r w:rsidRPr="00DC0BF3">
        <w:rPr>
          <w:rFonts w:ascii="宋体" w:hAnsi="宋体" w:hint="eastAsia"/>
          <w:color w:val="000000"/>
          <w:sz w:val="28"/>
          <w:szCs w:val="28"/>
        </w:rPr>
        <w:t>达州市公共资源交易服务中心将在此次国有建设用地使用权挂牌会结束后10个工作日内，在中国土地市场网（http://www.landchina.com）、达州市公共资源交易服务网 （http://www.dzggzy.cn）公布此次国有建</w:t>
      </w:r>
      <w:r w:rsidRPr="00DC0BF3">
        <w:rPr>
          <w:rFonts w:ascii="宋体" w:hAnsi="宋体" w:hint="eastAsia"/>
          <w:color w:val="000000"/>
          <w:sz w:val="28"/>
          <w:szCs w:val="28"/>
        </w:rPr>
        <w:lastRenderedPageBreak/>
        <w:t>设用地使用权挂牌出让结果。</w:t>
      </w:r>
    </w:p>
    <w:p w14:paraId="3B81AE02" w14:textId="77777777" w:rsidR="00CF7390" w:rsidRPr="00DC0BF3" w:rsidRDefault="00DC0BF3">
      <w:pPr>
        <w:spacing w:line="600" w:lineRule="exact"/>
        <w:ind w:firstLineChars="50" w:firstLine="150"/>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八、报价规则</w:t>
      </w:r>
    </w:p>
    <w:p w14:paraId="78FD4E40"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（一）本次挂牌以价高者得为原则确定竞得人（高于或等于宗地挂牌起始价的基础上）。</w:t>
      </w:r>
    </w:p>
    <w:p w14:paraId="28AFF10D"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（二）本次挂牌以增价方式进行报价，每次加价幅度不得小于挂牌主持人宣布的增价幅度。</w:t>
      </w:r>
    </w:p>
    <w:p w14:paraId="00BF46AF"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（三）竞买人在系统填写《挂牌竞买报价单》方式报价，《挂牌竞买报价单》一经报出，不得撤回。</w:t>
      </w:r>
    </w:p>
    <w:p w14:paraId="45075B93"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（四）在报价期间，竞买人可多次报价。</w:t>
      </w:r>
    </w:p>
    <w:p w14:paraId="4650F27E"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（五）竞买人报价有下列情形之一的，为无效报价：</w:t>
      </w:r>
    </w:p>
    <w:p w14:paraId="2A7393C8"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 xml:space="preserve"> 1．报价单未在挂牌期限内收到并经确认的；</w:t>
      </w:r>
    </w:p>
    <w:p w14:paraId="2EF9287D"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2．不按规定填写报价单的；</w:t>
      </w:r>
    </w:p>
    <w:p w14:paraId="27930C2B"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 xml:space="preserve"> 3．报价单填写人与竞买申请文件不符的；</w:t>
      </w:r>
    </w:p>
    <w:p w14:paraId="4F468F68"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 xml:space="preserve"> 4．竞买申请人报价低于挂牌起始价的；</w:t>
      </w:r>
    </w:p>
    <w:p w14:paraId="60F8750D"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 xml:space="preserve"> 5．报价低于当前最高报价的；</w:t>
      </w:r>
    </w:p>
    <w:p w14:paraId="36AF5F9F"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6．报价不符合报价规则的；</w:t>
      </w:r>
    </w:p>
    <w:p w14:paraId="00F41FD2"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7．报价不符合挂牌文件规定的其他情形的。</w:t>
      </w:r>
    </w:p>
    <w:p w14:paraId="30757296" w14:textId="77777777" w:rsidR="00CF7390" w:rsidRPr="00DC0BF3" w:rsidRDefault="00DC0BF3">
      <w:pPr>
        <w:spacing w:line="600" w:lineRule="exact"/>
        <w:ind w:firstLineChars="150" w:firstLine="420"/>
        <w:rPr>
          <w:rFonts w:ascii="宋体" w:hAnsi="宋体"/>
          <w:color w:val="000000"/>
          <w:sz w:val="28"/>
          <w:szCs w:val="28"/>
        </w:rPr>
      </w:pPr>
      <w:r w:rsidRPr="00DC0BF3">
        <w:rPr>
          <w:rFonts w:ascii="宋体" w:hAnsi="宋体" w:hint="eastAsia"/>
          <w:color w:val="000000"/>
          <w:sz w:val="28"/>
          <w:szCs w:val="28"/>
        </w:rPr>
        <w:t>（六）有两个或两个以上竞买人报价相同的，确认先提交报价单者为该挂牌价格的出价人。</w:t>
      </w:r>
    </w:p>
    <w:p w14:paraId="24B9C048" w14:textId="77777777" w:rsidR="00CF7390" w:rsidRPr="00DC0BF3" w:rsidRDefault="00DC0BF3">
      <w:pPr>
        <w:spacing w:line="600" w:lineRule="exact"/>
        <w:ind w:firstLineChars="200" w:firstLine="600"/>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九、土地出让金支付期限</w:t>
      </w:r>
    </w:p>
    <w:p w14:paraId="05125CB2" w14:textId="77777777" w:rsidR="00CF7390" w:rsidRPr="00DC0BF3" w:rsidRDefault="00DC0BF3">
      <w:pPr>
        <w:spacing w:line="600" w:lineRule="exact"/>
        <w:ind w:firstLineChars="200" w:firstLine="560"/>
        <w:rPr>
          <w:rFonts w:ascii="宋体"/>
          <w:color w:val="000000"/>
          <w:sz w:val="28"/>
          <w:szCs w:val="28"/>
        </w:rPr>
      </w:pPr>
      <w:r w:rsidRPr="00DC0BF3">
        <w:rPr>
          <w:rFonts w:ascii="宋体" w:hAnsi="宋体" w:hint="eastAsia"/>
          <w:color w:val="000000"/>
          <w:sz w:val="28"/>
          <w:szCs w:val="28"/>
          <w:u w:val="single"/>
        </w:rPr>
        <w:t>受让人须在土地挂牌成交后当场签定《成交确认书》，</w:t>
      </w:r>
      <w:r w:rsidRPr="00DC0BF3">
        <w:rPr>
          <w:rFonts w:ascii="宋体" w:hAnsi="宋体" w:hint="eastAsia"/>
          <w:color w:val="000000"/>
          <w:sz w:val="28"/>
          <w:szCs w:val="28"/>
        </w:rPr>
        <w:t>自成交之日起</w:t>
      </w:r>
      <w:r w:rsidRPr="00DC0BF3">
        <w:rPr>
          <w:rFonts w:ascii="宋体" w:hAnsi="宋体"/>
          <w:color w:val="000000"/>
          <w:sz w:val="28"/>
          <w:szCs w:val="28"/>
        </w:rPr>
        <w:lastRenderedPageBreak/>
        <w:t>10</w:t>
      </w:r>
      <w:r w:rsidRPr="00DC0BF3">
        <w:rPr>
          <w:rFonts w:ascii="宋体" w:hAnsi="宋体" w:hint="eastAsia"/>
          <w:color w:val="000000"/>
          <w:sz w:val="28"/>
          <w:szCs w:val="28"/>
        </w:rPr>
        <w:t>个工作日内须签订《国有建设用地使用权出让合同》，在出让合同签订之日起</w:t>
      </w:r>
      <w:r w:rsidRPr="00DC0BF3">
        <w:rPr>
          <w:rFonts w:ascii="宋体" w:hAnsi="宋体"/>
          <w:color w:val="000000"/>
          <w:sz w:val="28"/>
          <w:szCs w:val="28"/>
        </w:rPr>
        <w:t>1</w:t>
      </w:r>
      <w:r w:rsidRPr="00DC0BF3">
        <w:rPr>
          <w:rFonts w:ascii="宋体" w:hAnsi="宋体" w:hint="eastAsia"/>
          <w:color w:val="000000"/>
          <w:sz w:val="28"/>
          <w:szCs w:val="28"/>
        </w:rPr>
        <w:t>个月内登录四川省电子税务局，缴纳成交价总额50</w:t>
      </w:r>
      <w:r w:rsidRPr="00DC0BF3">
        <w:rPr>
          <w:rFonts w:ascii="宋体" w:hAnsi="宋体"/>
          <w:color w:val="000000"/>
          <w:sz w:val="28"/>
          <w:szCs w:val="28"/>
        </w:rPr>
        <w:t>%</w:t>
      </w:r>
      <w:r w:rsidRPr="00DC0BF3">
        <w:rPr>
          <w:rFonts w:ascii="宋体" w:hAnsi="宋体" w:hint="eastAsia"/>
          <w:color w:val="000000"/>
          <w:sz w:val="28"/>
          <w:szCs w:val="28"/>
        </w:rPr>
        <w:t>的首付款，余款在土地成交之日起7个月内缴清（不计息）。</w:t>
      </w:r>
    </w:p>
    <w:p w14:paraId="2C7ABBEB" w14:textId="77777777" w:rsidR="00CF7390" w:rsidRPr="00DC0BF3" w:rsidRDefault="00DC0BF3">
      <w:pPr>
        <w:spacing w:line="600" w:lineRule="exact"/>
        <w:ind w:firstLineChars="200" w:firstLine="600"/>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十、注意事项</w:t>
      </w:r>
    </w:p>
    <w:p w14:paraId="7B87FEBF" w14:textId="77777777" w:rsidR="00CF7390" w:rsidRPr="00DC0BF3" w:rsidRDefault="00DC0BF3">
      <w:pPr>
        <w:spacing w:line="600" w:lineRule="exact"/>
        <w:ind w:firstLineChars="200" w:firstLine="560"/>
        <w:rPr>
          <w:rFonts w:ascii="仿宋_GB2312" w:eastAsia="仿宋_GB2312" w:hAnsi="仿宋_GB2312" w:cs="仿宋_GB2312"/>
          <w:color w:val="000000"/>
          <w:sz w:val="30"/>
          <w:szCs w:val="30"/>
        </w:rPr>
      </w:pPr>
      <w:r w:rsidRPr="00DC0BF3">
        <w:rPr>
          <w:rFonts w:ascii="宋体" w:hAnsi="宋体" w:hint="eastAsia"/>
          <w:color w:val="000000"/>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14:paraId="2B44DBD0" w14:textId="77777777" w:rsidR="00CF7390" w:rsidRPr="00DC0BF3" w:rsidRDefault="00DC0BF3">
      <w:pPr>
        <w:spacing w:line="600" w:lineRule="exact"/>
        <w:ind w:firstLineChars="200" w:firstLine="560"/>
        <w:rPr>
          <w:rFonts w:ascii="仿宋_GB2312" w:eastAsia="仿宋_GB2312" w:hAnsi="仿宋_GB2312" w:cs="仿宋_GB2312"/>
          <w:color w:val="000000"/>
          <w:sz w:val="30"/>
          <w:szCs w:val="30"/>
        </w:rPr>
      </w:pPr>
      <w:r w:rsidRPr="00DC0BF3">
        <w:rPr>
          <w:rFonts w:ascii="宋体" w:hAnsi="宋体" w:hint="eastAsia"/>
          <w:color w:val="000000"/>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14:paraId="0BB18485" w14:textId="77777777" w:rsidR="00CF7390" w:rsidRPr="00DC0BF3" w:rsidRDefault="00DC0BF3">
      <w:pPr>
        <w:spacing w:line="600" w:lineRule="exact"/>
        <w:ind w:firstLineChars="200" w:firstLine="560"/>
        <w:rPr>
          <w:rFonts w:ascii="仿宋_GB2312" w:eastAsia="仿宋_GB2312" w:hAnsi="仿宋_GB2312" w:cs="仿宋_GB2312"/>
          <w:color w:val="000000"/>
          <w:sz w:val="30"/>
          <w:szCs w:val="30"/>
        </w:rPr>
      </w:pPr>
      <w:r w:rsidRPr="00DC0BF3">
        <w:rPr>
          <w:rFonts w:ascii="宋体" w:hAnsi="宋体" w:hint="eastAsia"/>
          <w:color w:val="000000"/>
          <w:sz w:val="28"/>
          <w:szCs w:val="28"/>
        </w:rPr>
        <w:t>（三）竞买报价一经提交，不可撤回。</w:t>
      </w:r>
    </w:p>
    <w:p w14:paraId="3435A082" w14:textId="77777777" w:rsidR="00CF7390" w:rsidRPr="00DC0BF3" w:rsidRDefault="00DC0BF3">
      <w:pPr>
        <w:spacing w:line="600" w:lineRule="exact"/>
        <w:ind w:firstLineChars="200" w:firstLine="560"/>
        <w:rPr>
          <w:rFonts w:ascii="仿宋_GB2312" w:eastAsia="仿宋_GB2312" w:hAnsi="仿宋_GB2312" w:cs="仿宋_GB2312"/>
          <w:color w:val="000000"/>
          <w:sz w:val="30"/>
          <w:szCs w:val="30"/>
        </w:rPr>
      </w:pPr>
      <w:r w:rsidRPr="00DC0BF3">
        <w:rPr>
          <w:rFonts w:ascii="宋体" w:hAnsi="宋体" w:hint="eastAsia"/>
          <w:color w:val="000000"/>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14:paraId="085B6BEE" w14:textId="77777777" w:rsidR="00CF7390" w:rsidRPr="00DC0BF3" w:rsidRDefault="00DC0BF3">
      <w:pPr>
        <w:spacing w:line="600" w:lineRule="exact"/>
        <w:ind w:firstLineChars="200" w:firstLine="560"/>
        <w:rPr>
          <w:rFonts w:ascii="仿宋_GB2312" w:eastAsia="仿宋_GB2312" w:hAnsi="仿宋_GB2312" w:cs="仿宋_GB2312"/>
          <w:color w:val="000000"/>
          <w:sz w:val="30"/>
          <w:szCs w:val="30"/>
        </w:rPr>
      </w:pPr>
      <w:r w:rsidRPr="00DC0BF3">
        <w:rPr>
          <w:rFonts w:ascii="宋体" w:hAnsi="宋体" w:hint="eastAsia"/>
          <w:color w:val="000000"/>
          <w:sz w:val="28"/>
          <w:szCs w:val="28"/>
        </w:rPr>
        <w:t>（五）竞得人交纳的竞买保证金，在挂牌结束、签订《成交确认书》</w:t>
      </w:r>
      <w:r w:rsidRPr="00DC0BF3">
        <w:rPr>
          <w:rFonts w:ascii="宋体" w:hAnsi="宋体" w:hint="eastAsia"/>
          <w:color w:val="000000"/>
          <w:sz w:val="28"/>
          <w:szCs w:val="28"/>
        </w:rPr>
        <w:lastRenderedPageBreak/>
        <w:t>后，自动转作受让地块的定金。未竞得人交纳的竞买保证金，将在挂牌活动结束后5个工作日内予以退还（不计利息）。</w:t>
      </w:r>
    </w:p>
    <w:p w14:paraId="36482EA0" w14:textId="77777777" w:rsidR="00CF7390" w:rsidRPr="00DC0BF3" w:rsidRDefault="00DC0BF3">
      <w:pPr>
        <w:spacing w:line="600" w:lineRule="exact"/>
        <w:ind w:firstLineChars="200" w:firstLine="560"/>
        <w:rPr>
          <w:rFonts w:ascii="仿宋_GB2312" w:eastAsia="仿宋_GB2312" w:hAnsi="仿宋_GB2312" w:cs="仿宋_GB2312"/>
          <w:color w:val="000000"/>
          <w:sz w:val="30"/>
          <w:szCs w:val="30"/>
        </w:rPr>
      </w:pPr>
      <w:r w:rsidRPr="00DC0BF3">
        <w:rPr>
          <w:rFonts w:ascii="宋体" w:hAnsi="宋体" w:hint="eastAsia"/>
          <w:color w:val="000000"/>
          <w:sz w:val="28"/>
          <w:szCs w:val="28"/>
        </w:rPr>
        <w:t>（六）有下列情形之一的，挂牌人应当在挂牌开始前终止挂牌活动，并通知竞买人：</w:t>
      </w:r>
    </w:p>
    <w:p w14:paraId="0A318D90"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1、竞买人串通损害国有利益、社会利益或他人合法权益的；</w:t>
      </w:r>
    </w:p>
    <w:p w14:paraId="2A109432"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2、挂牌工作人员私下接触竞买人，足以影响挂牌公正性的；</w:t>
      </w:r>
    </w:p>
    <w:p w14:paraId="5912158F"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3、应当依法终止挂牌活动的其他情形。</w:t>
      </w:r>
    </w:p>
    <w:p w14:paraId="25D1EF29" w14:textId="77777777" w:rsidR="00CF7390" w:rsidRPr="00DC0BF3" w:rsidRDefault="00DC0BF3">
      <w:pPr>
        <w:spacing w:line="600" w:lineRule="exact"/>
        <w:ind w:firstLineChars="50" w:firstLine="140"/>
        <w:rPr>
          <w:rFonts w:ascii="宋体" w:hAnsi="宋体"/>
          <w:color w:val="000000"/>
          <w:sz w:val="28"/>
          <w:szCs w:val="28"/>
        </w:rPr>
      </w:pPr>
      <w:r w:rsidRPr="00DC0BF3">
        <w:rPr>
          <w:rFonts w:ascii="宋体" w:hAnsi="宋体" w:hint="eastAsia"/>
          <w:color w:val="000000"/>
          <w:sz w:val="28"/>
          <w:szCs w:val="28"/>
        </w:rPr>
        <w:t xml:space="preserve">  （七）竞得人有下列行为之一的，视为违约，出让人可取消其竞得人资格，竞买保证金、定金不予退还：</w:t>
      </w:r>
    </w:p>
    <w:p w14:paraId="01D0B411"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 xml:space="preserve"> 1、竞得人开出的银行支票或汇票在有效期内不能兑现或不能全部兑现；</w:t>
      </w:r>
    </w:p>
    <w:p w14:paraId="3E989E2F"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 xml:space="preserve"> 2.竞得人逾期或拒绝在现场签订《成交确认书》的；</w:t>
      </w:r>
    </w:p>
    <w:p w14:paraId="7FF938C8" w14:textId="77777777" w:rsidR="00CF7390" w:rsidRPr="00DC0BF3" w:rsidRDefault="00DC0BF3">
      <w:pPr>
        <w:spacing w:line="600" w:lineRule="exact"/>
        <w:ind w:firstLineChars="250" w:firstLine="700"/>
        <w:rPr>
          <w:rFonts w:ascii="宋体" w:hAnsi="宋体"/>
          <w:color w:val="000000"/>
          <w:sz w:val="28"/>
          <w:szCs w:val="28"/>
        </w:rPr>
      </w:pPr>
      <w:r w:rsidRPr="00DC0BF3">
        <w:rPr>
          <w:rFonts w:ascii="宋体" w:hAnsi="宋体" w:hint="eastAsia"/>
          <w:color w:val="000000"/>
          <w:sz w:val="28"/>
          <w:szCs w:val="28"/>
        </w:rPr>
        <w:t>3.竞得人逾期或拒绝签订《国有建设用地使用权出让合同》的；</w:t>
      </w:r>
    </w:p>
    <w:p w14:paraId="17043AFB" w14:textId="77777777" w:rsidR="00CF7390" w:rsidRPr="00DC0BF3" w:rsidRDefault="00DC0BF3">
      <w:pPr>
        <w:spacing w:line="600" w:lineRule="exact"/>
        <w:ind w:firstLineChars="250" w:firstLine="700"/>
        <w:rPr>
          <w:rFonts w:ascii="宋体" w:hAnsi="宋体"/>
          <w:color w:val="000000"/>
          <w:sz w:val="28"/>
          <w:szCs w:val="28"/>
        </w:rPr>
      </w:pPr>
      <w:r w:rsidRPr="00DC0BF3">
        <w:rPr>
          <w:rFonts w:ascii="宋体" w:hAnsi="宋体" w:hint="eastAsia"/>
          <w:color w:val="000000"/>
          <w:sz w:val="28"/>
          <w:szCs w:val="28"/>
        </w:rPr>
        <w:t xml:space="preserve">4.竞得人逾期支付交易服务费的。  </w:t>
      </w:r>
    </w:p>
    <w:p w14:paraId="18577F6F"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（八）挂牌成交价即为该幅地块的总地价款，不含交易服务费。竞得人签订《成交确认书》之日起8个工作日内须按相关标准向达州市公共资源交易服务中心支付交易服务费。</w:t>
      </w:r>
      <w:r w:rsidRPr="00DC0BF3">
        <w:rPr>
          <w:rFonts w:ascii="宋体" w:hAnsi="宋体" w:hint="eastAsia"/>
          <w:b/>
          <w:color w:val="000000"/>
          <w:sz w:val="28"/>
          <w:szCs w:val="28"/>
        </w:rPr>
        <w:t>也可由竞得人与按出让文件约定成立的新公司协商支付。</w:t>
      </w:r>
    </w:p>
    <w:p w14:paraId="6FC08D67" w14:textId="77777777" w:rsidR="00CF7390" w:rsidRPr="00DC0BF3" w:rsidRDefault="00DC0BF3">
      <w:pPr>
        <w:spacing w:line="600" w:lineRule="exact"/>
        <w:ind w:firstLineChars="200" w:firstLine="560"/>
        <w:rPr>
          <w:rFonts w:ascii="宋体"/>
          <w:color w:val="000000"/>
          <w:sz w:val="28"/>
          <w:szCs w:val="28"/>
        </w:rPr>
      </w:pPr>
      <w:r w:rsidRPr="00DC0BF3">
        <w:rPr>
          <w:rFonts w:ascii="宋体" w:hAnsi="宋体" w:hint="eastAsia"/>
          <w:color w:val="000000"/>
          <w:sz w:val="28"/>
          <w:szCs w:val="28"/>
        </w:rPr>
        <w:t>（九）出让合同签订时间及价款支付：自签订《成交确认书》后</w:t>
      </w:r>
      <w:r w:rsidRPr="00DC0BF3">
        <w:rPr>
          <w:rFonts w:ascii="宋体" w:hAnsi="宋体"/>
          <w:color w:val="000000"/>
          <w:sz w:val="28"/>
          <w:szCs w:val="28"/>
        </w:rPr>
        <w:t>10</w:t>
      </w:r>
      <w:r w:rsidRPr="00DC0BF3">
        <w:rPr>
          <w:rFonts w:ascii="宋体" w:hAnsi="宋体" w:hint="eastAsia"/>
          <w:color w:val="000000"/>
          <w:sz w:val="28"/>
          <w:szCs w:val="28"/>
        </w:rPr>
        <w:t>个工作日内与</w:t>
      </w:r>
      <w:r w:rsidRPr="00DC0BF3">
        <w:rPr>
          <w:rFonts w:ascii="宋体" w:hAnsi="宋体" w:hint="eastAsia"/>
          <w:color w:val="000000"/>
          <w:sz w:val="28"/>
          <w:szCs w:val="28"/>
          <w:u w:val="single"/>
        </w:rPr>
        <w:t>达州市自然资源和规划局</w:t>
      </w:r>
      <w:r w:rsidRPr="00DC0BF3">
        <w:rPr>
          <w:rFonts w:ascii="宋体" w:hAnsi="宋体" w:hint="eastAsia"/>
          <w:color w:val="000000"/>
          <w:sz w:val="28"/>
          <w:szCs w:val="28"/>
        </w:rPr>
        <w:t>签订《国有建设用地使用权出让合同》；在出让合同签订之日起</w:t>
      </w:r>
      <w:r w:rsidRPr="00DC0BF3">
        <w:rPr>
          <w:rFonts w:ascii="宋体" w:hAnsi="宋体"/>
          <w:color w:val="000000"/>
          <w:sz w:val="28"/>
          <w:szCs w:val="28"/>
        </w:rPr>
        <w:t>1</w:t>
      </w:r>
      <w:r w:rsidRPr="00DC0BF3">
        <w:rPr>
          <w:rFonts w:ascii="宋体" w:hAnsi="宋体" w:hint="eastAsia"/>
          <w:color w:val="000000"/>
          <w:sz w:val="28"/>
          <w:szCs w:val="28"/>
        </w:rPr>
        <w:t>个月内登录四川省电子税务局，缴纳成价</w:t>
      </w:r>
      <w:r w:rsidRPr="00DC0BF3">
        <w:rPr>
          <w:rFonts w:ascii="宋体" w:hAnsi="宋体" w:hint="eastAsia"/>
          <w:color w:val="000000"/>
          <w:sz w:val="28"/>
          <w:szCs w:val="28"/>
        </w:rPr>
        <w:lastRenderedPageBreak/>
        <w:t>总额50</w:t>
      </w:r>
      <w:r w:rsidRPr="00DC0BF3">
        <w:rPr>
          <w:rFonts w:ascii="宋体" w:hAnsi="宋体"/>
          <w:color w:val="000000"/>
          <w:sz w:val="28"/>
          <w:szCs w:val="28"/>
        </w:rPr>
        <w:t>%</w:t>
      </w:r>
      <w:r w:rsidRPr="00DC0BF3">
        <w:rPr>
          <w:rFonts w:ascii="宋体" w:hAnsi="宋体" w:hint="eastAsia"/>
          <w:color w:val="000000"/>
          <w:sz w:val="28"/>
          <w:szCs w:val="28"/>
        </w:rPr>
        <w:t>的首付款，余款在土地成交之日起7个月内缴清（不计息）</w:t>
      </w:r>
    </w:p>
    <w:p w14:paraId="48FD9E94" w14:textId="77777777" w:rsidR="00CF7390" w:rsidRPr="00DC0BF3" w:rsidRDefault="00DC0BF3">
      <w:pPr>
        <w:spacing w:line="600" w:lineRule="exact"/>
        <w:ind w:firstLineChars="200" w:firstLine="560"/>
        <w:rPr>
          <w:rFonts w:ascii="宋体" w:hAnsi="宋体"/>
          <w:color w:val="000000"/>
          <w:sz w:val="28"/>
          <w:szCs w:val="28"/>
        </w:rPr>
      </w:pPr>
      <w:r w:rsidRPr="00DC0BF3">
        <w:rPr>
          <w:rFonts w:ascii="宋体" w:hAnsi="宋体" w:hint="eastAsia"/>
          <w:color w:val="000000"/>
          <w:sz w:val="28"/>
          <w:szCs w:val="28"/>
        </w:rPr>
        <w:t>（十)土地交付条件及时间：在受让人缴清全部土地价款后</w:t>
      </w:r>
      <w:r w:rsidRPr="00DC0BF3">
        <w:rPr>
          <w:rFonts w:ascii="宋体" w:hAnsi="宋体"/>
          <w:color w:val="000000"/>
          <w:sz w:val="28"/>
          <w:szCs w:val="28"/>
          <w:u w:val="single"/>
        </w:rPr>
        <w:t>30</w:t>
      </w:r>
      <w:r w:rsidRPr="00DC0BF3">
        <w:rPr>
          <w:rFonts w:ascii="宋体" w:hAnsi="宋体" w:hint="eastAsia"/>
          <w:color w:val="000000"/>
          <w:sz w:val="28"/>
          <w:szCs w:val="28"/>
        </w:rPr>
        <w:t>日内，</w:t>
      </w:r>
      <w:r w:rsidRPr="00DC0BF3">
        <w:rPr>
          <w:rFonts w:ascii="宋体" w:hAnsi="宋体" w:hint="eastAsia"/>
          <w:color w:val="000000"/>
          <w:sz w:val="28"/>
          <w:szCs w:val="28"/>
          <w:u w:val="single"/>
        </w:rPr>
        <w:t>达州市自然资源和规划局</w:t>
      </w:r>
      <w:r w:rsidRPr="00DC0BF3">
        <w:rPr>
          <w:rFonts w:ascii="宋体" w:hAnsi="宋体" w:hint="eastAsia"/>
          <w:color w:val="000000"/>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14:paraId="44B97ED7" w14:textId="77777777" w:rsidR="00CF7390" w:rsidRPr="00DC0BF3" w:rsidRDefault="00DC0BF3">
      <w:pPr>
        <w:spacing w:line="540" w:lineRule="exact"/>
        <w:ind w:firstLineChars="200" w:firstLine="560"/>
        <w:rPr>
          <w:rFonts w:ascii="宋体" w:hAnsi="宋体"/>
          <w:color w:val="000000"/>
          <w:sz w:val="28"/>
          <w:szCs w:val="28"/>
        </w:rPr>
      </w:pPr>
      <w:r w:rsidRPr="00DC0BF3">
        <w:rPr>
          <w:rFonts w:ascii="宋体" w:hAnsi="宋体" w:hint="eastAsia"/>
          <w:color w:val="000000"/>
          <w:sz w:val="28"/>
          <w:szCs w:val="28"/>
        </w:rPr>
        <w:t>（十一）对在达州市范围内欠缴土地出让价款、不按期接地、闲置土地以及不履行建设用地使用权出让合同的，属违规违约行为。</w:t>
      </w:r>
    </w:p>
    <w:p w14:paraId="1B43C73D" w14:textId="77777777" w:rsidR="00CF7390" w:rsidRPr="00DC0BF3" w:rsidRDefault="00DC0BF3">
      <w:pPr>
        <w:spacing w:line="540" w:lineRule="exact"/>
        <w:ind w:firstLineChars="200" w:firstLine="560"/>
        <w:rPr>
          <w:rFonts w:ascii="宋体" w:hAnsi="宋体"/>
          <w:color w:val="000000"/>
          <w:sz w:val="28"/>
          <w:szCs w:val="28"/>
        </w:rPr>
      </w:pPr>
      <w:r w:rsidRPr="00DC0BF3">
        <w:rPr>
          <w:rFonts w:ascii="宋体" w:hAnsi="宋体" w:hint="eastAsia"/>
          <w:color w:val="000000"/>
          <w:sz w:val="28"/>
          <w:szCs w:val="28"/>
        </w:rPr>
        <w:t>（十二）对出让地块如涉及电力、通讯、光缆、输气管道等设施的，竞得人应按其管理部门避让等规定和要求办理。</w:t>
      </w:r>
    </w:p>
    <w:p w14:paraId="123F2D6E" w14:textId="77777777" w:rsidR="00CF7390" w:rsidRPr="00DC0BF3" w:rsidRDefault="00DC0BF3">
      <w:pPr>
        <w:spacing w:line="540" w:lineRule="exact"/>
        <w:ind w:firstLineChars="200" w:firstLine="560"/>
        <w:rPr>
          <w:rFonts w:ascii="宋体" w:hAnsi="宋体"/>
          <w:color w:val="000000"/>
          <w:sz w:val="28"/>
          <w:szCs w:val="28"/>
        </w:rPr>
      </w:pPr>
      <w:r w:rsidRPr="00DC0BF3">
        <w:rPr>
          <w:rFonts w:ascii="宋体" w:hAnsi="宋体" w:hint="eastAsia"/>
          <w:color w:val="000000"/>
          <w:sz w:val="28"/>
          <w:szCs w:val="28"/>
        </w:rPr>
        <w:t>（十三）出让不成交的或成交不签订《成交确认书》的，由达州市公共资源交易服务中心函告出让人。</w:t>
      </w:r>
    </w:p>
    <w:p w14:paraId="1CBE8644" w14:textId="77777777" w:rsidR="00CF7390" w:rsidRPr="00DC0BF3" w:rsidRDefault="00DC0BF3">
      <w:pPr>
        <w:spacing w:line="540" w:lineRule="exact"/>
        <w:ind w:firstLineChars="200" w:firstLine="560"/>
        <w:rPr>
          <w:rFonts w:ascii="宋体" w:hAnsi="宋体"/>
          <w:color w:val="000000"/>
          <w:sz w:val="28"/>
          <w:szCs w:val="28"/>
        </w:rPr>
      </w:pPr>
      <w:r w:rsidRPr="00DC0BF3">
        <w:rPr>
          <w:rFonts w:ascii="宋体" w:hAnsi="宋体" w:hint="eastAsia"/>
          <w:color w:val="000000"/>
          <w:sz w:val="28"/>
          <w:szCs w:val="28"/>
        </w:rPr>
        <w:t>（十四）竞得人必须严格按照地质灾害防治的相关规定采取地质灾害防治措施。</w:t>
      </w:r>
    </w:p>
    <w:p w14:paraId="5431A61C" w14:textId="77777777" w:rsidR="00CF7390" w:rsidRPr="00DC0BF3" w:rsidRDefault="00DC0BF3">
      <w:pPr>
        <w:spacing w:line="540" w:lineRule="exact"/>
        <w:ind w:firstLineChars="200" w:firstLine="560"/>
        <w:rPr>
          <w:rFonts w:ascii="宋体" w:hAnsi="宋体"/>
          <w:color w:val="000000"/>
          <w:sz w:val="28"/>
          <w:szCs w:val="28"/>
        </w:rPr>
      </w:pPr>
      <w:r w:rsidRPr="00DC0BF3">
        <w:rPr>
          <w:rFonts w:ascii="宋体" w:hAnsi="宋体" w:hint="eastAsia"/>
          <w:color w:val="000000"/>
          <w:sz w:val="28"/>
          <w:szCs w:val="28"/>
        </w:rPr>
        <w:t>（十五）挂牌出让不成交的，由达州市公共资源交易服务中心按规定和委托重新组织挂牌出让。</w:t>
      </w:r>
    </w:p>
    <w:p w14:paraId="0FBE5DFC" w14:textId="77777777" w:rsidR="00CF7390" w:rsidRPr="00DC0BF3" w:rsidRDefault="00DC0BF3">
      <w:pPr>
        <w:spacing w:line="540" w:lineRule="exact"/>
        <w:ind w:firstLineChars="200" w:firstLine="560"/>
        <w:rPr>
          <w:rFonts w:ascii="宋体" w:hAnsi="宋体"/>
          <w:color w:val="000000"/>
          <w:sz w:val="28"/>
          <w:szCs w:val="28"/>
        </w:rPr>
      </w:pPr>
      <w:r w:rsidRPr="00DC0BF3">
        <w:rPr>
          <w:rFonts w:ascii="宋体" w:hAnsi="宋体" w:hint="eastAsia"/>
          <w:color w:val="000000"/>
          <w:sz w:val="28"/>
          <w:szCs w:val="28"/>
        </w:rPr>
        <w:t xml:space="preserve">（十六）参加挂牌出让活动的人员，应遵守现场的纪律，服从管理人员的管理。  </w:t>
      </w:r>
    </w:p>
    <w:p w14:paraId="15284FE9" w14:textId="77777777" w:rsidR="00CF7390" w:rsidRPr="00DC0BF3" w:rsidRDefault="00DC0BF3">
      <w:pPr>
        <w:spacing w:line="540" w:lineRule="exact"/>
        <w:ind w:firstLineChars="200" w:firstLine="560"/>
        <w:rPr>
          <w:rFonts w:ascii="宋体" w:hAnsi="宋体"/>
          <w:color w:val="000000"/>
          <w:sz w:val="28"/>
          <w:szCs w:val="28"/>
        </w:rPr>
      </w:pPr>
      <w:r w:rsidRPr="00DC0BF3">
        <w:rPr>
          <w:rFonts w:ascii="宋体" w:hAnsi="宋体" w:hint="eastAsia"/>
          <w:color w:val="000000"/>
          <w:sz w:val="28"/>
          <w:szCs w:val="28"/>
        </w:rPr>
        <w:t>（十七）其他未尽事宜依照《招标拍卖挂牌出让国有土地使用权规范》办理。</w:t>
      </w:r>
    </w:p>
    <w:p w14:paraId="468E5C6F" w14:textId="77777777" w:rsidR="00CF7390" w:rsidRPr="00DC0BF3" w:rsidRDefault="00DC0BF3">
      <w:pPr>
        <w:spacing w:line="540" w:lineRule="exact"/>
        <w:ind w:firstLineChars="200" w:firstLine="560"/>
        <w:rPr>
          <w:rFonts w:ascii="宋体" w:hAnsi="宋体"/>
          <w:color w:val="000000"/>
          <w:sz w:val="28"/>
          <w:szCs w:val="28"/>
        </w:rPr>
      </w:pPr>
      <w:r w:rsidRPr="00DC0BF3">
        <w:rPr>
          <w:rFonts w:ascii="宋体" w:hAnsi="宋体" w:hint="eastAsia"/>
          <w:color w:val="000000"/>
          <w:sz w:val="28"/>
          <w:szCs w:val="28"/>
        </w:rPr>
        <w:t>（十八）达州市公共资源交易服务中心对本《须知》有解释权。</w:t>
      </w:r>
    </w:p>
    <w:p w14:paraId="5E7CF067" w14:textId="77777777" w:rsidR="00CF7390" w:rsidRDefault="00DC0BF3">
      <w:pPr>
        <w:spacing w:line="578" w:lineRule="exact"/>
        <w:jc w:val="center"/>
        <w:rPr>
          <w:rFonts w:ascii="方正小标宋简体" w:eastAsia="方正小标宋简体"/>
          <w:b/>
          <w:sz w:val="36"/>
          <w:szCs w:val="36"/>
        </w:rPr>
      </w:pPr>
      <w:r>
        <w:rPr>
          <w:rFonts w:eastAsia="仿宋_GB2312"/>
          <w:sz w:val="32"/>
          <w:szCs w:val="32"/>
        </w:rPr>
        <w:br w:type="page"/>
      </w:r>
      <w:r>
        <w:rPr>
          <w:rFonts w:ascii="方正小标宋简体" w:eastAsia="方正小标宋简体" w:hint="eastAsia"/>
          <w:b/>
          <w:sz w:val="36"/>
          <w:szCs w:val="36"/>
        </w:rPr>
        <w:lastRenderedPageBreak/>
        <w:t>达州市柳家坝片区B-07-02地块规划条件</w:t>
      </w:r>
    </w:p>
    <w:p w14:paraId="7A1F96B3" w14:textId="77777777" w:rsidR="00CF7390" w:rsidRDefault="00AD7672">
      <w:r>
        <w:pict w14:anchorId="7B35B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80.5pt">
            <v:imagedata r:id="rId30" o:title=""/>
          </v:shape>
        </w:pict>
      </w:r>
    </w:p>
    <w:p w14:paraId="28E557D3" w14:textId="77777777" w:rsidR="00CF7390" w:rsidRDefault="00CF7390">
      <w:pPr>
        <w:tabs>
          <w:tab w:val="left" w:pos="3447"/>
        </w:tabs>
        <w:jc w:val="left"/>
        <w:sectPr w:rsidR="00CF7390">
          <w:headerReference w:type="even" r:id="rId31"/>
          <w:headerReference w:type="default" r:id="rId32"/>
          <w:footerReference w:type="even" r:id="rId33"/>
          <w:footerReference w:type="default" r:id="rId34"/>
          <w:headerReference w:type="first" r:id="rId35"/>
          <w:footerReference w:type="first" r:id="rId36"/>
          <w:pgSz w:w="11906" w:h="16838"/>
          <w:pgMar w:top="2098" w:right="1474" w:bottom="1985" w:left="1588" w:header="851" w:footer="1701" w:gutter="0"/>
          <w:pgNumType w:fmt="numberInDash"/>
          <w:cols w:space="425"/>
          <w:docGrid w:type="linesAndChars" w:linePitch="312"/>
        </w:sectPr>
      </w:pPr>
    </w:p>
    <w:p w14:paraId="01670ACE" w14:textId="77777777" w:rsidR="00CF7390" w:rsidRDefault="00DC0BF3">
      <w:pPr>
        <w:pStyle w:val="ae"/>
        <w:spacing w:line="240" w:lineRule="exact"/>
        <w:rPr>
          <w:rFonts w:ascii="方正小标宋简体" w:eastAsia="方正小标宋简体" w:hAnsi="Times New Roman"/>
          <w:b w:val="0"/>
          <w:color w:val="000000"/>
        </w:rPr>
      </w:pPr>
      <w:bookmarkStart w:id="4" w:name="_Toc3391973"/>
      <w:bookmarkStart w:id="5" w:name="_Toc3391744"/>
      <w:r w:rsidRPr="00DC0BF3">
        <w:rPr>
          <w:rFonts w:ascii="方正小标宋简体" w:eastAsia="方正小标宋简体" w:hint="eastAsia"/>
          <w:color w:val="000000"/>
          <w:szCs w:val="32"/>
        </w:rPr>
        <w:lastRenderedPageBreak/>
        <w:t>达州市柳家坝片区B-07-02地块用地红线图</w:t>
      </w:r>
      <w:bookmarkEnd w:id="4"/>
      <w:bookmarkEnd w:id="5"/>
    </w:p>
    <w:p w14:paraId="69162972" w14:textId="77777777" w:rsidR="00CF7390" w:rsidRDefault="00CF7390">
      <w:pPr>
        <w:widowControl/>
        <w:jc w:val="left"/>
        <w:rPr>
          <w:rFonts w:ascii="宋体" w:hAnsi="宋体" w:cs="宋体"/>
          <w:kern w:val="0"/>
          <w:sz w:val="24"/>
        </w:rPr>
      </w:pPr>
    </w:p>
    <w:p w14:paraId="1240E57E" w14:textId="77777777" w:rsidR="00CF7390" w:rsidRDefault="00CF7390"/>
    <w:p w14:paraId="5EB0C101" w14:textId="77777777" w:rsidR="00CF7390" w:rsidRDefault="00AD7672">
      <w:pPr>
        <w:widowControl/>
        <w:jc w:val="left"/>
        <w:rPr>
          <w:color w:val="000000"/>
          <w:sz w:val="28"/>
          <w:szCs w:val="28"/>
        </w:rPr>
        <w:sectPr w:rsidR="00CF7390">
          <w:pgSz w:w="11906" w:h="16838"/>
          <w:pgMar w:top="2098" w:right="1474" w:bottom="1985" w:left="1588" w:header="851" w:footer="1701" w:gutter="0"/>
          <w:pgNumType w:fmt="numberInDash"/>
          <w:cols w:space="425"/>
          <w:docGrid w:type="linesAndChars" w:linePitch="312"/>
        </w:sectPr>
      </w:pPr>
      <w:r>
        <w:pict w14:anchorId="57BEDC4D">
          <v:shape id="_x0000_i1026" type="#_x0000_t75" style="width:441.75pt;height:316.5pt">
            <v:imagedata r:id="rId37" o:title=""/>
          </v:shape>
        </w:pict>
      </w:r>
    </w:p>
    <w:p w14:paraId="3DE91FFA" w14:textId="77777777" w:rsidR="00CF7390" w:rsidRDefault="00DC0BF3">
      <w:pPr>
        <w:pStyle w:val="ae"/>
        <w:spacing w:line="240" w:lineRule="exact"/>
        <w:rPr>
          <w:rFonts w:ascii="方正小标宋简体" w:eastAsia="方正小标宋简体" w:hAnsi="Times New Roman"/>
          <w:b w:val="0"/>
          <w:color w:val="000000"/>
        </w:rPr>
      </w:pPr>
      <w:r w:rsidRPr="00DC0BF3">
        <w:rPr>
          <w:rFonts w:ascii="方正小标宋简体" w:eastAsia="方正小标宋简体" w:hint="eastAsia"/>
          <w:color w:val="000000"/>
          <w:szCs w:val="32"/>
        </w:rPr>
        <w:lastRenderedPageBreak/>
        <w:t>达州市柳家坝片区B-07-02地块用地勘界图</w:t>
      </w:r>
    </w:p>
    <w:p w14:paraId="337C80C7" w14:textId="77777777" w:rsidR="00CF7390" w:rsidRDefault="00CF7390">
      <w:bookmarkStart w:id="6" w:name="_Toc3391975"/>
      <w:bookmarkStart w:id="7" w:name="_Toc3391746"/>
    </w:p>
    <w:p w14:paraId="4A652CA8" w14:textId="77777777" w:rsidR="00CF7390" w:rsidRDefault="00AD7672">
      <w:r>
        <w:pict w14:anchorId="501661CB">
          <v:shape id="_x0000_i1027" type="#_x0000_t75" style="width:439.5pt;height:308.25pt">
            <v:imagedata r:id="rId38" o:title=""/>
          </v:shape>
        </w:pict>
      </w:r>
    </w:p>
    <w:p w14:paraId="266F051F" w14:textId="77777777" w:rsidR="00CF7390" w:rsidRDefault="00AD7672">
      <w:r>
        <w:pict w14:anchorId="05B29133">
          <v:shape id="_x0000_i1028" type="#_x0000_t75" style="width:439.5pt;height:310.5pt">
            <v:imagedata r:id="rId39" o:title=""/>
          </v:shape>
        </w:pict>
      </w:r>
    </w:p>
    <w:p w14:paraId="0C2432CF" w14:textId="77777777" w:rsidR="00CF7390" w:rsidRPr="00DC0BF3" w:rsidRDefault="00CF7390">
      <w:pPr>
        <w:pStyle w:val="ae"/>
        <w:spacing w:before="0" w:after="0" w:line="500" w:lineRule="exact"/>
        <w:jc w:val="both"/>
        <w:rPr>
          <w:rFonts w:ascii="黑体" w:eastAsia="黑体"/>
          <w:color w:val="000000"/>
          <w:sz w:val="44"/>
          <w:szCs w:val="44"/>
        </w:rPr>
      </w:pPr>
    </w:p>
    <w:p w14:paraId="63BDD9AF" w14:textId="77777777" w:rsidR="00CF7390" w:rsidRPr="00DC0BF3" w:rsidRDefault="00CF7390">
      <w:pPr>
        <w:pStyle w:val="ae"/>
        <w:spacing w:before="0" w:after="0" w:line="500" w:lineRule="exact"/>
        <w:rPr>
          <w:rFonts w:ascii="黑体" w:eastAsia="黑体"/>
          <w:color w:val="000000"/>
          <w:sz w:val="44"/>
          <w:szCs w:val="44"/>
        </w:rPr>
      </w:pPr>
    </w:p>
    <w:p w14:paraId="0554E80B" w14:textId="77777777" w:rsidR="00CF7390" w:rsidRPr="00DC0BF3" w:rsidRDefault="00DC0BF3">
      <w:pPr>
        <w:pStyle w:val="ae"/>
        <w:spacing w:before="0" w:after="0" w:line="500" w:lineRule="exact"/>
        <w:rPr>
          <w:rFonts w:ascii="黑体" w:eastAsia="黑体" w:hAnsi="宋体"/>
          <w:color w:val="000000"/>
          <w:sz w:val="44"/>
          <w:szCs w:val="44"/>
        </w:rPr>
      </w:pPr>
      <w:r w:rsidRPr="00DC0BF3">
        <w:rPr>
          <w:rFonts w:ascii="黑体" w:eastAsia="黑体" w:hint="eastAsia"/>
          <w:color w:val="000000"/>
          <w:sz w:val="44"/>
          <w:szCs w:val="44"/>
        </w:rPr>
        <w:t>竞买申请书</w:t>
      </w:r>
    </w:p>
    <w:p w14:paraId="25569CD4" w14:textId="77777777" w:rsidR="00CF7390" w:rsidRPr="00DC0BF3" w:rsidRDefault="00CF7390">
      <w:pPr>
        <w:pStyle w:val="p0"/>
        <w:spacing w:line="420" w:lineRule="exact"/>
        <w:rPr>
          <w:rFonts w:ascii="宋体"/>
          <w:color w:val="000000"/>
          <w:sz w:val="24"/>
          <w:szCs w:val="24"/>
        </w:rPr>
      </w:pPr>
    </w:p>
    <w:p w14:paraId="06CB38A7" w14:textId="77777777" w:rsidR="00CF7390" w:rsidRPr="00DC0BF3" w:rsidRDefault="00DC0BF3">
      <w:pPr>
        <w:pStyle w:val="p0"/>
        <w:spacing w:line="420" w:lineRule="exact"/>
        <w:ind w:left="0"/>
        <w:rPr>
          <w:rFonts w:ascii="宋体"/>
          <w:color w:val="000000"/>
          <w:sz w:val="24"/>
          <w:szCs w:val="24"/>
        </w:rPr>
      </w:pPr>
      <w:r w:rsidRPr="00DC0BF3">
        <w:rPr>
          <w:rFonts w:ascii="宋体" w:hAnsi="宋体" w:hint="eastAsia"/>
          <w:color w:val="000000"/>
          <w:sz w:val="24"/>
          <w:szCs w:val="24"/>
        </w:rPr>
        <w:t>达州市公共资源交易服务中心：</w:t>
      </w:r>
    </w:p>
    <w:p w14:paraId="3D4904A8" w14:textId="77777777" w:rsidR="00CF7390" w:rsidRPr="00DC0BF3" w:rsidRDefault="00DC0BF3">
      <w:pPr>
        <w:pStyle w:val="p0"/>
        <w:spacing w:line="420" w:lineRule="exact"/>
        <w:ind w:left="0" w:firstLine="510"/>
        <w:rPr>
          <w:rFonts w:ascii="宋体"/>
          <w:color w:val="000000"/>
          <w:sz w:val="24"/>
          <w:szCs w:val="24"/>
        </w:rPr>
      </w:pPr>
      <w:r w:rsidRPr="00DC0BF3">
        <w:rPr>
          <w:rFonts w:ascii="宋体" w:hAnsi="宋体" w:hint="eastAsia"/>
          <w:color w:val="000000"/>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14:paraId="35447E65" w14:textId="77777777" w:rsidR="00CF7390" w:rsidRPr="00DC0BF3" w:rsidRDefault="00DC0BF3">
      <w:pPr>
        <w:pStyle w:val="p0"/>
        <w:spacing w:line="420" w:lineRule="exact"/>
        <w:ind w:left="0" w:firstLine="510"/>
        <w:rPr>
          <w:rFonts w:ascii="宋体" w:hAnsi="宋体"/>
          <w:color w:val="000000"/>
          <w:sz w:val="24"/>
          <w:szCs w:val="24"/>
        </w:rPr>
      </w:pPr>
      <w:r w:rsidRPr="00DC0BF3">
        <w:rPr>
          <w:rFonts w:ascii="宋体" w:hAnsi="宋体" w:hint="eastAsia"/>
          <w:color w:val="000000"/>
          <w:sz w:val="24"/>
          <w:szCs w:val="24"/>
        </w:rPr>
        <w:t>我方正式申请参加你中心于2021年  月  日</w:t>
      </w:r>
      <w:r w:rsidRPr="00DC0BF3">
        <w:rPr>
          <w:rFonts w:hint="eastAsia"/>
          <w:color w:val="000000"/>
          <w:sz w:val="24"/>
          <w:szCs w:val="24"/>
        </w:rPr>
        <w:t>在</w:t>
      </w:r>
      <w:r w:rsidRPr="00DC0BF3">
        <w:rPr>
          <w:rFonts w:ascii="宋体" w:hAnsi="宋体" w:hint="eastAsia"/>
          <w:color w:val="000000"/>
          <w:sz w:val="24"/>
          <w:szCs w:val="24"/>
        </w:rPr>
        <w:t xml:space="preserve">达州市公共资源交易中心举行的地块国有建设用地使用权挂牌活动，愿意按挂牌出让文件规定缴纳竞买保证金人民币                  </w:t>
      </w:r>
    </w:p>
    <w:p w14:paraId="1FB1A89C" w14:textId="77777777" w:rsidR="00CF7390" w:rsidRPr="00DC0BF3" w:rsidRDefault="00DC0BF3">
      <w:pPr>
        <w:pStyle w:val="p0"/>
        <w:spacing w:line="420" w:lineRule="exact"/>
        <w:ind w:left="0" w:firstLine="510"/>
        <w:rPr>
          <w:rFonts w:ascii="宋体"/>
          <w:color w:val="000000"/>
          <w:sz w:val="24"/>
          <w:szCs w:val="24"/>
        </w:rPr>
      </w:pPr>
      <w:r w:rsidRPr="00DC0BF3">
        <w:rPr>
          <w:rFonts w:ascii="宋体" w:hAnsi="宋体" w:hint="eastAsia"/>
          <w:color w:val="000000"/>
          <w:sz w:val="24"/>
          <w:szCs w:val="24"/>
        </w:rPr>
        <w:t>万元（大写             ）。</w:t>
      </w:r>
    </w:p>
    <w:p w14:paraId="7D9E19D2" w14:textId="77777777" w:rsidR="00CF7390" w:rsidRPr="00DC0BF3" w:rsidRDefault="00DC0BF3">
      <w:pPr>
        <w:pStyle w:val="p0"/>
        <w:spacing w:line="420" w:lineRule="exact"/>
        <w:ind w:left="0"/>
        <w:rPr>
          <w:rFonts w:ascii="宋体"/>
          <w:color w:val="000000"/>
          <w:sz w:val="24"/>
          <w:szCs w:val="24"/>
        </w:rPr>
      </w:pPr>
      <w:r w:rsidRPr="00DC0BF3">
        <w:rPr>
          <w:rFonts w:ascii="宋体" w:hAnsi="宋体" w:hint="eastAsia"/>
          <w:color w:val="000000"/>
          <w:sz w:val="24"/>
          <w:szCs w:val="24"/>
        </w:rPr>
        <w:t>若能竞得该地块，我方承诺：</w:t>
      </w:r>
    </w:p>
    <w:p w14:paraId="3551937D" w14:textId="77777777" w:rsidR="00CF7390" w:rsidRPr="00DC0BF3" w:rsidRDefault="00DC0BF3">
      <w:pPr>
        <w:pStyle w:val="p0"/>
        <w:numPr>
          <w:ilvl w:val="0"/>
          <w:numId w:val="2"/>
        </w:numPr>
        <w:spacing w:line="420" w:lineRule="exact"/>
        <w:rPr>
          <w:rFonts w:ascii="宋体"/>
          <w:color w:val="000000"/>
          <w:sz w:val="24"/>
          <w:szCs w:val="24"/>
        </w:rPr>
      </w:pPr>
      <w:r w:rsidRPr="00DC0BF3">
        <w:rPr>
          <w:rFonts w:ascii="宋体" w:hAnsi="宋体" w:hint="eastAsia"/>
          <w:color w:val="000000"/>
          <w:sz w:val="24"/>
          <w:szCs w:val="24"/>
        </w:rPr>
        <w:t>竞得土地使用权后3个月内在土地所在辖区注册成立一家新公司对竞</w:t>
      </w:r>
    </w:p>
    <w:p w14:paraId="1593E22D" w14:textId="77777777" w:rsidR="00CF7390" w:rsidRPr="00DC0BF3" w:rsidRDefault="00DC0BF3">
      <w:pPr>
        <w:pStyle w:val="p0"/>
        <w:spacing w:line="420" w:lineRule="exact"/>
        <w:rPr>
          <w:rFonts w:ascii="宋体"/>
          <w:color w:val="000000"/>
          <w:sz w:val="24"/>
          <w:szCs w:val="24"/>
        </w:rPr>
      </w:pPr>
      <w:r w:rsidRPr="00DC0BF3">
        <w:rPr>
          <w:rFonts w:ascii="宋体" w:hAnsi="宋体" w:hint="eastAsia"/>
          <w:color w:val="000000"/>
          <w:sz w:val="24"/>
          <w:szCs w:val="24"/>
        </w:rPr>
        <w:t>得土地进行开发建设，新公司出资构成为</w:t>
      </w:r>
    </w:p>
    <w:p w14:paraId="6558A1ED" w14:textId="77777777" w:rsidR="00CF7390" w:rsidRPr="00DC0BF3" w:rsidRDefault="00DC0BF3">
      <w:pPr>
        <w:pStyle w:val="p0"/>
        <w:spacing w:line="420" w:lineRule="exact"/>
        <w:rPr>
          <w:rFonts w:ascii="宋体"/>
          <w:color w:val="000000"/>
          <w:sz w:val="24"/>
          <w:szCs w:val="24"/>
        </w:rPr>
      </w:pPr>
      <w:r w:rsidRPr="00DC0BF3">
        <w:rPr>
          <w:rFonts w:ascii="宋体" w:hAnsi="宋体" w:hint="eastAsia"/>
          <w:color w:val="000000"/>
          <w:sz w:val="24"/>
          <w:szCs w:val="24"/>
        </w:rPr>
        <w:t>(竞得后拟成立新公司的填写，竞得人在新公司的出资比例必须在51%（含）以上。该条</w:t>
      </w:r>
      <w:r w:rsidRPr="00DC0BF3">
        <w:rPr>
          <w:rFonts w:ascii="宋体" w:hAnsi="宋体" w:hint="eastAsia"/>
          <w:color w:val="000000"/>
          <w:sz w:val="28"/>
          <w:szCs w:val="28"/>
        </w:rPr>
        <w:t>土地所在</w:t>
      </w:r>
      <w:r w:rsidRPr="00DC0BF3">
        <w:rPr>
          <w:rFonts w:ascii="宋体" w:hAnsi="宋体"/>
          <w:color w:val="000000"/>
          <w:sz w:val="28"/>
          <w:szCs w:val="28"/>
        </w:rPr>
        <w:t>辖区</w:t>
      </w:r>
      <w:r w:rsidRPr="00DC0BF3">
        <w:rPr>
          <w:rFonts w:ascii="宋体" w:hAnsi="宋体" w:hint="eastAsia"/>
          <w:color w:val="000000"/>
          <w:sz w:val="28"/>
          <w:szCs w:val="28"/>
        </w:rPr>
        <w:t>外</w:t>
      </w:r>
      <w:r w:rsidRPr="00DC0BF3">
        <w:rPr>
          <w:rFonts w:ascii="宋体" w:hAnsi="宋体" w:hint="eastAsia"/>
          <w:color w:val="000000"/>
          <w:sz w:val="24"/>
          <w:szCs w:val="24"/>
        </w:rPr>
        <w:t>的竞买人必须承诺)。</w:t>
      </w:r>
    </w:p>
    <w:p w14:paraId="1448E92D" w14:textId="77777777" w:rsidR="00CF7390" w:rsidRPr="00DC0BF3" w:rsidRDefault="00DC0BF3">
      <w:pPr>
        <w:pStyle w:val="p0"/>
        <w:spacing w:line="420" w:lineRule="exact"/>
        <w:ind w:left="0" w:firstLine="510"/>
        <w:rPr>
          <w:rFonts w:ascii="宋体"/>
          <w:color w:val="000000"/>
          <w:sz w:val="24"/>
          <w:szCs w:val="24"/>
        </w:rPr>
      </w:pPr>
      <w:r w:rsidRPr="00DC0BF3">
        <w:rPr>
          <w:rFonts w:ascii="宋体" w:hAnsi="宋体" w:hint="eastAsia"/>
          <w:color w:val="000000"/>
          <w:sz w:val="24"/>
          <w:szCs w:val="24"/>
        </w:rPr>
        <w:t>（二）保证按照挂牌出让文件的规定和要求履行全部义务，如有违约行为，我方愿意承担全部法律责任，并赔偿由此产生的损失。</w:t>
      </w:r>
    </w:p>
    <w:p w14:paraId="4C262249" w14:textId="77777777" w:rsidR="00CF7390" w:rsidRPr="00DC0BF3" w:rsidRDefault="00DC0BF3">
      <w:pPr>
        <w:pStyle w:val="p0"/>
        <w:spacing w:line="420" w:lineRule="exact"/>
        <w:ind w:left="0" w:firstLine="510"/>
        <w:rPr>
          <w:rFonts w:ascii="宋体"/>
          <w:color w:val="000000"/>
          <w:sz w:val="24"/>
          <w:szCs w:val="24"/>
        </w:rPr>
      </w:pPr>
      <w:r w:rsidRPr="00DC0BF3">
        <w:rPr>
          <w:rFonts w:ascii="宋体" w:hAnsi="宋体" w:hint="eastAsia"/>
          <w:color w:val="000000"/>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14:paraId="6DFE3A89" w14:textId="77777777" w:rsidR="00CF7390" w:rsidRPr="00DC0BF3" w:rsidRDefault="00DC0BF3">
      <w:pPr>
        <w:pStyle w:val="p0"/>
        <w:spacing w:line="420" w:lineRule="exact"/>
        <w:ind w:left="0" w:firstLineChars="200" w:firstLine="482"/>
        <w:rPr>
          <w:rFonts w:ascii="宋体"/>
          <w:color w:val="000000"/>
          <w:sz w:val="24"/>
          <w:szCs w:val="24"/>
        </w:rPr>
      </w:pPr>
      <w:r w:rsidRPr="00DC0BF3">
        <w:rPr>
          <w:rFonts w:ascii="宋体" w:hAnsi="宋体" w:hint="eastAsia"/>
          <w:b/>
          <w:color w:val="000000"/>
          <w:sz w:val="24"/>
          <w:szCs w:val="24"/>
        </w:rPr>
        <w:t>附：</w:t>
      </w:r>
      <w:r w:rsidRPr="00DC0BF3">
        <w:rPr>
          <w:rFonts w:ascii="宋体" w:hAnsi="宋体" w:hint="eastAsia"/>
          <w:color w:val="000000"/>
          <w:sz w:val="24"/>
          <w:szCs w:val="24"/>
        </w:rPr>
        <w:t>1.统一社会信用代码复印件；2.组织机构代码证复印件3.法定代表人身份证明；4.法定代表人身份证复印件；5.授权委托书；6.受托人身份证复印件；7.竞买保证金交纳凭证；8.其它应提供的依据等。</w:t>
      </w:r>
    </w:p>
    <w:p w14:paraId="4D1888D0" w14:textId="77777777" w:rsidR="00CF7390" w:rsidRPr="00DC0BF3" w:rsidRDefault="00CF7390">
      <w:pPr>
        <w:pStyle w:val="p0"/>
        <w:spacing w:line="420" w:lineRule="exact"/>
        <w:ind w:firstLineChars="196" w:firstLine="470"/>
        <w:rPr>
          <w:rFonts w:ascii="宋体"/>
          <w:color w:val="000000"/>
          <w:sz w:val="24"/>
          <w:szCs w:val="24"/>
        </w:rPr>
      </w:pPr>
    </w:p>
    <w:p w14:paraId="414574E5" w14:textId="77777777" w:rsidR="00CF7390" w:rsidRPr="00DC0BF3" w:rsidRDefault="00DC0BF3">
      <w:pPr>
        <w:pStyle w:val="p0"/>
        <w:spacing w:line="420" w:lineRule="exact"/>
        <w:ind w:left="0"/>
        <w:rPr>
          <w:rFonts w:ascii="宋体" w:hAnsi="宋体"/>
          <w:color w:val="000000"/>
          <w:sz w:val="24"/>
          <w:szCs w:val="24"/>
        </w:rPr>
      </w:pPr>
      <w:r w:rsidRPr="00DC0BF3">
        <w:rPr>
          <w:rFonts w:ascii="宋体" w:hAnsi="宋体" w:hint="eastAsia"/>
          <w:color w:val="000000"/>
          <w:sz w:val="24"/>
          <w:szCs w:val="24"/>
        </w:rPr>
        <w:t xml:space="preserve">    竞买申请人（盖章）：           </w:t>
      </w:r>
    </w:p>
    <w:p w14:paraId="20A24D29" w14:textId="77777777" w:rsidR="00CF7390" w:rsidRPr="00DC0BF3" w:rsidRDefault="00DC0BF3">
      <w:pPr>
        <w:pStyle w:val="p0"/>
        <w:spacing w:line="420" w:lineRule="exact"/>
        <w:ind w:left="0"/>
        <w:rPr>
          <w:rFonts w:ascii="宋体" w:hAnsi="宋体"/>
          <w:color w:val="000000"/>
          <w:sz w:val="24"/>
          <w:szCs w:val="24"/>
        </w:rPr>
      </w:pPr>
      <w:r w:rsidRPr="00DC0BF3">
        <w:rPr>
          <w:rFonts w:ascii="宋体" w:hAnsi="宋体" w:hint="eastAsia"/>
          <w:color w:val="000000"/>
          <w:sz w:val="24"/>
          <w:szCs w:val="24"/>
        </w:rPr>
        <w:t xml:space="preserve">    法定代表人（本人签名）：        </w:t>
      </w:r>
    </w:p>
    <w:p w14:paraId="0D76DAD1" w14:textId="77777777" w:rsidR="00CF7390" w:rsidRPr="00DC0BF3" w:rsidRDefault="00DC0BF3">
      <w:pPr>
        <w:pStyle w:val="p0"/>
        <w:spacing w:line="420" w:lineRule="exact"/>
        <w:ind w:left="0"/>
        <w:rPr>
          <w:rFonts w:ascii="宋体" w:hAnsi="宋体"/>
          <w:color w:val="000000"/>
          <w:sz w:val="24"/>
          <w:szCs w:val="24"/>
        </w:rPr>
      </w:pPr>
      <w:r w:rsidRPr="00DC0BF3">
        <w:rPr>
          <w:rFonts w:ascii="宋体" w:hAnsi="宋体" w:hint="eastAsia"/>
          <w:color w:val="000000"/>
          <w:sz w:val="24"/>
          <w:szCs w:val="24"/>
        </w:rPr>
        <w:t xml:space="preserve">    联系人：               </w:t>
      </w:r>
    </w:p>
    <w:p w14:paraId="23B52AE4" w14:textId="77777777" w:rsidR="00CF7390" w:rsidRPr="00DC0BF3" w:rsidRDefault="00DC0BF3">
      <w:pPr>
        <w:pStyle w:val="p0"/>
        <w:spacing w:line="420" w:lineRule="exact"/>
        <w:ind w:left="0"/>
        <w:rPr>
          <w:rFonts w:ascii="宋体" w:hAnsi="宋体"/>
          <w:color w:val="000000"/>
          <w:sz w:val="24"/>
          <w:szCs w:val="24"/>
        </w:rPr>
      </w:pPr>
      <w:r w:rsidRPr="00DC0BF3">
        <w:rPr>
          <w:rFonts w:ascii="宋体" w:hAnsi="宋体" w:hint="eastAsia"/>
          <w:color w:val="000000"/>
          <w:sz w:val="24"/>
          <w:szCs w:val="24"/>
        </w:rPr>
        <w:t xml:space="preserve">    地 址：               </w:t>
      </w:r>
    </w:p>
    <w:p w14:paraId="783B31AF" w14:textId="77777777" w:rsidR="00CF7390" w:rsidRPr="00DC0BF3" w:rsidRDefault="00DC0BF3">
      <w:pPr>
        <w:pStyle w:val="p0"/>
        <w:spacing w:line="420" w:lineRule="exact"/>
        <w:ind w:left="0"/>
        <w:rPr>
          <w:rFonts w:ascii="宋体" w:hAnsi="宋体"/>
          <w:color w:val="000000"/>
          <w:sz w:val="24"/>
          <w:szCs w:val="24"/>
        </w:rPr>
      </w:pPr>
      <w:r w:rsidRPr="00DC0BF3">
        <w:rPr>
          <w:rFonts w:ascii="宋体" w:hAnsi="宋体" w:hint="eastAsia"/>
          <w:color w:val="000000"/>
          <w:sz w:val="24"/>
          <w:szCs w:val="24"/>
        </w:rPr>
        <w:t xml:space="preserve">    电 话：               </w:t>
      </w:r>
    </w:p>
    <w:p w14:paraId="11EE0402" w14:textId="77777777" w:rsidR="00CF7390" w:rsidRPr="00DC0BF3" w:rsidRDefault="00DC0BF3">
      <w:pPr>
        <w:pStyle w:val="p0"/>
        <w:spacing w:line="420" w:lineRule="exact"/>
        <w:ind w:left="0"/>
        <w:rPr>
          <w:rFonts w:ascii="宋体"/>
          <w:color w:val="000000"/>
          <w:sz w:val="24"/>
          <w:szCs w:val="24"/>
        </w:rPr>
      </w:pPr>
      <w:r w:rsidRPr="00DC0BF3">
        <w:rPr>
          <w:rFonts w:ascii="宋体" w:hAnsi="宋体" w:hint="eastAsia"/>
          <w:color w:val="000000"/>
          <w:sz w:val="24"/>
          <w:szCs w:val="24"/>
        </w:rPr>
        <w:t xml:space="preserve">    申请日期：    年    月    日</w:t>
      </w:r>
    </w:p>
    <w:p w14:paraId="731C76E6" w14:textId="77777777" w:rsidR="00CF7390" w:rsidRPr="00DC0BF3" w:rsidRDefault="00DC0BF3">
      <w:pPr>
        <w:pStyle w:val="p0"/>
        <w:spacing w:line="420" w:lineRule="exact"/>
        <w:ind w:left="0" w:firstLine="510"/>
        <w:rPr>
          <w:rFonts w:ascii="宋体"/>
          <w:b/>
          <w:color w:val="000000"/>
          <w:sz w:val="24"/>
          <w:szCs w:val="24"/>
        </w:rPr>
      </w:pPr>
      <w:r w:rsidRPr="00DC0BF3">
        <w:rPr>
          <w:rFonts w:ascii="宋体" w:hAnsi="宋体" w:hint="eastAsia"/>
          <w:b/>
          <w:color w:val="000000"/>
          <w:sz w:val="24"/>
          <w:szCs w:val="24"/>
        </w:rPr>
        <w:t>（法人或其他组织参与竞买的，竞买时须带上公章）</w:t>
      </w:r>
    </w:p>
    <w:p w14:paraId="260A3BE9" w14:textId="77777777" w:rsidR="00CF7390" w:rsidRPr="00DC0BF3" w:rsidRDefault="00DC0BF3">
      <w:pPr>
        <w:pStyle w:val="ae"/>
        <w:spacing w:before="0" w:after="0" w:line="600" w:lineRule="exact"/>
        <w:rPr>
          <w:rFonts w:ascii="黑体" w:eastAsia="黑体"/>
          <w:color w:val="000000"/>
        </w:rPr>
      </w:pPr>
      <w:r w:rsidRPr="00DC0BF3">
        <w:rPr>
          <w:rFonts w:ascii="宋体" w:hAnsi="宋体" w:hint="eastAsia"/>
          <w:b w:val="0"/>
          <w:bCs/>
          <w:color w:val="000000"/>
          <w:w w:val="90"/>
        </w:rPr>
        <w:br w:type="page"/>
      </w:r>
      <w:bookmarkStart w:id="8" w:name="_Toc3391976"/>
      <w:bookmarkStart w:id="9" w:name="_Toc3391747"/>
      <w:r w:rsidRPr="00DC0BF3">
        <w:rPr>
          <w:rFonts w:ascii="黑体" w:eastAsia="黑体" w:hint="eastAsia"/>
          <w:color w:val="000000"/>
        </w:rPr>
        <w:lastRenderedPageBreak/>
        <w:t>保证金承诺书</w:t>
      </w:r>
      <w:bookmarkEnd w:id="8"/>
      <w:bookmarkEnd w:id="9"/>
    </w:p>
    <w:p w14:paraId="71A911EA" w14:textId="77777777" w:rsidR="00CF7390" w:rsidRPr="00DC0BF3" w:rsidRDefault="00CF7390">
      <w:pPr>
        <w:rPr>
          <w:b/>
          <w:color w:val="000000"/>
          <w:sz w:val="44"/>
          <w:szCs w:val="44"/>
        </w:rPr>
      </w:pPr>
    </w:p>
    <w:p w14:paraId="7E2127A7" w14:textId="77777777" w:rsidR="00CF7390" w:rsidRPr="00DC0BF3" w:rsidRDefault="00DC0BF3">
      <w:pPr>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达州市公共资源交易服务中心：</w:t>
      </w:r>
    </w:p>
    <w:p w14:paraId="58FB365D" w14:textId="77777777" w:rsidR="00CF7390" w:rsidRPr="00DC0BF3" w:rsidRDefault="00DC0BF3">
      <w:pPr>
        <w:ind w:firstLineChars="200" w:firstLine="600"/>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我方承诺参加2021年   月  日挂牌出让的             地块竞买，我方所交保证金不属于银行贷款、股东借款、转贷和募集资金。</w:t>
      </w:r>
    </w:p>
    <w:p w14:paraId="38618200" w14:textId="77777777" w:rsidR="00CF7390" w:rsidRPr="00DC0BF3" w:rsidRDefault="00DC0BF3">
      <w:pPr>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 xml:space="preserve">    特此承诺。</w:t>
      </w:r>
    </w:p>
    <w:p w14:paraId="0FC50947" w14:textId="77777777" w:rsidR="00CF7390" w:rsidRPr="00DC0BF3" w:rsidRDefault="00CF7390">
      <w:pPr>
        <w:rPr>
          <w:rFonts w:ascii="仿宋_GB2312" w:eastAsia="仿宋_GB2312" w:hAnsi="仿宋_GB2312" w:cs="仿宋_GB2312"/>
          <w:color w:val="000000"/>
          <w:sz w:val="30"/>
          <w:szCs w:val="30"/>
        </w:rPr>
      </w:pPr>
    </w:p>
    <w:p w14:paraId="1501A304" w14:textId="77777777" w:rsidR="00CF7390" w:rsidRPr="00DC0BF3" w:rsidRDefault="00CF7390">
      <w:pPr>
        <w:rPr>
          <w:rFonts w:ascii="仿宋_GB2312" w:eastAsia="仿宋_GB2312" w:hAnsi="仿宋_GB2312" w:cs="仿宋_GB2312"/>
          <w:color w:val="000000"/>
          <w:sz w:val="30"/>
          <w:szCs w:val="30"/>
        </w:rPr>
      </w:pPr>
    </w:p>
    <w:p w14:paraId="7AD78918" w14:textId="77777777" w:rsidR="00CF7390" w:rsidRPr="00DC0BF3" w:rsidRDefault="00DC0BF3">
      <w:pPr>
        <w:ind w:firstLineChars="250" w:firstLine="750"/>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 xml:space="preserve">                   承诺人（法定代表人）签字：</w:t>
      </w:r>
    </w:p>
    <w:p w14:paraId="39B36A36" w14:textId="77777777" w:rsidR="00CF7390" w:rsidRPr="00DC0BF3" w:rsidRDefault="00DC0BF3">
      <w:pPr>
        <w:ind w:firstLineChars="250" w:firstLine="750"/>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 xml:space="preserve">                         年   月    日</w:t>
      </w:r>
    </w:p>
    <w:p w14:paraId="32FE6346" w14:textId="77777777" w:rsidR="00CF7390" w:rsidRPr="00DC0BF3" w:rsidRDefault="00DC0BF3">
      <w:pPr>
        <w:pStyle w:val="ae"/>
        <w:rPr>
          <w:rFonts w:ascii="黑体" w:eastAsia="黑体"/>
          <w:color w:val="000000"/>
        </w:rPr>
      </w:pPr>
      <w:r w:rsidRPr="00DC0BF3">
        <w:rPr>
          <w:rFonts w:ascii="仿宋_GB2312" w:eastAsia="仿宋_GB2312" w:hAnsi="仿宋_GB2312" w:cs="仿宋_GB2312" w:hint="eastAsia"/>
          <w:b w:val="0"/>
          <w:bCs/>
          <w:color w:val="000000"/>
          <w:sz w:val="30"/>
          <w:szCs w:val="30"/>
        </w:rPr>
        <w:br w:type="page"/>
      </w:r>
      <w:bookmarkStart w:id="10" w:name="_Toc3391748"/>
      <w:bookmarkStart w:id="11" w:name="_Toc3391977"/>
      <w:r w:rsidRPr="00DC0BF3">
        <w:rPr>
          <w:rFonts w:ascii="黑体" w:eastAsia="黑体" w:hint="eastAsia"/>
          <w:color w:val="000000"/>
        </w:rPr>
        <w:lastRenderedPageBreak/>
        <w:t>法定代表人身份证明书</w:t>
      </w:r>
      <w:bookmarkEnd w:id="10"/>
      <w:bookmarkEnd w:id="11"/>
    </w:p>
    <w:p w14:paraId="64333D1C" w14:textId="77777777" w:rsidR="00CF7390" w:rsidRPr="00DC0BF3" w:rsidRDefault="00CF7390">
      <w:pPr>
        <w:pStyle w:val="p0"/>
        <w:spacing w:line="627" w:lineRule="atLeast"/>
        <w:ind w:left="0"/>
        <w:jc w:val="left"/>
        <w:rPr>
          <w:rFonts w:ascii="黑体" w:eastAsia="黑体"/>
          <w:color w:val="000000"/>
          <w:sz w:val="36"/>
          <w:szCs w:val="36"/>
        </w:rPr>
      </w:pPr>
    </w:p>
    <w:p w14:paraId="1CBC3C5B" w14:textId="77777777" w:rsidR="00CF7390" w:rsidRPr="00DC0BF3" w:rsidRDefault="00DC0BF3">
      <w:pPr>
        <w:pStyle w:val="p0"/>
        <w:spacing w:line="627" w:lineRule="atLeast"/>
        <w:ind w:left="0"/>
        <w:jc w:val="left"/>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达州市公共资源交易服务中心：</w:t>
      </w:r>
    </w:p>
    <w:p w14:paraId="7C643916" w14:textId="77777777" w:rsidR="00CF7390" w:rsidRPr="00DC0BF3" w:rsidRDefault="00DC0BF3">
      <w:pPr>
        <w:pStyle w:val="p0"/>
        <w:spacing w:line="627" w:lineRule="atLeast"/>
        <w:ind w:firstLineChars="300" w:firstLine="900"/>
        <w:jc w:val="left"/>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 xml:space="preserve">同志在我单位任       职务，系我单位法定代表人，特此证明。                                                                                  </w:t>
      </w:r>
    </w:p>
    <w:p w14:paraId="2BEEEC84" w14:textId="77777777" w:rsidR="00CF7390" w:rsidRPr="00DC0BF3" w:rsidRDefault="00CF7390">
      <w:pPr>
        <w:pStyle w:val="p0"/>
        <w:spacing w:line="627" w:lineRule="atLeast"/>
        <w:ind w:firstLineChars="300" w:firstLine="900"/>
        <w:jc w:val="left"/>
        <w:rPr>
          <w:rFonts w:ascii="仿宋_GB2312" w:eastAsia="仿宋_GB2312" w:hAnsi="仿宋_GB2312" w:cs="仿宋_GB2312"/>
          <w:color w:val="000000"/>
          <w:sz w:val="30"/>
          <w:szCs w:val="30"/>
        </w:rPr>
      </w:pPr>
    </w:p>
    <w:p w14:paraId="07F4509C" w14:textId="77777777" w:rsidR="00CF7390" w:rsidRPr="00DC0BF3" w:rsidRDefault="00DC0BF3">
      <w:pPr>
        <w:pStyle w:val="p0"/>
        <w:spacing w:line="627" w:lineRule="atLeast"/>
        <w:ind w:firstLineChars="300" w:firstLine="900"/>
        <w:jc w:val="right"/>
        <w:rPr>
          <w:rFonts w:ascii="仿宋_GB2312" w:eastAsia="仿宋_GB2312" w:hAnsi="仿宋_GB2312" w:cs="仿宋_GB2312"/>
          <w:color w:val="000000"/>
          <w:sz w:val="30"/>
          <w:szCs w:val="30"/>
        </w:rPr>
      </w:pPr>
      <w:r w:rsidRPr="00DC0BF3">
        <w:rPr>
          <w:rFonts w:ascii="仿宋_GB2312" w:eastAsia="仿宋_GB2312" w:hAnsi="仿宋_GB2312" w:cs="仿宋_GB2312" w:hint="eastAsia"/>
          <w:color w:val="000000"/>
          <w:sz w:val="30"/>
          <w:szCs w:val="30"/>
        </w:rPr>
        <w:t>年     月     日</w:t>
      </w:r>
    </w:p>
    <w:p w14:paraId="42C51D2E" w14:textId="77777777" w:rsidR="00CF7390" w:rsidRPr="00DC0BF3" w:rsidRDefault="00CF7390">
      <w:pPr>
        <w:pStyle w:val="p0"/>
        <w:spacing w:line="586" w:lineRule="atLeast"/>
        <w:jc w:val="center"/>
        <w:rPr>
          <w:rFonts w:ascii="宋体"/>
          <w:color w:val="000000"/>
          <w:sz w:val="28"/>
          <w:szCs w:val="28"/>
        </w:rPr>
      </w:pPr>
    </w:p>
    <w:p w14:paraId="1EFD4382" w14:textId="77777777" w:rsidR="00CF7390" w:rsidRPr="00DC0BF3" w:rsidRDefault="00CF7390">
      <w:pPr>
        <w:pStyle w:val="p0"/>
        <w:spacing w:line="586" w:lineRule="atLeast"/>
        <w:jc w:val="center"/>
        <w:rPr>
          <w:rFonts w:ascii="宋体"/>
          <w:color w:val="000000"/>
          <w:sz w:val="28"/>
          <w:szCs w:val="28"/>
        </w:rPr>
      </w:pPr>
    </w:p>
    <w:p w14:paraId="751384E0" w14:textId="77777777" w:rsidR="00CF7390" w:rsidRPr="00DC0BF3" w:rsidRDefault="00CF7390">
      <w:pPr>
        <w:pStyle w:val="p0"/>
        <w:spacing w:line="586" w:lineRule="atLeast"/>
        <w:jc w:val="center"/>
        <w:rPr>
          <w:rFonts w:ascii="宋体"/>
          <w:color w:val="000000"/>
          <w:sz w:val="28"/>
          <w:szCs w:val="28"/>
        </w:rPr>
      </w:pPr>
    </w:p>
    <w:p w14:paraId="08DD7D7D" w14:textId="77777777" w:rsidR="00CF7390" w:rsidRPr="00DC0BF3" w:rsidRDefault="00CF7390">
      <w:pPr>
        <w:pStyle w:val="p0"/>
        <w:spacing w:line="586" w:lineRule="atLeast"/>
        <w:jc w:val="center"/>
        <w:rPr>
          <w:rFonts w:ascii="宋体"/>
          <w:color w:val="000000"/>
          <w:sz w:val="28"/>
          <w:szCs w:val="28"/>
        </w:rPr>
      </w:pPr>
    </w:p>
    <w:p w14:paraId="3423DE7B" w14:textId="77777777" w:rsidR="00CF7390" w:rsidRPr="00DC0BF3" w:rsidRDefault="00CF7390">
      <w:pPr>
        <w:pStyle w:val="p0"/>
        <w:spacing w:line="586" w:lineRule="atLeast"/>
        <w:jc w:val="center"/>
        <w:rPr>
          <w:rFonts w:ascii="宋体"/>
          <w:color w:val="000000"/>
          <w:sz w:val="28"/>
          <w:szCs w:val="28"/>
        </w:rPr>
      </w:pPr>
    </w:p>
    <w:p w14:paraId="5F1AE5C1" w14:textId="77777777" w:rsidR="00CF7390" w:rsidRPr="00DC0BF3" w:rsidRDefault="00CF7390">
      <w:pPr>
        <w:pStyle w:val="p0"/>
        <w:spacing w:line="586" w:lineRule="atLeast"/>
        <w:rPr>
          <w:rFonts w:ascii="宋体"/>
          <w:color w:val="000000"/>
          <w:sz w:val="28"/>
          <w:szCs w:val="28"/>
        </w:rPr>
      </w:pPr>
    </w:p>
    <w:p w14:paraId="25ED0B7C" w14:textId="77777777" w:rsidR="00CF7390" w:rsidRPr="00DC0BF3" w:rsidRDefault="00CF7390">
      <w:pPr>
        <w:pStyle w:val="p0"/>
        <w:spacing w:line="586" w:lineRule="atLeast"/>
        <w:jc w:val="center"/>
        <w:rPr>
          <w:rFonts w:ascii="宋体"/>
          <w:color w:val="000000"/>
          <w:sz w:val="28"/>
          <w:szCs w:val="28"/>
        </w:rPr>
      </w:pPr>
    </w:p>
    <w:p w14:paraId="11DE5CE1" w14:textId="77777777" w:rsidR="00CF7390" w:rsidRPr="00DC0BF3" w:rsidRDefault="00CF7390">
      <w:pPr>
        <w:pStyle w:val="p0"/>
        <w:spacing w:line="586" w:lineRule="atLeast"/>
        <w:jc w:val="left"/>
        <w:rPr>
          <w:rFonts w:ascii="宋体"/>
          <w:color w:val="000000"/>
          <w:sz w:val="28"/>
          <w:szCs w:val="28"/>
        </w:rPr>
      </w:pPr>
    </w:p>
    <w:p w14:paraId="1A9DEC7F" w14:textId="77777777" w:rsidR="00CF7390" w:rsidRPr="00DC0BF3" w:rsidRDefault="00DC0BF3">
      <w:pPr>
        <w:pStyle w:val="p0"/>
        <w:spacing w:line="586" w:lineRule="atLeast"/>
        <w:jc w:val="left"/>
        <w:rPr>
          <w:rFonts w:ascii="宋体"/>
          <w:color w:val="000000"/>
          <w:sz w:val="28"/>
          <w:szCs w:val="28"/>
        </w:rPr>
      </w:pPr>
      <w:r w:rsidRPr="00DC0BF3">
        <w:rPr>
          <w:rFonts w:ascii="宋体" w:hAnsi="宋体" w:hint="eastAsia"/>
          <w:color w:val="000000"/>
          <w:sz w:val="28"/>
          <w:szCs w:val="28"/>
        </w:rPr>
        <w:t xml:space="preserve"> 附注：</w:t>
      </w:r>
    </w:p>
    <w:p w14:paraId="378685ED" w14:textId="77777777" w:rsidR="00CF7390" w:rsidRPr="00DC0BF3" w:rsidRDefault="00DC0BF3">
      <w:pPr>
        <w:pStyle w:val="p0"/>
        <w:spacing w:line="586" w:lineRule="atLeast"/>
        <w:ind w:firstLineChars="200" w:firstLine="560"/>
        <w:jc w:val="left"/>
        <w:rPr>
          <w:rFonts w:ascii="宋体"/>
          <w:color w:val="000000"/>
          <w:sz w:val="28"/>
          <w:szCs w:val="28"/>
        </w:rPr>
      </w:pPr>
      <w:r w:rsidRPr="00DC0BF3">
        <w:rPr>
          <w:rFonts w:ascii="宋体" w:hAnsi="宋体" w:hint="eastAsia"/>
          <w:color w:val="000000"/>
          <w:sz w:val="28"/>
          <w:szCs w:val="28"/>
        </w:rPr>
        <w:t>①企事业单位、机关、团体的主要负责人为本单位的法定代表人；</w:t>
      </w:r>
    </w:p>
    <w:p w14:paraId="3ECC9B02" w14:textId="77777777" w:rsidR="00CF7390" w:rsidRPr="00DC0BF3" w:rsidRDefault="00DC0BF3">
      <w:pPr>
        <w:pStyle w:val="p0"/>
        <w:spacing w:line="586" w:lineRule="atLeast"/>
        <w:ind w:firstLine="570"/>
        <w:jc w:val="left"/>
        <w:rPr>
          <w:rFonts w:ascii="宋体"/>
          <w:color w:val="000000"/>
          <w:sz w:val="28"/>
          <w:szCs w:val="28"/>
        </w:rPr>
      </w:pPr>
      <w:r w:rsidRPr="00DC0BF3">
        <w:rPr>
          <w:rFonts w:ascii="宋体" w:hAnsi="宋体" w:hint="eastAsia"/>
          <w:color w:val="000000"/>
          <w:sz w:val="28"/>
          <w:szCs w:val="28"/>
        </w:rPr>
        <w:t>②法定代表人办公地点：；</w:t>
      </w:r>
    </w:p>
    <w:p w14:paraId="4A636142" w14:textId="77777777" w:rsidR="00CF7390" w:rsidRPr="00DC0BF3" w:rsidRDefault="00DC0BF3">
      <w:pPr>
        <w:pStyle w:val="p0"/>
        <w:spacing w:line="586" w:lineRule="atLeast"/>
        <w:ind w:firstLine="570"/>
        <w:jc w:val="left"/>
        <w:rPr>
          <w:rFonts w:ascii="宋体"/>
          <w:color w:val="000000"/>
          <w:sz w:val="28"/>
          <w:szCs w:val="28"/>
        </w:rPr>
      </w:pPr>
      <w:r w:rsidRPr="00DC0BF3">
        <w:rPr>
          <w:rFonts w:ascii="宋体" w:hAnsi="宋体" w:hint="eastAsia"/>
          <w:color w:val="000000"/>
          <w:sz w:val="28"/>
          <w:szCs w:val="28"/>
        </w:rPr>
        <w:t>③法定代表人身份证号码：；</w:t>
      </w:r>
    </w:p>
    <w:p w14:paraId="61971065" w14:textId="77777777" w:rsidR="00CF7390" w:rsidRPr="00DC0BF3" w:rsidRDefault="00DC0BF3">
      <w:pPr>
        <w:pStyle w:val="p0"/>
        <w:spacing w:line="586" w:lineRule="atLeast"/>
        <w:jc w:val="left"/>
        <w:rPr>
          <w:rFonts w:ascii="宋体"/>
          <w:color w:val="000000"/>
          <w:sz w:val="28"/>
          <w:szCs w:val="28"/>
        </w:rPr>
      </w:pPr>
      <w:r w:rsidRPr="00DC0BF3">
        <w:rPr>
          <w:rFonts w:ascii="宋体" w:hAnsi="宋体" w:hint="eastAsia"/>
          <w:color w:val="000000"/>
          <w:sz w:val="28"/>
          <w:szCs w:val="28"/>
        </w:rPr>
        <w:t xml:space="preserve">    ④法定代表人联系电话：。</w:t>
      </w:r>
    </w:p>
    <w:p w14:paraId="7B5CD059" w14:textId="77777777" w:rsidR="00CF7390" w:rsidRPr="00DC0BF3" w:rsidRDefault="00DC0BF3">
      <w:pPr>
        <w:pStyle w:val="ae"/>
        <w:rPr>
          <w:rFonts w:ascii="黑体" w:eastAsia="黑体"/>
          <w:color w:val="000000"/>
        </w:rPr>
      </w:pPr>
      <w:r w:rsidRPr="00DC0BF3">
        <w:rPr>
          <w:rFonts w:ascii="Dotum" w:eastAsia="Dotum" w:cs="Dotum" w:hint="eastAsia"/>
          <w:b w:val="0"/>
          <w:bCs/>
          <w:color w:val="000000"/>
          <w:sz w:val="44"/>
          <w:szCs w:val="44"/>
        </w:rPr>
        <w:br w:type="page"/>
      </w:r>
      <w:bookmarkStart w:id="12" w:name="_Toc3391978"/>
      <w:bookmarkStart w:id="13" w:name="_Toc3391749"/>
      <w:r w:rsidRPr="00DC0BF3">
        <w:rPr>
          <w:rFonts w:ascii="黑体" w:eastAsia="黑体" w:hint="eastAsia"/>
          <w:color w:val="000000"/>
        </w:rPr>
        <w:lastRenderedPageBreak/>
        <w:t>授 权 委 托 书</w:t>
      </w:r>
      <w:bookmarkEnd w:id="12"/>
      <w:bookmarkEnd w:id="13"/>
    </w:p>
    <w:tbl>
      <w:tblPr>
        <w:tblW w:w="9084" w:type="dxa"/>
        <w:tblInd w:w="108" w:type="dxa"/>
        <w:tblLayout w:type="fixed"/>
        <w:tblCellMar>
          <w:left w:w="0" w:type="dxa"/>
          <w:right w:w="0" w:type="dxa"/>
        </w:tblCellMar>
        <w:tblLook w:val="04A0" w:firstRow="1" w:lastRow="0" w:firstColumn="1" w:lastColumn="0" w:noHBand="0" w:noVBand="1"/>
      </w:tblPr>
      <w:tblGrid>
        <w:gridCol w:w="1574"/>
        <w:gridCol w:w="2974"/>
        <w:gridCol w:w="1567"/>
        <w:gridCol w:w="2969"/>
      </w:tblGrid>
      <w:tr w:rsidR="00CF7390" w14:paraId="5B165478" w14:textId="77777777">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14:paraId="32B1E87C"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14:paraId="6E30A427"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受托人</w:t>
            </w:r>
          </w:p>
        </w:tc>
      </w:tr>
      <w:tr w:rsidR="00CF7390" w14:paraId="3C4B2619" w14:textId="77777777">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14:paraId="02B35371"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14:paraId="3494D358" w14:textId="77777777" w:rsidR="00CF7390" w:rsidRPr="00DC0BF3" w:rsidRDefault="00CF739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4C7CA0C6"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14:paraId="6430B98C" w14:textId="77777777" w:rsidR="00CF7390" w:rsidRPr="00DC0BF3" w:rsidRDefault="00CF7390">
            <w:pPr>
              <w:widowControl/>
              <w:spacing w:line="400" w:lineRule="exact"/>
              <w:rPr>
                <w:rFonts w:ascii="仿宋_GB2312" w:eastAsia="仿宋_GB2312"/>
                <w:color w:val="000000"/>
                <w:kern w:val="0"/>
                <w:sz w:val="24"/>
              </w:rPr>
            </w:pPr>
          </w:p>
        </w:tc>
      </w:tr>
      <w:tr w:rsidR="00CF7390" w14:paraId="04027144" w14:textId="77777777">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14:paraId="2A0158B0"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14:paraId="10B415FB" w14:textId="77777777" w:rsidR="00CF7390" w:rsidRPr="00DC0BF3" w:rsidRDefault="00CF739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67BC00F1"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14:paraId="327D17AF" w14:textId="77777777" w:rsidR="00CF7390" w:rsidRPr="00DC0BF3" w:rsidRDefault="00CF7390">
            <w:pPr>
              <w:widowControl/>
              <w:spacing w:line="400" w:lineRule="exact"/>
              <w:rPr>
                <w:rFonts w:ascii="仿宋_GB2312" w:eastAsia="仿宋_GB2312"/>
                <w:color w:val="000000"/>
                <w:kern w:val="0"/>
                <w:sz w:val="24"/>
              </w:rPr>
            </w:pPr>
          </w:p>
        </w:tc>
      </w:tr>
      <w:tr w:rsidR="00CF7390" w14:paraId="00325D7A" w14:textId="77777777">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14:paraId="6CBFE543"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14:paraId="18CB37F3" w14:textId="77777777" w:rsidR="00CF7390" w:rsidRPr="00DC0BF3" w:rsidRDefault="00CF739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472E1B73"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14:paraId="4EDFF121" w14:textId="77777777" w:rsidR="00CF7390" w:rsidRPr="00DC0BF3" w:rsidRDefault="00CF7390">
            <w:pPr>
              <w:widowControl/>
              <w:spacing w:line="400" w:lineRule="exact"/>
              <w:rPr>
                <w:rFonts w:ascii="仿宋_GB2312" w:eastAsia="仿宋_GB2312"/>
                <w:color w:val="000000"/>
                <w:kern w:val="0"/>
                <w:sz w:val="24"/>
              </w:rPr>
            </w:pPr>
          </w:p>
        </w:tc>
      </w:tr>
      <w:tr w:rsidR="00CF7390" w14:paraId="76DF8079" w14:textId="77777777">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14:paraId="2738C6AC"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14:paraId="482A748D" w14:textId="77777777" w:rsidR="00CF7390" w:rsidRPr="00DC0BF3" w:rsidRDefault="00CF739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1FC612B3"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14:paraId="0CC82FD4" w14:textId="77777777" w:rsidR="00CF7390" w:rsidRPr="00DC0BF3" w:rsidRDefault="00CF7390">
            <w:pPr>
              <w:widowControl/>
              <w:spacing w:line="400" w:lineRule="exact"/>
              <w:rPr>
                <w:rFonts w:ascii="仿宋_GB2312" w:eastAsia="仿宋_GB2312"/>
                <w:color w:val="000000"/>
                <w:kern w:val="0"/>
                <w:sz w:val="24"/>
              </w:rPr>
            </w:pPr>
          </w:p>
        </w:tc>
      </w:tr>
      <w:tr w:rsidR="00CF7390" w14:paraId="4141CF5F" w14:textId="77777777">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14:paraId="7750A574"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14:paraId="6BE84AF3" w14:textId="77777777" w:rsidR="00CF7390" w:rsidRPr="00DC0BF3" w:rsidRDefault="00CF7390">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14:paraId="49903733"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14:paraId="3CA28129" w14:textId="77777777" w:rsidR="00CF7390" w:rsidRPr="00DC0BF3" w:rsidRDefault="00CF7390">
            <w:pPr>
              <w:widowControl/>
              <w:spacing w:line="400" w:lineRule="exact"/>
              <w:rPr>
                <w:rFonts w:ascii="仿宋_GB2312" w:eastAsia="仿宋_GB2312"/>
                <w:color w:val="000000"/>
                <w:kern w:val="0"/>
                <w:sz w:val="24"/>
              </w:rPr>
            </w:pPr>
          </w:p>
        </w:tc>
      </w:tr>
      <w:tr w:rsidR="00CF7390" w14:paraId="1091527E" w14:textId="77777777">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14:paraId="14BD424F"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14:paraId="3BA59F86"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身份证（）护照（）</w:t>
            </w:r>
          </w:p>
        </w:tc>
        <w:tc>
          <w:tcPr>
            <w:tcW w:w="1567" w:type="dxa"/>
            <w:vMerge w:val="restart"/>
            <w:tcBorders>
              <w:top w:val="nil"/>
              <w:left w:val="nil"/>
              <w:bottom w:val="single" w:sz="12" w:space="0" w:color="000000"/>
              <w:right w:val="single" w:sz="12" w:space="0" w:color="000000"/>
            </w:tcBorders>
            <w:vAlign w:val="center"/>
          </w:tcPr>
          <w:p w14:paraId="5BE5B4D0"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14:paraId="1656874D" w14:textId="77777777" w:rsidR="00CF7390" w:rsidRPr="00DC0BF3" w:rsidRDefault="00DC0BF3">
            <w:pPr>
              <w:widowControl/>
              <w:spacing w:line="400" w:lineRule="exact"/>
              <w:rPr>
                <w:rFonts w:ascii="仿宋_GB2312" w:eastAsia="仿宋_GB2312"/>
                <w:color w:val="000000"/>
                <w:kern w:val="0"/>
                <w:sz w:val="24"/>
              </w:rPr>
            </w:pPr>
            <w:r w:rsidRPr="00DC0BF3">
              <w:rPr>
                <w:rFonts w:ascii="仿宋_GB2312" w:eastAsia="仿宋_GB2312" w:hint="eastAsia"/>
                <w:color w:val="000000"/>
                <w:kern w:val="0"/>
                <w:sz w:val="24"/>
              </w:rPr>
              <w:t>身份证（）护照（）</w:t>
            </w:r>
          </w:p>
        </w:tc>
      </w:tr>
      <w:tr w:rsidR="00CF7390" w14:paraId="3BC18102" w14:textId="77777777">
        <w:trPr>
          <w:trHeight w:val="44"/>
        </w:trPr>
        <w:tc>
          <w:tcPr>
            <w:tcW w:w="1574" w:type="dxa"/>
            <w:vMerge/>
            <w:tcBorders>
              <w:top w:val="nil"/>
              <w:left w:val="single" w:sz="12" w:space="0" w:color="000000"/>
              <w:bottom w:val="single" w:sz="12" w:space="0" w:color="000000"/>
              <w:right w:val="single" w:sz="12" w:space="0" w:color="000000"/>
            </w:tcBorders>
            <w:vAlign w:val="center"/>
          </w:tcPr>
          <w:p w14:paraId="3216641F" w14:textId="77777777" w:rsidR="00CF7390" w:rsidRPr="00DC0BF3" w:rsidRDefault="00CF7390">
            <w:pPr>
              <w:widowControl/>
              <w:jc w:val="left"/>
              <w:rPr>
                <w:rFonts w:ascii="仿宋_GB2312" w:eastAsia="仿宋_GB2312"/>
                <w:color w:val="000000"/>
                <w:kern w:val="0"/>
                <w:sz w:val="24"/>
              </w:rPr>
            </w:pPr>
          </w:p>
        </w:tc>
        <w:tc>
          <w:tcPr>
            <w:tcW w:w="2974" w:type="dxa"/>
            <w:tcBorders>
              <w:top w:val="single" w:sz="12" w:space="0" w:color="000000"/>
              <w:left w:val="nil"/>
              <w:bottom w:val="single" w:sz="12" w:space="0" w:color="000000"/>
              <w:right w:val="single" w:sz="12" w:space="0" w:color="000000"/>
            </w:tcBorders>
            <w:vAlign w:val="center"/>
          </w:tcPr>
          <w:p w14:paraId="200BC385" w14:textId="77777777" w:rsidR="00CF7390" w:rsidRPr="00DC0BF3" w:rsidRDefault="00CF7390">
            <w:pPr>
              <w:widowControl/>
              <w:spacing w:line="400" w:lineRule="exact"/>
              <w:rPr>
                <w:rFonts w:ascii="仿宋_GB2312" w:eastAsia="仿宋_GB2312"/>
                <w:color w:val="000000"/>
                <w:kern w:val="0"/>
                <w:sz w:val="24"/>
              </w:rPr>
            </w:pPr>
          </w:p>
        </w:tc>
        <w:tc>
          <w:tcPr>
            <w:tcW w:w="1567" w:type="dxa"/>
            <w:vMerge/>
            <w:tcBorders>
              <w:top w:val="nil"/>
              <w:left w:val="nil"/>
              <w:bottom w:val="single" w:sz="12" w:space="0" w:color="000000"/>
              <w:right w:val="single" w:sz="12" w:space="0" w:color="000000"/>
            </w:tcBorders>
            <w:vAlign w:val="center"/>
          </w:tcPr>
          <w:p w14:paraId="7E587903" w14:textId="77777777" w:rsidR="00CF7390" w:rsidRPr="00DC0BF3" w:rsidRDefault="00CF7390">
            <w:pPr>
              <w:widowControl/>
              <w:jc w:val="left"/>
              <w:rPr>
                <w:rFonts w:ascii="仿宋_GB2312" w:eastAsia="仿宋_GB2312"/>
                <w:color w:val="000000"/>
                <w:kern w:val="0"/>
                <w:sz w:val="24"/>
              </w:rPr>
            </w:pPr>
          </w:p>
        </w:tc>
        <w:tc>
          <w:tcPr>
            <w:tcW w:w="2969" w:type="dxa"/>
            <w:tcBorders>
              <w:top w:val="single" w:sz="12" w:space="0" w:color="000000"/>
              <w:left w:val="nil"/>
              <w:bottom w:val="single" w:sz="12" w:space="0" w:color="000000"/>
              <w:right w:val="single" w:sz="12" w:space="0" w:color="000000"/>
            </w:tcBorders>
            <w:vAlign w:val="center"/>
          </w:tcPr>
          <w:p w14:paraId="23277508" w14:textId="77777777" w:rsidR="00CF7390" w:rsidRPr="00DC0BF3" w:rsidRDefault="00CF7390">
            <w:pPr>
              <w:widowControl/>
              <w:spacing w:line="400" w:lineRule="exact"/>
              <w:rPr>
                <w:rFonts w:ascii="仿宋_GB2312" w:eastAsia="仿宋_GB2312"/>
                <w:color w:val="000000"/>
                <w:kern w:val="0"/>
                <w:sz w:val="24"/>
              </w:rPr>
            </w:pPr>
          </w:p>
        </w:tc>
      </w:tr>
      <w:tr w:rsidR="00CF7390" w14:paraId="168E04BD" w14:textId="77777777">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14:paraId="097F000C" w14:textId="77777777" w:rsidR="00CF7390" w:rsidRPr="00DC0BF3" w:rsidRDefault="00DC0BF3">
            <w:pPr>
              <w:widowControl/>
              <w:spacing w:line="500" w:lineRule="exact"/>
              <w:jc w:val="left"/>
              <w:rPr>
                <w:rFonts w:ascii="仿宋_GB2312" w:eastAsia="仿宋_GB2312"/>
                <w:color w:val="000000"/>
                <w:kern w:val="0"/>
                <w:sz w:val="24"/>
              </w:rPr>
            </w:pPr>
            <w:r w:rsidRPr="00DC0BF3">
              <w:rPr>
                <w:rFonts w:ascii="仿宋_GB2312" w:eastAsia="仿宋_GB2312" w:hint="eastAsia"/>
                <w:color w:val="000000"/>
                <w:kern w:val="0"/>
                <w:sz w:val="24"/>
              </w:rPr>
              <w:t xml:space="preserve">    本人授权（受托人）代表本人参加</w:t>
            </w:r>
            <w:r w:rsidRPr="00DC0BF3">
              <w:rPr>
                <w:rFonts w:ascii="仿宋_GB2312" w:eastAsia="仿宋_GB2312" w:hAnsi="宋体" w:hint="eastAsia"/>
                <w:i/>
                <w:color w:val="000000"/>
                <w:sz w:val="28"/>
                <w:szCs w:val="28"/>
                <w:u w:val="single"/>
              </w:rPr>
              <w:t xml:space="preserve">    年   月   日</w:t>
            </w:r>
            <w:r w:rsidRPr="00DC0BF3">
              <w:rPr>
                <w:rFonts w:ascii="仿宋_GB2312" w:eastAsia="仿宋_GB2312" w:hint="eastAsia"/>
                <w:color w:val="000000"/>
                <w:kern w:val="0"/>
                <w:sz w:val="24"/>
              </w:rPr>
              <w:t>在</w:t>
            </w:r>
            <w:r w:rsidRPr="00DC0BF3">
              <w:rPr>
                <w:rFonts w:ascii="仿宋_GB2312" w:eastAsia="仿宋_GB2312"/>
                <w:color w:val="000000"/>
                <w:kern w:val="0"/>
                <w:sz w:val="24"/>
              </w:rPr>
              <w:t>四川省达州市马踏洞新区龙马大道与鱼泉路交叉口处新政务服务大楼B区三楼达州</w:t>
            </w:r>
            <w:r w:rsidRPr="00DC0BF3">
              <w:rPr>
                <w:rFonts w:ascii="仿宋_GB2312" w:eastAsia="仿宋_GB2312" w:hint="eastAsia"/>
                <w:color w:val="000000"/>
                <w:kern w:val="0"/>
                <w:sz w:val="24"/>
              </w:rPr>
              <w:t>市公共资源交易服务中心举行的               地块国有建设用地使用权挂牌出让活动，代表本人签订《成交确认书》、《国有建设用地使用权出让合同》等具有法律意义的文件、凭据等。</w:t>
            </w:r>
          </w:p>
          <w:p w14:paraId="6831896C" w14:textId="77777777" w:rsidR="00CF7390" w:rsidRPr="00DC0BF3" w:rsidRDefault="00DC0BF3">
            <w:pPr>
              <w:widowControl/>
              <w:spacing w:line="500" w:lineRule="exact"/>
              <w:jc w:val="left"/>
              <w:rPr>
                <w:rFonts w:ascii="仿宋_GB2312" w:eastAsia="仿宋_GB2312"/>
                <w:color w:val="000000"/>
                <w:kern w:val="0"/>
                <w:sz w:val="24"/>
              </w:rPr>
            </w:pPr>
            <w:r w:rsidRPr="00DC0BF3">
              <w:rPr>
                <w:rFonts w:ascii="仿宋_GB2312" w:eastAsia="仿宋_GB2312" w:hint="eastAsia"/>
                <w:color w:val="000000"/>
                <w:kern w:val="0"/>
                <w:sz w:val="24"/>
              </w:rPr>
              <w:t xml:space="preserve">  受托人在该地块挂牌出让活动中所做出的承诺、签订的合同或文件，本人均予以承认，并承担由此产生的法律后果。</w:t>
            </w:r>
          </w:p>
          <w:p w14:paraId="4F71F5DC" w14:textId="77777777" w:rsidR="00CF7390" w:rsidRPr="00DC0BF3" w:rsidRDefault="00DC0BF3">
            <w:pPr>
              <w:widowControl/>
              <w:spacing w:line="500" w:lineRule="exact"/>
              <w:jc w:val="left"/>
              <w:rPr>
                <w:rFonts w:ascii="仿宋_GB2312" w:eastAsia="仿宋_GB2312"/>
                <w:color w:val="000000"/>
                <w:kern w:val="0"/>
                <w:sz w:val="24"/>
              </w:rPr>
            </w:pPr>
            <w:r w:rsidRPr="00DC0BF3">
              <w:rPr>
                <w:rFonts w:ascii="仿宋_GB2312" w:eastAsia="仿宋_GB2312" w:hint="eastAsia"/>
                <w:color w:val="000000"/>
                <w:kern w:val="0"/>
                <w:sz w:val="24"/>
              </w:rPr>
              <w:t xml:space="preserve">                                         委托人（签名）：             </w:t>
            </w:r>
          </w:p>
          <w:p w14:paraId="61F1DBE7" w14:textId="77777777" w:rsidR="00CF7390" w:rsidRPr="00DC0BF3" w:rsidRDefault="00DC0BF3">
            <w:pPr>
              <w:widowControl/>
              <w:spacing w:line="500" w:lineRule="exact"/>
              <w:jc w:val="left"/>
              <w:rPr>
                <w:rFonts w:ascii="仿宋_GB2312" w:eastAsia="仿宋_GB2312"/>
                <w:color w:val="000000"/>
                <w:kern w:val="0"/>
                <w:sz w:val="24"/>
              </w:rPr>
            </w:pPr>
            <w:r w:rsidRPr="00DC0BF3">
              <w:rPr>
                <w:rFonts w:ascii="仿宋_GB2312" w:eastAsia="仿宋_GB2312" w:hint="eastAsia"/>
                <w:color w:val="000000"/>
                <w:kern w:val="0"/>
                <w:sz w:val="24"/>
              </w:rPr>
              <w:t xml:space="preserve">                                                    年    月    日</w:t>
            </w:r>
          </w:p>
        </w:tc>
      </w:tr>
      <w:tr w:rsidR="00CF7390" w14:paraId="1F9BBFD3" w14:textId="77777777">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14:paraId="615875A3" w14:textId="77777777" w:rsidR="00CF7390" w:rsidRPr="00DC0BF3" w:rsidRDefault="00DC0BF3">
            <w:pPr>
              <w:widowControl/>
              <w:spacing w:line="400" w:lineRule="exact"/>
              <w:ind w:left="1"/>
              <w:jc w:val="center"/>
              <w:rPr>
                <w:rFonts w:ascii="仿宋_GB2312" w:eastAsia="仿宋_GB2312"/>
                <w:color w:val="000000"/>
                <w:kern w:val="0"/>
                <w:sz w:val="24"/>
              </w:rPr>
            </w:pPr>
            <w:r w:rsidRPr="00DC0BF3">
              <w:rPr>
                <w:rFonts w:ascii="仿宋_GB2312" w:eastAsia="仿宋_GB2312" w:hint="eastAsia"/>
                <w:color w:val="000000"/>
                <w:kern w:val="0"/>
                <w:sz w:val="24"/>
              </w:rPr>
              <w:t>备</w:t>
            </w:r>
          </w:p>
          <w:p w14:paraId="19A5EA26" w14:textId="77777777" w:rsidR="00CF7390" w:rsidRPr="00DC0BF3" w:rsidRDefault="00CF7390">
            <w:pPr>
              <w:widowControl/>
              <w:spacing w:line="400" w:lineRule="exact"/>
              <w:ind w:left="1" w:firstLine="238"/>
              <w:rPr>
                <w:rFonts w:ascii="仿宋_GB2312" w:eastAsia="仿宋_GB2312"/>
                <w:color w:val="000000"/>
                <w:kern w:val="0"/>
                <w:sz w:val="24"/>
              </w:rPr>
            </w:pPr>
          </w:p>
          <w:p w14:paraId="0D1477EB" w14:textId="77777777" w:rsidR="00CF7390" w:rsidRPr="00DC0BF3" w:rsidRDefault="00DC0BF3">
            <w:pPr>
              <w:widowControl/>
              <w:spacing w:line="400" w:lineRule="exact"/>
              <w:ind w:left="1"/>
              <w:jc w:val="center"/>
              <w:rPr>
                <w:rFonts w:ascii="仿宋_GB2312" w:eastAsia="仿宋_GB2312"/>
                <w:color w:val="000000"/>
                <w:kern w:val="0"/>
                <w:sz w:val="24"/>
              </w:rPr>
            </w:pPr>
            <w:r w:rsidRPr="00DC0BF3">
              <w:rPr>
                <w:rFonts w:ascii="仿宋_GB2312" w:eastAsia="仿宋_GB2312" w:hint="eastAsia"/>
                <w:color w:val="000000"/>
                <w:kern w:val="0"/>
                <w:sz w:val="24"/>
              </w:rPr>
              <w:t>注</w:t>
            </w:r>
          </w:p>
        </w:tc>
        <w:tc>
          <w:tcPr>
            <w:tcW w:w="7510" w:type="dxa"/>
            <w:gridSpan w:val="3"/>
            <w:tcBorders>
              <w:top w:val="single" w:sz="12" w:space="0" w:color="000000"/>
              <w:left w:val="nil"/>
              <w:bottom w:val="single" w:sz="12" w:space="0" w:color="000000"/>
              <w:right w:val="single" w:sz="12" w:space="0" w:color="000000"/>
            </w:tcBorders>
          </w:tcPr>
          <w:p w14:paraId="65492A1E" w14:textId="77777777" w:rsidR="00CF7390" w:rsidRPr="00DC0BF3" w:rsidRDefault="00CF7390">
            <w:pPr>
              <w:widowControl/>
              <w:spacing w:line="400" w:lineRule="exact"/>
              <w:ind w:left="1"/>
              <w:rPr>
                <w:rFonts w:ascii="仿宋_GB2312" w:eastAsia="仿宋_GB2312"/>
                <w:color w:val="000000"/>
                <w:kern w:val="0"/>
                <w:sz w:val="24"/>
              </w:rPr>
            </w:pPr>
          </w:p>
          <w:p w14:paraId="42E1A022" w14:textId="77777777" w:rsidR="00CF7390" w:rsidRPr="00DC0BF3" w:rsidRDefault="00DC0BF3">
            <w:pPr>
              <w:widowControl/>
              <w:spacing w:line="400" w:lineRule="exact"/>
              <w:ind w:left="1"/>
              <w:rPr>
                <w:rFonts w:ascii="仿宋_GB2312" w:eastAsia="仿宋_GB2312"/>
                <w:color w:val="000000"/>
                <w:kern w:val="0"/>
                <w:sz w:val="24"/>
              </w:rPr>
            </w:pPr>
            <w:r w:rsidRPr="00DC0BF3">
              <w:rPr>
                <w:rFonts w:ascii="仿宋_GB2312" w:eastAsia="仿宋_GB2312" w:hint="eastAsia"/>
                <w:color w:val="000000"/>
                <w:kern w:val="0"/>
                <w:sz w:val="24"/>
              </w:rPr>
              <w:t>兹证明本委托书确系本单位法定代表人亲自签定</w:t>
            </w:r>
          </w:p>
          <w:p w14:paraId="64C90D05" w14:textId="77777777" w:rsidR="00CF7390" w:rsidRPr="00DC0BF3" w:rsidRDefault="00CF7390">
            <w:pPr>
              <w:widowControl/>
              <w:spacing w:line="400" w:lineRule="exact"/>
              <w:ind w:left="1"/>
              <w:jc w:val="center"/>
              <w:rPr>
                <w:rFonts w:ascii="仿宋_GB2312" w:eastAsia="仿宋_GB2312"/>
                <w:color w:val="000000"/>
                <w:kern w:val="0"/>
                <w:sz w:val="24"/>
              </w:rPr>
            </w:pPr>
          </w:p>
          <w:p w14:paraId="10055C66" w14:textId="77777777" w:rsidR="00CF7390" w:rsidRPr="00DC0BF3" w:rsidRDefault="00CF7390">
            <w:pPr>
              <w:widowControl/>
              <w:spacing w:line="400" w:lineRule="exact"/>
              <w:ind w:left="1"/>
              <w:jc w:val="center"/>
              <w:rPr>
                <w:rFonts w:ascii="仿宋_GB2312" w:eastAsia="仿宋_GB2312"/>
                <w:color w:val="000000"/>
                <w:kern w:val="0"/>
                <w:sz w:val="24"/>
              </w:rPr>
            </w:pPr>
          </w:p>
          <w:p w14:paraId="38B677E4" w14:textId="77777777" w:rsidR="00CF7390" w:rsidRPr="00DC0BF3" w:rsidRDefault="00DC0BF3">
            <w:pPr>
              <w:widowControl/>
              <w:spacing w:line="400" w:lineRule="exact"/>
              <w:ind w:left="1"/>
              <w:jc w:val="center"/>
              <w:rPr>
                <w:rFonts w:ascii="仿宋_GB2312" w:eastAsia="仿宋_GB2312"/>
                <w:color w:val="000000"/>
                <w:kern w:val="0"/>
                <w:sz w:val="24"/>
              </w:rPr>
            </w:pPr>
            <w:r w:rsidRPr="00DC0BF3">
              <w:rPr>
                <w:rFonts w:ascii="仿宋_GB2312" w:eastAsia="仿宋_GB2312"/>
                <w:color w:val="000000"/>
                <w:kern w:val="0"/>
                <w:sz w:val="24"/>
              </w:rPr>
              <w:t> </w:t>
            </w:r>
            <w:r w:rsidRPr="00DC0BF3">
              <w:rPr>
                <w:rFonts w:ascii="仿宋_GB2312" w:eastAsia="仿宋_GB2312" w:hint="eastAsia"/>
                <w:color w:val="000000"/>
                <w:kern w:val="0"/>
                <w:sz w:val="24"/>
              </w:rPr>
              <w:t>单位公章：</w:t>
            </w:r>
          </w:p>
          <w:p w14:paraId="4B224091" w14:textId="77777777" w:rsidR="00CF7390" w:rsidRPr="00DC0BF3" w:rsidRDefault="00CF7390">
            <w:pPr>
              <w:widowControl/>
              <w:spacing w:line="400" w:lineRule="exact"/>
              <w:ind w:left="1"/>
              <w:rPr>
                <w:rFonts w:ascii="仿宋_GB2312" w:eastAsia="仿宋_GB2312"/>
                <w:color w:val="000000"/>
                <w:kern w:val="0"/>
                <w:sz w:val="24"/>
              </w:rPr>
            </w:pPr>
          </w:p>
          <w:p w14:paraId="7C13D33D" w14:textId="77777777" w:rsidR="00CF7390" w:rsidRPr="00DC0BF3" w:rsidRDefault="00DC0BF3">
            <w:pPr>
              <w:widowControl/>
              <w:spacing w:line="400" w:lineRule="exact"/>
              <w:ind w:left="1" w:right="480" w:firstLineChars="1950" w:firstLine="4680"/>
              <w:rPr>
                <w:rFonts w:ascii="仿宋_GB2312" w:eastAsia="仿宋_GB2312"/>
                <w:color w:val="000000"/>
                <w:kern w:val="0"/>
                <w:sz w:val="24"/>
              </w:rPr>
            </w:pPr>
            <w:r w:rsidRPr="00DC0BF3">
              <w:rPr>
                <w:rFonts w:ascii="仿宋_GB2312" w:eastAsia="仿宋_GB2312" w:hint="eastAsia"/>
                <w:color w:val="000000"/>
                <w:kern w:val="0"/>
                <w:sz w:val="24"/>
              </w:rPr>
              <w:t>年     月    日</w:t>
            </w:r>
          </w:p>
        </w:tc>
      </w:tr>
    </w:tbl>
    <w:p w14:paraId="351AD473" w14:textId="77777777" w:rsidR="00CF7390" w:rsidRPr="00DC0BF3" w:rsidRDefault="00CF7390">
      <w:pPr>
        <w:pStyle w:val="p0"/>
        <w:spacing w:line="760" w:lineRule="exact"/>
        <w:ind w:left="0"/>
        <w:jc w:val="center"/>
        <w:rPr>
          <w:rFonts w:ascii="方正小标宋简体" w:eastAsia="方正小标宋简体" w:hAnsi="宋体"/>
          <w:color w:val="000000"/>
          <w:spacing w:val="-5"/>
          <w:kern w:val="2"/>
          <w:sz w:val="44"/>
          <w:szCs w:val="44"/>
        </w:rPr>
      </w:pPr>
    </w:p>
    <w:p w14:paraId="61550E9A" w14:textId="77777777" w:rsidR="00CF7390" w:rsidRPr="00DC0BF3" w:rsidRDefault="00CF7390">
      <w:pPr>
        <w:jc w:val="center"/>
        <w:rPr>
          <w:rFonts w:ascii="黑体" w:eastAsia="黑体" w:hAnsi="Cambria"/>
          <w:b/>
          <w:bCs/>
          <w:color w:val="000000"/>
          <w:sz w:val="44"/>
          <w:szCs w:val="44"/>
        </w:rPr>
      </w:pPr>
    </w:p>
    <w:p w14:paraId="171E0716" w14:textId="77777777" w:rsidR="00CF7390" w:rsidRPr="00DC0BF3" w:rsidRDefault="00DC0BF3">
      <w:pPr>
        <w:jc w:val="center"/>
        <w:rPr>
          <w:rFonts w:ascii="黑体" w:eastAsia="黑体" w:hAnsi="Cambria"/>
          <w:b/>
          <w:bCs/>
          <w:color w:val="000000"/>
          <w:sz w:val="44"/>
          <w:szCs w:val="44"/>
        </w:rPr>
      </w:pPr>
      <w:r w:rsidRPr="00DC0BF3">
        <w:rPr>
          <w:rFonts w:ascii="黑体" w:eastAsia="黑体" w:hAnsi="Cambria" w:hint="eastAsia"/>
          <w:b/>
          <w:bCs/>
          <w:color w:val="000000"/>
          <w:sz w:val="44"/>
          <w:szCs w:val="44"/>
        </w:rPr>
        <w:t>国有建设用地使用权出让成交确认书</w:t>
      </w:r>
    </w:p>
    <w:p w14:paraId="76028200" w14:textId="77777777" w:rsidR="00CF7390" w:rsidRPr="00DC0BF3" w:rsidRDefault="00DC0BF3">
      <w:pPr>
        <w:spacing w:line="560" w:lineRule="exact"/>
        <w:ind w:firstLineChars="200" w:firstLine="600"/>
        <w:rPr>
          <w:rFonts w:ascii="仿宋_GB2312" w:eastAsia="仿宋_GB2312" w:hAnsi="宋体"/>
          <w:color w:val="000000"/>
          <w:sz w:val="30"/>
          <w:szCs w:val="30"/>
        </w:rPr>
      </w:pPr>
      <w:r w:rsidRPr="00DC0BF3">
        <w:rPr>
          <w:rFonts w:ascii="仿宋_GB2312" w:eastAsia="仿宋_GB2312" w:hAnsi="宋体" w:hint="eastAsia"/>
          <w:color w:val="000000"/>
          <w:sz w:val="30"/>
          <w:szCs w:val="30"/>
        </w:rPr>
        <w:t>受</w:t>
      </w:r>
      <w:r w:rsidRPr="00DC0BF3">
        <w:rPr>
          <w:rFonts w:ascii="仿宋_GB2312" w:eastAsia="仿宋_GB2312" w:hAnsi="宋体" w:hint="eastAsia"/>
          <w:color w:val="000000"/>
          <w:sz w:val="30"/>
          <w:szCs w:val="30"/>
          <w:u w:val="single"/>
        </w:rPr>
        <w:t xml:space="preserve">  （出让人） </w:t>
      </w:r>
      <w:r w:rsidRPr="00DC0BF3">
        <w:rPr>
          <w:rFonts w:ascii="仿宋_GB2312" w:eastAsia="仿宋_GB2312" w:hAnsi="宋体" w:hint="eastAsia"/>
          <w:color w:val="000000"/>
          <w:sz w:val="30"/>
          <w:szCs w:val="30"/>
        </w:rPr>
        <w:t>委托，年月日，达州市公共资源交易服务中心对</w:t>
      </w:r>
      <w:r w:rsidRPr="00DC0BF3">
        <w:rPr>
          <w:rFonts w:ascii="仿宋_GB2312" w:eastAsia="仿宋_GB2312" w:hAnsi="宋体" w:hint="eastAsia"/>
          <w:color w:val="000000"/>
          <w:sz w:val="30"/>
          <w:szCs w:val="30"/>
          <w:u w:val="single"/>
        </w:rPr>
        <w:t>号</w:t>
      </w:r>
      <w:r w:rsidRPr="00DC0BF3">
        <w:rPr>
          <w:rFonts w:ascii="仿宋_GB2312" w:eastAsia="仿宋_GB2312" w:hAnsi="宋体" w:hint="eastAsia"/>
          <w:color w:val="000000"/>
          <w:sz w:val="30"/>
          <w:szCs w:val="30"/>
        </w:rPr>
        <w:t xml:space="preserve">国有建设用地使用权进行了公开 </w:t>
      </w:r>
      <w:r w:rsidRPr="00DC0BF3">
        <w:rPr>
          <w:rFonts w:ascii="仿宋_GB2312" w:eastAsia="仿宋_GB2312" w:hAnsi="宋体" w:hint="eastAsia"/>
          <w:color w:val="000000"/>
          <w:sz w:val="30"/>
          <w:szCs w:val="30"/>
          <w:u w:val="single"/>
        </w:rPr>
        <w:t xml:space="preserve"> （招标、拍卖、挂牌）</w:t>
      </w:r>
      <w:r w:rsidRPr="00DC0BF3">
        <w:rPr>
          <w:rFonts w:ascii="仿宋_GB2312" w:eastAsia="仿宋_GB2312" w:hAnsi="宋体" w:hint="eastAsia"/>
          <w:color w:val="000000"/>
          <w:sz w:val="30"/>
          <w:szCs w:val="30"/>
        </w:rPr>
        <w:t>出让，由</w:t>
      </w:r>
      <w:r w:rsidRPr="00DC0BF3">
        <w:rPr>
          <w:rFonts w:ascii="仿宋_GB2312" w:eastAsia="仿宋_GB2312" w:hAnsi="宋体" w:hint="eastAsia"/>
          <w:color w:val="000000"/>
          <w:sz w:val="30"/>
          <w:szCs w:val="30"/>
          <w:u w:val="single"/>
        </w:rPr>
        <w:t xml:space="preserve">   （竞得人）   </w:t>
      </w:r>
      <w:r w:rsidRPr="00DC0BF3">
        <w:rPr>
          <w:rFonts w:ascii="仿宋_GB2312" w:eastAsia="仿宋_GB2312" w:hAnsi="宋体" w:hint="eastAsia"/>
          <w:color w:val="000000"/>
          <w:sz w:val="30"/>
          <w:szCs w:val="30"/>
        </w:rPr>
        <w:t>竞得该宗地的国有建设用地使用权。现将有关事项确认如下：</w:t>
      </w:r>
    </w:p>
    <w:p w14:paraId="59421DE1" w14:textId="77777777" w:rsidR="00CF7390" w:rsidRPr="00DC0BF3" w:rsidRDefault="00DC0BF3">
      <w:pPr>
        <w:numPr>
          <w:ilvl w:val="0"/>
          <w:numId w:val="3"/>
        </w:numPr>
        <w:spacing w:line="560" w:lineRule="exact"/>
        <w:ind w:firstLineChars="200" w:firstLine="600"/>
        <w:rPr>
          <w:rFonts w:ascii="仿宋_GB2312" w:eastAsia="仿宋_GB2312" w:hAnsi="宋体"/>
          <w:color w:val="000000"/>
          <w:sz w:val="30"/>
          <w:szCs w:val="30"/>
        </w:rPr>
      </w:pPr>
      <w:r w:rsidRPr="00DC0BF3">
        <w:rPr>
          <w:rFonts w:ascii="仿宋_GB2312" w:eastAsia="仿宋_GB2312" w:hAnsi="宋体" w:hint="eastAsia"/>
          <w:color w:val="000000"/>
          <w:sz w:val="30"/>
          <w:szCs w:val="30"/>
        </w:rPr>
        <w:t>该地块面积为，成交单价为(人民币)：，大写（人民币），成交总价为（人民币），大写（人民币）。</w:t>
      </w:r>
    </w:p>
    <w:p w14:paraId="58811F85" w14:textId="77777777" w:rsidR="00CF7390" w:rsidRPr="00DC0BF3" w:rsidRDefault="00DC0BF3">
      <w:pPr>
        <w:spacing w:line="560" w:lineRule="exact"/>
        <w:ind w:firstLineChars="200" w:firstLine="600"/>
        <w:rPr>
          <w:rFonts w:ascii="仿宋_GB2312" w:eastAsia="仿宋_GB2312" w:hAnsi="宋体"/>
          <w:color w:val="000000"/>
          <w:sz w:val="30"/>
          <w:szCs w:val="30"/>
        </w:rPr>
      </w:pPr>
      <w:r w:rsidRPr="00DC0BF3">
        <w:rPr>
          <w:rFonts w:ascii="仿宋_GB2312" w:eastAsia="仿宋_GB2312" w:hAnsi="宋体" w:hint="eastAsia"/>
          <w:color w:val="000000"/>
          <w:sz w:val="30"/>
          <w:szCs w:val="30"/>
        </w:rPr>
        <w:t>二、竞得人缴纳的竞买保证金3个工作日后自动转作受让地块的定金。</w:t>
      </w:r>
    </w:p>
    <w:p w14:paraId="6CA328E6" w14:textId="77777777" w:rsidR="00CF7390" w:rsidRPr="00DC0BF3" w:rsidRDefault="00DC0BF3">
      <w:pPr>
        <w:spacing w:line="560" w:lineRule="exact"/>
        <w:ind w:firstLineChars="200" w:firstLine="600"/>
        <w:rPr>
          <w:rFonts w:ascii="仿宋_GB2312" w:eastAsia="仿宋_GB2312" w:hAnsi="宋体"/>
          <w:color w:val="000000"/>
          <w:sz w:val="30"/>
          <w:szCs w:val="30"/>
        </w:rPr>
      </w:pPr>
      <w:r w:rsidRPr="00DC0BF3">
        <w:rPr>
          <w:rFonts w:ascii="仿宋_GB2312" w:eastAsia="仿宋_GB2312" w:hAnsi="宋体" w:hint="eastAsia"/>
          <w:color w:val="000000"/>
          <w:sz w:val="30"/>
          <w:szCs w:val="30"/>
        </w:rPr>
        <w:t>三、竞得人签订《成交确认书》后，按出让文件约定在8个工作日以内向达州市公共资源交易服务中心支付交易服务费，也可由竞得人与按出让文件约定成立的新公司协商缴纳。</w:t>
      </w:r>
    </w:p>
    <w:p w14:paraId="4A64FBDC" w14:textId="77777777" w:rsidR="00CF7390" w:rsidRPr="00DC0BF3" w:rsidRDefault="00DC0BF3">
      <w:pPr>
        <w:spacing w:line="560" w:lineRule="exact"/>
        <w:ind w:firstLineChars="200" w:firstLine="600"/>
        <w:rPr>
          <w:rFonts w:ascii="仿宋_GB2312" w:eastAsia="仿宋_GB2312" w:hAnsi="宋体"/>
          <w:color w:val="000000"/>
          <w:sz w:val="30"/>
          <w:szCs w:val="30"/>
        </w:rPr>
      </w:pPr>
      <w:r w:rsidRPr="00DC0BF3">
        <w:rPr>
          <w:rFonts w:ascii="仿宋_GB2312" w:eastAsia="仿宋_GB2312" w:hAnsi="宋体" w:hint="eastAsia"/>
          <w:color w:val="000000"/>
          <w:sz w:val="30"/>
          <w:szCs w:val="30"/>
        </w:rPr>
        <w:t>四、竞得人应在本《成交确认书》签订后10个工作日内，持本《成交确认书》与</w:t>
      </w:r>
      <w:r w:rsidRPr="00DC0BF3">
        <w:rPr>
          <w:rFonts w:ascii="仿宋_GB2312" w:eastAsia="仿宋_GB2312" w:hAnsi="宋体" w:hint="eastAsia"/>
          <w:color w:val="000000"/>
          <w:sz w:val="30"/>
          <w:szCs w:val="30"/>
          <w:u w:val="single"/>
        </w:rPr>
        <w:t xml:space="preserve"> （出让人） </w:t>
      </w:r>
      <w:r w:rsidRPr="00DC0BF3">
        <w:rPr>
          <w:rFonts w:ascii="仿宋_GB2312" w:eastAsia="仿宋_GB2312" w:hAnsi="宋体" w:hint="eastAsia"/>
          <w:color w:val="000000"/>
          <w:sz w:val="30"/>
          <w:szCs w:val="30"/>
        </w:rPr>
        <w:t>签订《国有建设用地使用权出让合同》，不按期签订《国有建设用地使用权出让合同》的，视为竞得人自动放弃竞得资格，</w:t>
      </w:r>
      <w:r w:rsidRPr="00DC0BF3">
        <w:rPr>
          <w:rFonts w:ascii="仿宋_GB2312" w:eastAsia="仿宋_GB2312" w:hAnsi="宋体" w:hint="eastAsia"/>
          <w:color w:val="000000"/>
          <w:sz w:val="30"/>
          <w:szCs w:val="30"/>
          <w:u w:val="single"/>
        </w:rPr>
        <w:t>（出让人）</w:t>
      </w:r>
      <w:r w:rsidRPr="00DC0BF3">
        <w:rPr>
          <w:rFonts w:ascii="仿宋_GB2312" w:eastAsia="仿宋_GB2312" w:hAnsi="宋体" w:hint="eastAsia"/>
          <w:color w:val="000000"/>
          <w:sz w:val="30"/>
          <w:szCs w:val="30"/>
        </w:rPr>
        <w:t>终止供地，不退还定金，并承担相应的法律责任。</w:t>
      </w:r>
    </w:p>
    <w:p w14:paraId="1F1F0DF3" w14:textId="77777777" w:rsidR="00CF7390" w:rsidRPr="00DC0BF3" w:rsidRDefault="00DC0BF3">
      <w:pPr>
        <w:spacing w:line="560" w:lineRule="exact"/>
        <w:ind w:firstLineChars="200" w:firstLine="600"/>
        <w:rPr>
          <w:rFonts w:ascii="仿宋_GB2312" w:eastAsia="仿宋_GB2312" w:hAnsi="宋体"/>
          <w:color w:val="000000"/>
          <w:sz w:val="30"/>
          <w:szCs w:val="30"/>
        </w:rPr>
      </w:pPr>
      <w:r w:rsidRPr="00DC0BF3">
        <w:rPr>
          <w:rFonts w:ascii="仿宋_GB2312" w:eastAsia="仿宋_GB2312" w:hAnsi="宋体" w:hint="eastAsia"/>
          <w:color w:val="000000"/>
          <w:sz w:val="30"/>
          <w:szCs w:val="30"/>
        </w:rPr>
        <w:t>五、本《成交确认书》一式陆份，拍卖人、出让人、竞得人各执 2 份。</w:t>
      </w:r>
    </w:p>
    <w:p w14:paraId="0566F3C1" w14:textId="77777777" w:rsidR="00CF7390" w:rsidRPr="00DC0BF3" w:rsidRDefault="00DC0BF3">
      <w:pPr>
        <w:spacing w:line="560" w:lineRule="exact"/>
        <w:rPr>
          <w:rFonts w:ascii="仿宋_GB2312" w:eastAsia="仿宋_GB2312" w:hAnsi="宋体"/>
          <w:color w:val="000000"/>
          <w:sz w:val="30"/>
          <w:szCs w:val="30"/>
        </w:rPr>
      </w:pPr>
      <w:r w:rsidRPr="00DC0BF3">
        <w:rPr>
          <w:rFonts w:ascii="仿宋_GB2312" w:eastAsia="仿宋_GB2312" w:hAnsi="宋体" w:hint="eastAsia"/>
          <w:b/>
          <w:color w:val="000000"/>
          <w:sz w:val="30"/>
          <w:szCs w:val="30"/>
        </w:rPr>
        <w:t>出让人</w:t>
      </w:r>
      <w:r w:rsidRPr="00DC0BF3">
        <w:rPr>
          <w:rFonts w:ascii="仿宋_GB2312" w:eastAsia="仿宋_GB2312" w:hAnsi="宋体" w:hint="eastAsia"/>
          <w:color w:val="000000"/>
          <w:sz w:val="30"/>
          <w:szCs w:val="30"/>
        </w:rPr>
        <w:t>： 法定代表人：委托代理人</w:t>
      </w:r>
    </w:p>
    <w:p w14:paraId="59A1E9BC" w14:textId="77777777" w:rsidR="00CF7390" w:rsidRPr="00DC0BF3" w:rsidRDefault="00DC0BF3">
      <w:pPr>
        <w:spacing w:line="560" w:lineRule="exact"/>
        <w:rPr>
          <w:rFonts w:ascii="仿宋_GB2312" w:eastAsia="仿宋_GB2312" w:hAnsi="宋体"/>
          <w:color w:val="000000"/>
          <w:sz w:val="30"/>
          <w:szCs w:val="30"/>
          <w:u w:val="single"/>
        </w:rPr>
      </w:pPr>
      <w:r w:rsidRPr="00DC0BF3">
        <w:rPr>
          <w:rFonts w:ascii="仿宋_GB2312" w:eastAsia="仿宋_GB2312" w:hAnsi="宋体" w:hint="eastAsia"/>
          <w:b/>
          <w:color w:val="000000"/>
          <w:sz w:val="30"/>
          <w:szCs w:val="30"/>
        </w:rPr>
        <w:t>竞得人：</w:t>
      </w:r>
      <w:r w:rsidRPr="00DC0BF3">
        <w:rPr>
          <w:rFonts w:ascii="仿宋_GB2312" w:eastAsia="仿宋_GB2312" w:hAnsi="宋体" w:hint="eastAsia"/>
          <w:color w:val="000000"/>
          <w:sz w:val="30"/>
          <w:szCs w:val="30"/>
        </w:rPr>
        <w:t xml:space="preserve"> 联系电话：</w:t>
      </w:r>
    </w:p>
    <w:p w14:paraId="3390BB19" w14:textId="77777777" w:rsidR="00CF7390" w:rsidRPr="00DC0BF3" w:rsidRDefault="00DC0BF3">
      <w:pPr>
        <w:spacing w:line="560" w:lineRule="exact"/>
        <w:rPr>
          <w:rFonts w:ascii="仿宋_GB2312" w:eastAsia="仿宋_GB2312" w:hAnsi="宋体"/>
          <w:b/>
          <w:color w:val="000000"/>
          <w:sz w:val="30"/>
          <w:szCs w:val="30"/>
        </w:rPr>
      </w:pPr>
      <w:r w:rsidRPr="00DC0BF3">
        <w:rPr>
          <w:rFonts w:ascii="仿宋_GB2312" w:eastAsia="仿宋_GB2312" w:hAnsi="宋体" w:hint="eastAsia"/>
          <w:b/>
          <w:color w:val="000000"/>
          <w:sz w:val="30"/>
          <w:szCs w:val="30"/>
        </w:rPr>
        <w:t>拍卖人</w:t>
      </w:r>
      <w:r w:rsidRPr="00DC0BF3">
        <w:rPr>
          <w:rFonts w:ascii="仿宋_GB2312" w:eastAsia="仿宋_GB2312" w:hAnsi="宋体" w:hint="eastAsia"/>
          <w:color w:val="000000"/>
          <w:sz w:val="30"/>
          <w:szCs w:val="30"/>
        </w:rPr>
        <w:t>： 法定代表人：委托代理人</w:t>
      </w:r>
    </w:p>
    <w:p w14:paraId="526673D7" w14:textId="77777777" w:rsidR="00CF7390" w:rsidRPr="00DC0BF3" w:rsidRDefault="00DC0BF3">
      <w:pPr>
        <w:spacing w:line="560" w:lineRule="exact"/>
        <w:rPr>
          <w:rFonts w:ascii="仿宋_GB2312" w:eastAsia="仿宋_GB2312" w:hAnsi="宋体"/>
          <w:b/>
          <w:color w:val="000000"/>
          <w:sz w:val="30"/>
          <w:szCs w:val="30"/>
        </w:rPr>
      </w:pPr>
      <w:r w:rsidRPr="00DC0BF3">
        <w:rPr>
          <w:rFonts w:ascii="仿宋_GB2312" w:eastAsia="仿宋_GB2312" w:hAnsi="宋体" w:hint="eastAsia"/>
          <w:b/>
          <w:color w:val="000000"/>
          <w:sz w:val="30"/>
          <w:szCs w:val="30"/>
        </w:rPr>
        <w:t>公证员：</w:t>
      </w:r>
      <w:r w:rsidRPr="00DC0BF3">
        <w:rPr>
          <w:rFonts w:ascii="仿宋_GB2312" w:eastAsia="仿宋_GB2312" w:hAnsi="宋体" w:hint="eastAsia"/>
          <w:color w:val="000000"/>
          <w:sz w:val="30"/>
          <w:szCs w:val="30"/>
        </w:rPr>
        <w:t>签定时间：</w:t>
      </w:r>
      <w:r w:rsidRPr="00DC0BF3">
        <w:rPr>
          <w:rFonts w:ascii="仿宋_GB2312" w:eastAsia="仿宋_GB2312" w:hAnsi="宋体" w:hint="eastAsia"/>
          <w:color w:val="000000"/>
          <w:sz w:val="30"/>
          <w:szCs w:val="30"/>
          <w:u w:val="single"/>
        </w:rPr>
        <w:t xml:space="preserve">    年   月   日  </w:t>
      </w:r>
    </w:p>
    <w:p w14:paraId="3F76DD11" w14:textId="77777777" w:rsidR="00CF7390" w:rsidRPr="00DC0BF3" w:rsidRDefault="00CF7390">
      <w:pPr>
        <w:widowControl/>
        <w:jc w:val="left"/>
        <w:rPr>
          <w:rFonts w:ascii="仿宋_GB2312" w:eastAsia="仿宋_GB2312" w:hAnsi="仿宋"/>
          <w:color w:val="000000"/>
          <w:kern w:val="0"/>
          <w:sz w:val="32"/>
          <w:szCs w:val="32"/>
        </w:rPr>
        <w:sectPr w:rsidR="00CF7390" w:rsidRPr="00DC0BF3">
          <w:pgSz w:w="11906" w:h="16838"/>
          <w:pgMar w:top="1418" w:right="1418" w:bottom="1418" w:left="1701" w:header="851" w:footer="992" w:gutter="0"/>
          <w:cols w:space="720"/>
          <w:docGrid w:type="lines" w:linePitch="312"/>
        </w:sectPr>
      </w:pPr>
    </w:p>
    <w:p w14:paraId="4E0BA679" w14:textId="77777777" w:rsidR="00CF7390" w:rsidRPr="00DC0BF3" w:rsidRDefault="00CF7390">
      <w:pPr>
        <w:pStyle w:val="p0"/>
        <w:spacing w:line="600" w:lineRule="exact"/>
        <w:ind w:left="0"/>
        <w:rPr>
          <w:color w:val="000000"/>
        </w:rPr>
      </w:pPr>
    </w:p>
    <w:p w14:paraId="2FFE4CDF" w14:textId="77777777" w:rsidR="00CF7390" w:rsidRPr="00DC0BF3" w:rsidRDefault="00D56A48">
      <w:pPr>
        <w:pStyle w:val="p0"/>
        <w:spacing w:line="600" w:lineRule="exact"/>
        <w:rPr>
          <w:rFonts w:ascii="宋体"/>
          <w:color w:val="000000"/>
          <w:w w:val="90"/>
          <w:sz w:val="32"/>
          <w:szCs w:val="32"/>
        </w:rPr>
      </w:pPr>
      <w:r>
        <w:rPr>
          <w:color w:val="000000"/>
        </w:rPr>
        <w:pict w14:anchorId="2E790CF2">
          <v:shape id="AutoShape 6" o:spid="_x0000_s2088" style="position:absolute;left:0;text-align:left;margin-left:0;margin-top:0;width:50pt;height:50pt;z-index:3;visibility:hidden;mso-width-relative:page;mso-height-relative:pag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adj="0,,0" path="" filled="f" stroked="f">
            <v:stroke joinstyle="round"/>
            <v:formulas/>
            <v:path o:connecttype="segments"/>
            <o:lock v:ext="edit" selection="t"/>
          </v:shape>
        </w:pict>
      </w:r>
      <w:r>
        <w:rPr>
          <w:rFonts w:ascii="黑体" w:eastAsia="黑体" w:hAnsi="宋体" w:cs="黑体"/>
          <w:color w:val="000000"/>
          <w:sz w:val="36"/>
          <w:szCs w:val="36"/>
        </w:rPr>
        <w:pict w14:anchorId="74F27B53">
          <v:shape id="_x0000_i1029" type="#_x0000_t75" alt="03000001" style="width:125.25pt;height:30pt" filled="t">
            <v:imagedata r:id="rId40" o:title="03000001"/>
          </v:shape>
        </w:pict>
      </w:r>
    </w:p>
    <w:p w14:paraId="49D7C37B" w14:textId="77777777" w:rsidR="00CF7390" w:rsidRPr="00DC0BF3" w:rsidRDefault="00DC0BF3">
      <w:pPr>
        <w:pStyle w:val="a3"/>
        <w:wordWrap w:val="0"/>
        <w:jc w:val="right"/>
        <w:rPr>
          <w:rFonts w:hAnsi="宋体"/>
          <w:color w:val="000000"/>
        </w:rPr>
      </w:pPr>
      <w:r w:rsidRPr="00DC0BF3">
        <w:rPr>
          <w:rFonts w:hAnsi="宋体" w:hint="eastAsia"/>
          <w:color w:val="000000"/>
        </w:rPr>
        <w:t xml:space="preserve">电子监管号：           </w:t>
      </w:r>
    </w:p>
    <w:p w14:paraId="75730F8F" w14:textId="77777777" w:rsidR="00CF7390" w:rsidRPr="00DC0BF3" w:rsidRDefault="00CF7390">
      <w:pPr>
        <w:pStyle w:val="a3"/>
        <w:rPr>
          <w:color w:val="000000"/>
        </w:rPr>
      </w:pPr>
    </w:p>
    <w:p w14:paraId="5A28E4E6" w14:textId="77777777" w:rsidR="00CF7390" w:rsidRPr="00DC0BF3" w:rsidRDefault="00DC0BF3">
      <w:pPr>
        <w:pStyle w:val="a3"/>
        <w:rPr>
          <w:rFonts w:ascii="黑体" w:eastAsia="黑体" w:hAnsi="黑体"/>
          <w:color w:val="000000"/>
        </w:rPr>
      </w:pPr>
      <w:r w:rsidRPr="00DC0BF3">
        <w:rPr>
          <w:rFonts w:ascii="黑体" w:eastAsia="黑体" w:hAnsi="黑体" w:hint="eastAsia"/>
          <w:color w:val="000000"/>
        </w:rPr>
        <w:t>（样本）</w:t>
      </w:r>
    </w:p>
    <w:p w14:paraId="6DE22072" w14:textId="77777777" w:rsidR="00CF7390" w:rsidRPr="00DC0BF3" w:rsidRDefault="00CF7390">
      <w:pPr>
        <w:pStyle w:val="a3"/>
        <w:rPr>
          <w:rStyle w:val="PlainTextChar"/>
          <w:rFonts w:hAnsi="宋体" w:cs="宋体" w:hint="default"/>
          <w:color w:val="000000"/>
        </w:rPr>
      </w:pPr>
    </w:p>
    <w:p w14:paraId="1703ADE7" w14:textId="77777777" w:rsidR="00CF7390" w:rsidRPr="00DC0BF3" w:rsidRDefault="00CF7390">
      <w:pPr>
        <w:pStyle w:val="a3"/>
        <w:rPr>
          <w:rStyle w:val="PlainTextChar"/>
          <w:rFonts w:hAnsi="宋体" w:cs="宋体" w:hint="default"/>
          <w:color w:val="000000"/>
        </w:rPr>
      </w:pPr>
    </w:p>
    <w:p w14:paraId="03332D65" w14:textId="77777777" w:rsidR="00CF7390" w:rsidRPr="00DC0BF3" w:rsidRDefault="00DC0BF3">
      <w:pPr>
        <w:pStyle w:val="1"/>
        <w:jc w:val="center"/>
        <w:rPr>
          <w:color w:val="000000"/>
          <w:sz w:val="18"/>
          <w:szCs w:val="18"/>
        </w:rPr>
      </w:pPr>
      <w:bookmarkStart w:id="14" w:name="_Toc3391751"/>
      <w:bookmarkStart w:id="15" w:name="_Toc3391980"/>
      <w:r w:rsidRPr="00DC0BF3">
        <w:rPr>
          <w:rFonts w:ascii="宋体" w:hAnsi="宋体" w:hint="eastAsia"/>
          <w:color w:val="000000"/>
        </w:rPr>
        <w:t>国有建设用地使用权出让合同</w:t>
      </w:r>
      <w:bookmarkEnd w:id="14"/>
      <w:bookmarkEnd w:id="15"/>
    </w:p>
    <w:p w14:paraId="5D613130" w14:textId="77777777" w:rsidR="00CF7390" w:rsidRPr="00DC0BF3" w:rsidRDefault="00CF7390">
      <w:pPr>
        <w:pStyle w:val="a3"/>
        <w:rPr>
          <w:rFonts w:hAnsi="宋体"/>
          <w:b/>
          <w:bCs/>
          <w:color w:val="000000"/>
          <w:sz w:val="18"/>
          <w:szCs w:val="18"/>
        </w:rPr>
      </w:pPr>
    </w:p>
    <w:p w14:paraId="74A8F2CD" w14:textId="77777777" w:rsidR="00CF7390" w:rsidRPr="00DC0BF3" w:rsidRDefault="00CF7390">
      <w:pPr>
        <w:pStyle w:val="a3"/>
        <w:rPr>
          <w:rFonts w:hAnsi="宋体"/>
          <w:color w:val="000000"/>
          <w:sz w:val="48"/>
          <w:szCs w:val="48"/>
        </w:rPr>
      </w:pPr>
    </w:p>
    <w:p w14:paraId="107796B1" w14:textId="77777777" w:rsidR="00CF7390" w:rsidRPr="00DC0BF3" w:rsidRDefault="00CF7390">
      <w:pPr>
        <w:pStyle w:val="a3"/>
        <w:rPr>
          <w:rFonts w:hAnsi="宋体"/>
          <w:color w:val="000000"/>
          <w:sz w:val="48"/>
          <w:szCs w:val="48"/>
        </w:rPr>
      </w:pPr>
    </w:p>
    <w:p w14:paraId="56DCAD49" w14:textId="77777777" w:rsidR="00CF7390" w:rsidRPr="00DC0BF3" w:rsidRDefault="00CF7390">
      <w:pPr>
        <w:pStyle w:val="a3"/>
        <w:rPr>
          <w:rFonts w:hAnsi="宋体"/>
          <w:color w:val="000000"/>
          <w:sz w:val="48"/>
          <w:szCs w:val="48"/>
        </w:rPr>
      </w:pPr>
    </w:p>
    <w:p w14:paraId="6AF0B111" w14:textId="77777777" w:rsidR="00CF7390" w:rsidRPr="00DC0BF3" w:rsidRDefault="00CF7390">
      <w:pPr>
        <w:pStyle w:val="a3"/>
        <w:rPr>
          <w:rFonts w:hAnsi="宋体"/>
          <w:color w:val="000000"/>
          <w:sz w:val="48"/>
          <w:szCs w:val="48"/>
        </w:rPr>
      </w:pPr>
    </w:p>
    <w:p w14:paraId="2EC5DA6E" w14:textId="77777777" w:rsidR="00CF7390" w:rsidRPr="00DC0BF3" w:rsidRDefault="00CF7390">
      <w:pPr>
        <w:pStyle w:val="a3"/>
        <w:rPr>
          <w:rFonts w:hAnsi="宋体"/>
          <w:color w:val="000000"/>
          <w:sz w:val="48"/>
          <w:szCs w:val="48"/>
        </w:rPr>
      </w:pPr>
    </w:p>
    <w:p w14:paraId="77596E2C" w14:textId="77777777" w:rsidR="00CF7390" w:rsidRPr="00DC0BF3" w:rsidRDefault="00CF7390">
      <w:pPr>
        <w:pStyle w:val="a3"/>
        <w:rPr>
          <w:rFonts w:hAnsi="宋体"/>
          <w:color w:val="000000"/>
          <w:sz w:val="48"/>
          <w:szCs w:val="48"/>
        </w:rPr>
      </w:pPr>
    </w:p>
    <w:p w14:paraId="3CE48160" w14:textId="77777777" w:rsidR="00CF7390" w:rsidRPr="00DC0BF3" w:rsidRDefault="00CF7390">
      <w:pPr>
        <w:pStyle w:val="a3"/>
        <w:rPr>
          <w:rFonts w:hAnsi="宋体"/>
          <w:color w:val="000000"/>
          <w:sz w:val="48"/>
          <w:szCs w:val="48"/>
        </w:rPr>
      </w:pPr>
    </w:p>
    <w:p w14:paraId="25440F3A" w14:textId="77777777" w:rsidR="00CF7390" w:rsidRPr="00DC0BF3" w:rsidRDefault="00CF7390">
      <w:pPr>
        <w:pStyle w:val="a3"/>
        <w:rPr>
          <w:rFonts w:hAnsi="宋体"/>
          <w:color w:val="000000"/>
          <w:sz w:val="48"/>
          <w:szCs w:val="48"/>
        </w:rPr>
      </w:pPr>
    </w:p>
    <w:p w14:paraId="3F08E542" w14:textId="77777777" w:rsidR="00CF7390" w:rsidRPr="00DC0BF3" w:rsidRDefault="00CF7390">
      <w:pPr>
        <w:pStyle w:val="a3"/>
        <w:rPr>
          <w:rFonts w:hAnsi="宋体"/>
          <w:color w:val="000000"/>
          <w:sz w:val="48"/>
          <w:szCs w:val="48"/>
        </w:rPr>
      </w:pPr>
    </w:p>
    <w:p w14:paraId="534FEFDD" w14:textId="77777777" w:rsidR="00CF7390" w:rsidRPr="00DC0BF3" w:rsidRDefault="00CF7390">
      <w:pPr>
        <w:pStyle w:val="a3"/>
        <w:rPr>
          <w:rFonts w:hAnsi="宋体"/>
          <w:color w:val="000000"/>
          <w:sz w:val="48"/>
          <w:szCs w:val="48"/>
        </w:rPr>
      </w:pPr>
    </w:p>
    <w:p w14:paraId="3CB1D7CA" w14:textId="77777777" w:rsidR="00CF7390" w:rsidRPr="00DC0BF3" w:rsidRDefault="00D56A48">
      <w:pPr>
        <w:pStyle w:val="a3"/>
        <w:spacing w:line="500" w:lineRule="exact"/>
        <w:jc w:val="left"/>
        <w:rPr>
          <w:rFonts w:hAnsi="宋体"/>
          <w:bCs/>
          <w:color w:val="000000"/>
        </w:rPr>
      </w:pPr>
      <w:r>
        <w:rPr>
          <w:color w:val="000000"/>
        </w:rPr>
        <w:pict w14:anchorId="15721012">
          <v:rect id="矩形 10" o:spid="_x0000_s2089" style="position:absolute;margin-left:319.5pt;margin-top:11.85pt;width:48.75pt;height:35.1pt;z-index: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14:paraId="2FD515D5" w14:textId="77777777" w:rsidR="00CF7390" w:rsidRDefault="00DC0BF3">
                  <w:pPr>
                    <w:rPr>
                      <w:rFonts w:ascii="方正黑体_GBK" w:eastAsia="方正黑体_GBK"/>
                    </w:rPr>
                  </w:pPr>
                  <w:r>
                    <w:rPr>
                      <w:rFonts w:ascii="方正黑体_GBK" w:eastAsia="方正黑体_GBK" w:hint="eastAsia"/>
                    </w:rPr>
                    <w:t>制定</w:t>
                  </w:r>
                </w:p>
              </w:txbxContent>
            </v:textbox>
          </v:rect>
        </w:pict>
      </w:r>
      <w:r>
        <w:rPr>
          <w:color w:val="000000"/>
        </w:rPr>
        <w:pict w14:anchorId="53DF5230">
          <v:rect id="矩形 9" o:spid="_x0000_s2090" style="position:absolute;margin-left:36pt;margin-top:0;width:4in;height:62.4pt;z-index:5;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14:paraId="2526B4E7" w14:textId="77777777" w:rsidR="00CF7390" w:rsidRDefault="00DC0BF3">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14:paraId="58F6CC2C" w14:textId="77777777" w:rsidR="00CF7390" w:rsidRDefault="00DC0BF3">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14:paraId="0DB02672" w14:textId="77777777" w:rsidR="00CF7390" w:rsidRPr="00DC0BF3" w:rsidRDefault="00CF7390">
      <w:pPr>
        <w:pStyle w:val="a3"/>
        <w:spacing w:line="500" w:lineRule="exact"/>
        <w:jc w:val="left"/>
        <w:rPr>
          <w:rFonts w:hAnsi="宋体"/>
          <w:b/>
          <w:bCs/>
          <w:color w:val="000000"/>
          <w:sz w:val="36"/>
          <w:szCs w:val="36"/>
        </w:rPr>
      </w:pPr>
    </w:p>
    <w:p w14:paraId="39BF9086" w14:textId="77777777" w:rsidR="00CF7390" w:rsidRPr="00DC0BF3" w:rsidRDefault="00CF7390">
      <w:pPr>
        <w:pStyle w:val="a3"/>
        <w:ind w:firstLineChars="1550" w:firstLine="4960"/>
        <w:rPr>
          <w:rFonts w:hAnsi="宋体"/>
          <w:color w:val="000000"/>
        </w:rPr>
      </w:pPr>
    </w:p>
    <w:p w14:paraId="0518257F" w14:textId="77777777" w:rsidR="00CF7390" w:rsidRPr="00DC0BF3" w:rsidRDefault="00DC0BF3">
      <w:pPr>
        <w:pStyle w:val="a3"/>
        <w:wordWrap w:val="0"/>
        <w:ind w:right="640"/>
        <w:jc w:val="right"/>
        <w:rPr>
          <w:rFonts w:hAnsi="宋体"/>
          <w:color w:val="000000"/>
          <w:sz w:val="28"/>
          <w:szCs w:val="28"/>
          <w:u w:val="single"/>
        </w:rPr>
      </w:pPr>
      <w:r w:rsidRPr="00DC0BF3">
        <w:rPr>
          <w:rFonts w:hAnsi="宋体" w:hint="eastAsia"/>
          <w:color w:val="000000"/>
          <w:sz w:val="28"/>
          <w:szCs w:val="28"/>
        </w:rPr>
        <w:lastRenderedPageBreak/>
        <w:t>合同编号：</w:t>
      </w:r>
    </w:p>
    <w:p w14:paraId="0A633130" w14:textId="77777777" w:rsidR="00CF7390" w:rsidRPr="00DC0BF3" w:rsidRDefault="00DC0BF3">
      <w:pPr>
        <w:pStyle w:val="a3"/>
        <w:jc w:val="center"/>
        <w:rPr>
          <w:rFonts w:hAnsi="宋体"/>
          <w:color w:val="000000"/>
          <w:sz w:val="28"/>
          <w:szCs w:val="28"/>
        </w:rPr>
      </w:pPr>
      <w:r w:rsidRPr="00DC0BF3">
        <w:rPr>
          <w:rFonts w:hAnsi="宋体" w:cs="黑体" w:hint="eastAsia"/>
          <w:color w:val="000000"/>
          <w:sz w:val="28"/>
          <w:szCs w:val="28"/>
        </w:rPr>
        <w:t>国有建设用地使用权出让合同</w:t>
      </w:r>
    </w:p>
    <w:p w14:paraId="1A62ACD2" w14:textId="77777777" w:rsidR="00CF7390" w:rsidRPr="00DC0BF3" w:rsidRDefault="00CF7390">
      <w:pPr>
        <w:pStyle w:val="a3"/>
        <w:jc w:val="center"/>
        <w:rPr>
          <w:rFonts w:hAnsi="宋体"/>
          <w:color w:val="000000"/>
          <w:sz w:val="28"/>
          <w:szCs w:val="28"/>
        </w:rPr>
      </w:pPr>
    </w:p>
    <w:p w14:paraId="568CB879"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本合同双方当事人：</w:t>
      </w:r>
    </w:p>
    <w:p w14:paraId="6F8DDF08"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出让人：；</w:t>
      </w:r>
    </w:p>
    <w:p w14:paraId="30B23762" w14:textId="77777777" w:rsidR="00CF7390" w:rsidRPr="00DC0BF3" w:rsidRDefault="00DC0BF3">
      <w:pPr>
        <w:pStyle w:val="a3"/>
        <w:ind w:firstLineChars="200" w:firstLine="560"/>
        <w:rPr>
          <w:rFonts w:hAnsi="宋体" w:cs="仿宋_GB2312"/>
          <w:color w:val="000000"/>
          <w:sz w:val="28"/>
          <w:szCs w:val="28"/>
        </w:rPr>
      </w:pPr>
      <w:r w:rsidRPr="00DC0BF3">
        <w:rPr>
          <w:rFonts w:hAnsi="宋体" w:cs="仿宋_GB2312" w:hint="eastAsia"/>
          <w:color w:val="000000"/>
          <w:sz w:val="28"/>
          <w:szCs w:val="28"/>
        </w:rPr>
        <w:t xml:space="preserve">通讯地址：；                    </w:t>
      </w:r>
    </w:p>
    <w:p w14:paraId="40037FA5"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邮政编码：</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6144BCFF" w14:textId="77777777" w:rsidR="00CF7390" w:rsidRPr="00DC0BF3" w:rsidRDefault="00DC0BF3">
      <w:pPr>
        <w:pStyle w:val="a3"/>
        <w:ind w:firstLineChars="200" w:firstLine="560"/>
        <w:rPr>
          <w:rFonts w:hAnsi="宋体" w:cs="仿宋_GB2312"/>
          <w:color w:val="000000"/>
          <w:sz w:val="28"/>
          <w:szCs w:val="28"/>
        </w:rPr>
      </w:pPr>
      <w:r w:rsidRPr="00DC0BF3">
        <w:rPr>
          <w:rFonts w:hAnsi="宋体" w:cs="仿宋_GB2312" w:hint="eastAsia"/>
          <w:color w:val="000000"/>
          <w:sz w:val="28"/>
          <w:szCs w:val="28"/>
        </w:rPr>
        <w:t>电话：</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25137D99"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传真：</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77C60CD4"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开户银行：</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03E70E57" w14:textId="77777777" w:rsidR="00CF7390" w:rsidRPr="00DC0BF3" w:rsidRDefault="00DC0BF3">
      <w:pPr>
        <w:pStyle w:val="a3"/>
        <w:ind w:firstLineChars="200" w:firstLine="560"/>
        <w:rPr>
          <w:rFonts w:hAnsi="宋体" w:cs="仿宋_GB2312"/>
          <w:color w:val="000000"/>
          <w:sz w:val="28"/>
          <w:szCs w:val="28"/>
        </w:rPr>
      </w:pPr>
      <w:r w:rsidRPr="00DC0BF3">
        <w:rPr>
          <w:rFonts w:hAnsi="宋体" w:cs="仿宋_GB2312" w:hint="eastAsia"/>
          <w:color w:val="000000"/>
          <w:sz w:val="28"/>
          <w:szCs w:val="28"/>
        </w:rPr>
        <w:t xml:space="preserve">账号： </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521DD3AE"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受让人：</w:t>
      </w:r>
    </w:p>
    <w:p w14:paraId="5D4E9D44" w14:textId="77777777" w:rsidR="00CF7390" w:rsidRPr="00DC0BF3" w:rsidRDefault="00DC0BF3">
      <w:pPr>
        <w:pStyle w:val="a3"/>
        <w:ind w:firstLineChars="200" w:firstLine="560"/>
        <w:rPr>
          <w:rFonts w:hAnsi="宋体" w:cs="仿宋_GB2312"/>
          <w:color w:val="000000"/>
          <w:sz w:val="28"/>
          <w:szCs w:val="28"/>
        </w:rPr>
      </w:pPr>
      <w:r w:rsidRPr="00DC0BF3">
        <w:rPr>
          <w:rFonts w:hAnsi="宋体" w:cs="仿宋_GB2312" w:hint="eastAsia"/>
          <w:color w:val="000000"/>
          <w:sz w:val="28"/>
          <w:szCs w:val="28"/>
        </w:rPr>
        <w:t>通讯地址：</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2BF4187D"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邮政编码：</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4E5C44A2" w14:textId="77777777" w:rsidR="00CF7390" w:rsidRPr="00DC0BF3" w:rsidRDefault="00DC0BF3">
      <w:pPr>
        <w:pStyle w:val="a3"/>
        <w:ind w:firstLineChars="200" w:firstLine="560"/>
        <w:rPr>
          <w:rFonts w:hAnsi="宋体" w:cs="仿宋_GB2312"/>
          <w:color w:val="000000"/>
          <w:sz w:val="28"/>
          <w:szCs w:val="28"/>
        </w:rPr>
      </w:pPr>
      <w:r w:rsidRPr="00DC0BF3">
        <w:rPr>
          <w:rFonts w:hAnsi="宋体" w:cs="仿宋_GB2312" w:hint="eastAsia"/>
          <w:color w:val="000000"/>
          <w:sz w:val="28"/>
          <w:szCs w:val="28"/>
        </w:rPr>
        <w:t>电话：</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44C1D0CB"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传真：</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5A73E2B2"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开户银行：</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2ACCB689" w14:textId="77777777" w:rsidR="00CF7390" w:rsidRPr="00DC0BF3" w:rsidRDefault="00DC0BF3">
      <w:pPr>
        <w:pStyle w:val="a3"/>
        <w:ind w:firstLineChars="200" w:firstLine="560"/>
        <w:rPr>
          <w:rFonts w:hAnsi="宋体" w:cs="仿宋_GB2312"/>
          <w:color w:val="000000"/>
          <w:sz w:val="28"/>
          <w:szCs w:val="28"/>
        </w:rPr>
      </w:pPr>
      <w:r w:rsidRPr="00DC0BF3">
        <w:rPr>
          <w:rFonts w:hAnsi="宋体" w:cs="仿宋_GB2312" w:hint="eastAsia"/>
          <w:color w:val="000000"/>
          <w:sz w:val="28"/>
          <w:szCs w:val="28"/>
        </w:rPr>
        <w:t>账号：</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0A836084" w14:textId="77777777" w:rsidR="00CF7390" w:rsidRPr="00DC0BF3" w:rsidRDefault="00CF7390">
      <w:pPr>
        <w:pStyle w:val="a3"/>
        <w:rPr>
          <w:rFonts w:hAnsi="宋体" w:cs="黑体"/>
          <w:color w:val="000000"/>
          <w:sz w:val="28"/>
          <w:szCs w:val="28"/>
        </w:rPr>
      </w:pPr>
    </w:p>
    <w:p w14:paraId="6D1A6B03" w14:textId="77777777" w:rsidR="00CF7390" w:rsidRPr="00DC0BF3" w:rsidRDefault="00CF7390">
      <w:pPr>
        <w:pStyle w:val="a3"/>
        <w:rPr>
          <w:rFonts w:hAnsi="宋体" w:cs="黑体"/>
          <w:color w:val="000000"/>
          <w:sz w:val="28"/>
          <w:szCs w:val="28"/>
        </w:rPr>
      </w:pPr>
    </w:p>
    <w:p w14:paraId="298841BC" w14:textId="77777777" w:rsidR="00CF7390" w:rsidRPr="00DC0BF3" w:rsidRDefault="00CF7390">
      <w:pPr>
        <w:pStyle w:val="a3"/>
        <w:rPr>
          <w:rFonts w:hAnsi="宋体" w:cs="黑体"/>
          <w:color w:val="000000"/>
          <w:sz w:val="28"/>
          <w:szCs w:val="28"/>
        </w:rPr>
      </w:pPr>
    </w:p>
    <w:p w14:paraId="6B4E95A6" w14:textId="77777777" w:rsidR="00CF7390" w:rsidRPr="00DC0BF3" w:rsidRDefault="00CF7390">
      <w:pPr>
        <w:pStyle w:val="a3"/>
        <w:jc w:val="center"/>
        <w:rPr>
          <w:rFonts w:hAnsi="宋体" w:cs="黑体"/>
          <w:color w:val="000000"/>
          <w:sz w:val="28"/>
          <w:szCs w:val="28"/>
        </w:rPr>
      </w:pPr>
    </w:p>
    <w:p w14:paraId="40CFDEAA" w14:textId="77777777" w:rsidR="00CF7390" w:rsidRPr="00DC0BF3" w:rsidRDefault="00DC0BF3">
      <w:pPr>
        <w:pStyle w:val="a3"/>
        <w:jc w:val="center"/>
        <w:rPr>
          <w:rFonts w:hAnsi="宋体" w:cs="黑体"/>
          <w:color w:val="000000"/>
          <w:sz w:val="28"/>
          <w:szCs w:val="28"/>
        </w:rPr>
      </w:pPr>
      <w:r w:rsidRPr="00DC0BF3">
        <w:rPr>
          <w:rFonts w:hAnsi="宋体" w:cs="黑体" w:hint="eastAsia"/>
          <w:color w:val="000000"/>
          <w:sz w:val="28"/>
          <w:szCs w:val="28"/>
        </w:rPr>
        <w:lastRenderedPageBreak/>
        <w:t>第一章 总   则</w:t>
      </w:r>
    </w:p>
    <w:p w14:paraId="019E0630" w14:textId="77777777" w:rsidR="00CF7390" w:rsidRPr="00DC0BF3" w:rsidRDefault="00CF7390">
      <w:pPr>
        <w:pStyle w:val="a3"/>
        <w:jc w:val="center"/>
        <w:rPr>
          <w:rFonts w:hAnsi="宋体" w:cs="仿宋_GB2312"/>
          <w:color w:val="000000"/>
          <w:sz w:val="28"/>
          <w:szCs w:val="28"/>
        </w:rPr>
      </w:pPr>
    </w:p>
    <w:p w14:paraId="26601E87" w14:textId="77777777" w:rsidR="00CF7390" w:rsidRPr="00DC0BF3" w:rsidRDefault="00DC0BF3">
      <w:pPr>
        <w:pStyle w:val="a3"/>
        <w:ind w:firstLineChars="196" w:firstLine="551"/>
        <w:rPr>
          <w:rFonts w:hAnsi="宋体"/>
          <w:color w:val="000000"/>
          <w:sz w:val="28"/>
          <w:szCs w:val="28"/>
        </w:rPr>
      </w:pPr>
      <w:r w:rsidRPr="00DC0BF3">
        <w:rPr>
          <w:rFonts w:hAnsi="宋体" w:cs="仿宋_GB2312" w:hint="eastAsia"/>
          <w:b/>
          <w:bCs/>
          <w:color w:val="000000"/>
          <w:sz w:val="28"/>
          <w:szCs w:val="28"/>
        </w:rPr>
        <w:t>第一条</w:t>
      </w:r>
      <w:r w:rsidRPr="00DC0BF3">
        <w:rPr>
          <w:rFonts w:hAnsi="宋体" w:cs="仿宋_GB2312" w:hint="eastAsia"/>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14:paraId="507FF8A2" w14:textId="77777777" w:rsidR="00CF7390" w:rsidRPr="00DC0BF3" w:rsidRDefault="00DC0BF3">
      <w:pPr>
        <w:pStyle w:val="a3"/>
        <w:ind w:firstLineChars="200" w:firstLine="562"/>
        <w:rPr>
          <w:rFonts w:hAnsi="宋体" w:cs="仿宋_GB2312"/>
          <w:color w:val="000000"/>
          <w:sz w:val="28"/>
          <w:szCs w:val="28"/>
        </w:rPr>
      </w:pPr>
      <w:r w:rsidRPr="00DC0BF3">
        <w:rPr>
          <w:rFonts w:hAnsi="宋体" w:cs="仿宋_GB2312" w:hint="eastAsia"/>
          <w:b/>
          <w:bCs/>
          <w:color w:val="000000"/>
          <w:sz w:val="28"/>
          <w:szCs w:val="28"/>
        </w:rPr>
        <w:t>第二条</w:t>
      </w:r>
      <w:r w:rsidRPr="00DC0BF3">
        <w:rPr>
          <w:rFonts w:hAnsi="宋体" w:cs="仿宋_GB2312" w:hint="eastAsia"/>
          <w:color w:val="000000"/>
          <w:sz w:val="28"/>
          <w:szCs w:val="28"/>
        </w:rPr>
        <w:t xml:space="preserve">  出让土地的所有权属中华人民共和国，出让人根据法律的授权出让国有建设用地使用权，地下资源、埋藏物不属于国有建设用地使用权出让范围。   </w:t>
      </w:r>
    </w:p>
    <w:p w14:paraId="58725127" w14:textId="77777777" w:rsidR="00CF7390" w:rsidRPr="00DC0BF3" w:rsidRDefault="00DC0BF3">
      <w:pPr>
        <w:pStyle w:val="a3"/>
        <w:ind w:firstLineChars="200" w:firstLine="562"/>
        <w:rPr>
          <w:rFonts w:hAnsi="宋体"/>
          <w:color w:val="000000"/>
          <w:sz w:val="28"/>
          <w:szCs w:val="28"/>
        </w:rPr>
      </w:pPr>
      <w:r w:rsidRPr="00DC0BF3">
        <w:rPr>
          <w:rFonts w:hAnsi="宋体" w:cs="仿宋_GB2312" w:hint="eastAsia"/>
          <w:b/>
          <w:bCs/>
          <w:color w:val="000000"/>
          <w:sz w:val="28"/>
          <w:szCs w:val="28"/>
        </w:rPr>
        <w:t xml:space="preserve">第三条  </w:t>
      </w:r>
      <w:r w:rsidRPr="00DC0BF3">
        <w:rPr>
          <w:rFonts w:hAnsi="宋体" w:cs="仿宋_GB2312" w:hint="eastAsia"/>
          <w:color w:val="000000"/>
          <w:sz w:val="28"/>
          <w:szCs w:val="28"/>
        </w:rPr>
        <w:t>受让人对依法取得的国有建设用地，在出让期限内享有占有、使用、收益和依法处置的权利，有权利用该土地依法建造建筑物、构筑物及其附属设施。</w:t>
      </w:r>
    </w:p>
    <w:p w14:paraId="34A035B6" w14:textId="77777777" w:rsidR="00CF7390" w:rsidRPr="00DC0BF3" w:rsidRDefault="00CF7390">
      <w:pPr>
        <w:pStyle w:val="a3"/>
        <w:ind w:firstLineChars="200" w:firstLine="560"/>
        <w:rPr>
          <w:rFonts w:hAnsi="宋体"/>
          <w:color w:val="000000"/>
          <w:sz w:val="28"/>
          <w:szCs w:val="28"/>
        </w:rPr>
      </w:pPr>
    </w:p>
    <w:p w14:paraId="01395A38" w14:textId="77777777" w:rsidR="00CF7390" w:rsidRPr="00DC0BF3" w:rsidRDefault="00DC0BF3">
      <w:pPr>
        <w:pStyle w:val="a3"/>
        <w:jc w:val="center"/>
        <w:rPr>
          <w:rFonts w:hAnsi="宋体" w:cs="黑体"/>
          <w:color w:val="000000"/>
          <w:sz w:val="28"/>
          <w:szCs w:val="28"/>
        </w:rPr>
      </w:pPr>
      <w:r w:rsidRPr="00DC0BF3">
        <w:rPr>
          <w:rFonts w:hAnsi="宋体" w:cs="黑体" w:hint="eastAsia"/>
          <w:color w:val="000000"/>
          <w:sz w:val="28"/>
          <w:szCs w:val="28"/>
        </w:rPr>
        <w:t>第二章 出让土地的交付与出让价款的缴纳</w:t>
      </w:r>
    </w:p>
    <w:p w14:paraId="1046B451" w14:textId="77777777" w:rsidR="00CF7390" w:rsidRPr="00DC0BF3" w:rsidRDefault="00CF7390">
      <w:pPr>
        <w:pStyle w:val="a3"/>
        <w:jc w:val="center"/>
        <w:rPr>
          <w:rFonts w:hAnsi="宋体"/>
          <w:color w:val="000000"/>
          <w:sz w:val="28"/>
          <w:szCs w:val="28"/>
        </w:rPr>
      </w:pPr>
    </w:p>
    <w:p w14:paraId="03805415" w14:textId="77777777" w:rsidR="00CF7390" w:rsidRPr="00DC0BF3" w:rsidRDefault="00DC0BF3">
      <w:pPr>
        <w:pStyle w:val="a3"/>
        <w:ind w:firstLine="645"/>
        <w:rPr>
          <w:rFonts w:hAnsi="宋体" w:cs="仿宋_GB2312"/>
          <w:color w:val="000000"/>
          <w:sz w:val="28"/>
          <w:szCs w:val="28"/>
        </w:rPr>
      </w:pPr>
      <w:r w:rsidRPr="00DC0BF3">
        <w:rPr>
          <w:rFonts w:hAnsi="宋体" w:cs="仿宋_GB2312" w:hint="eastAsia"/>
          <w:b/>
          <w:bCs/>
          <w:color w:val="000000"/>
          <w:sz w:val="28"/>
          <w:szCs w:val="28"/>
        </w:rPr>
        <w:t>第四条</w:t>
      </w:r>
      <w:r w:rsidRPr="00DC0BF3">
        <w:rPr>
          <w:rFonts w:hAnsi="宋体" w:cs="仿宋_GB2312" w:hint="eastAsia"/>
          <w:color w:val="000000"/>
          <w:sz w:val="28"/>
          <w:szCs w:val="28"/>
        </w:rPr>
        <w:t xml:space="preserve">  本合同项下出让宗地编号为，宗地总面积大写 平方米（小写平方米），其中出让宗地面积为大写平方米（小写平方米）。</w:t>
      </w:r>
    </w:p>
    <w:p w14:paraId="6D2661A3" w14:textId="77777777" w:rsidR="00CF7390" w:rsidRPr="00DC0BF3" w:rsidRDefault="00DC0BF3">
      <w:pPr>
        <w:pStyle w:val="a3"/>
        <w:ind w:firstLine="645"/>
        <w:rPr>
          <w:rFonts w:hAnsi="宋体" w:cs="仿宋_GB2312"/>
          <w:color w:val="000000"/>
          <w:sz w:val="28"/>
          <w:szCs w:val="28"/>
        </w:rPr>
      </w:pPr>
      <w:r w:rsidRPr="00DC0BF3">
        <w:rPr>
          <w:rFonts w:hAnsi="宋体" w:cs="仿宋_GB2312" w:hint="eastAsia"/>
          <w:color w:val="000000"/>
          <w:sz w:val="28"/>
          <w:szCs w:val="28"/>
        </w:rPr>
        <w:t>本合同项下的出让宗地坐落于。</w:t>
      </w:r>
    </w:p>
    <w:p w14:paraId="747C8EA7" w14:textId="77777777" w:rsidR="00CF7390" w:rsidRPr="00DC0BF3" w:rsidRDefault="00DC0BF3">
      <w:pPr>
        <w:pStyle w:val="a3"/>
        <w:ind w:firstLineChars="200" w:firstLine="560"/>
        <w:rPr>
          <w:rFonts w:hAnsi="宋体" w:cs="仿宋_GB2312"/>
          <w:color w:val="000000"/>
          <w:sz w:val="28"/>
          <w:szCs w:val="28"/>
          <w:u w:val="single"/>
        </w:rPr>
      </w:pPr>
      <w:r w:rsidRPr="00DC0BF3">
        <w:rPr>
          <w:rFonts w:hAnsi="宋体" w:cs="仿宋_GB2312" w:hint="eastAsia"/>
          <w:color w:val="000000"/>
          <w:sz w:val="28"/>
          <w:szCs w:val="28"/>
        </w:rPr>
        <w:t>本合同项下出让宗地的平面界址为</w:t>
      </w:r>
      <w:r w:rsidRPr="00DC0BF3">
        <w:rPr>
          <w:rFonts w:hAnsi="宋体" w:cs="仿宋_GB2312" w:hint="eastAsia"/>
          <w:color w:val="000000"/>
          <w:sz w:val="28"/>
          <w:szCs w:val="28"/>
          <w:u w:val="single"/>
        </w:rPr>
        <w:t xml:space="preserve">   /                         </w:t>
      </w:r>
    </w:p>
    <w:p w14:paraId="69799C92"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；出让宗地的平面界址图见附件1。</w:t>
      </w:r>
    </w:p>
    <w:p w14:paraId="79786946" w14:textId="77777777" w:rsidR="00CF7390" w:rsidRPr="00DC0BF3" w:rsidRDefault="00DC0BF3">
      <w:pPr>
        <w:pStyle w:val="a3"/>
        <w:ind w:firstLineChars="200" w:firstLine="560"/>
        <w:rPr>
          <w:rFonts w:hAnsi="宋体"/>
          <w:color w:val="000000"/>
          <w:sz w:val="28"/>
          <w:szCs w:val="28"/>
          <w:u w:val="single"/>
        </w:rPr>
      </w:pPr>
      <w:r w:rsidRPr="00DC0BF3">
        <w:rPr>
          <w:rFonts w:hAnsi="宋体" w:cs="仿宋_GB2312" w:hint="eastAsia"/>
          <w:color w:val="000000"/>
          <w:sz w:val="28"/>
          <w:szCs w:val="28"/>
        </w:rPr>
        <w:t>本合同项下出让宗地的竖向界限以</w:t>
      </w:r>
      <w:r w:rsidRPr="00DC0BF3">
        <w:rPr>
          <w:rFonts w:hAnsi="宋体" w:cs="仿宋_GB2312" w:hint="eastAsia"/>
          <w:color w:val="000000"/>
          <w:sz w:val="28"/>
          <w:szCs w:val="28"/>
          <w:u w:val="single"/>
        </w:rPr>
        <w:t xml:space="preserve">  /   </w:t>
      </w:r>
    </w:p>
    <w:p w14:paraId="1B6B9346"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为上界限，以</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为下界限，高差为</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米。</w:t>
      </w:r>
      <w:r w:rsidRPr="00DC0BF3">
        <w:rPr>
          <w:rFonts w:hAnsi="宋体" w:cs="仿宋_GB2312" w:hint="eastAsia"/>
          <w:color w:val="000000"/>
          <w:sz w:val="28"/>
          <w:szCs w:val="28"/>
        </w:rPr>
        <w:lastRenderedPageBreak/>
        <w:t>出让宗地竖向界限见附件2。</w:t>
      </w:r>
    </w:p>
    <w:p w14:paraId="08FDAD30" w14:textId="77777777" w:rsidR="00CF7390" w:rsidRPr="00DC0BF3" w:rsidRDefault="00DC0BF3">
      <w:pPr>
        <w:pStyle w:val="a3"/>
        <w:ind w:firstLineChars="200" w:firstLine="560"/>
        <w:rPr>
          <w:rFonts w:hAnsi="宋体"/>
          <w:color w:val="000000"/>
          <w:sz w:val="28"/>
          <w:szCs w:val="28"/>
          <w:u w:val="single"/>
        </w:rPr>
      </w:pPr>
      <w:r w:rsidRPr="00DC0BF3">
        <w:rPr>
          <w:rFonts w:hAnsi="宋体" w:cs="仿宋_GB2312" w:hint="eastAsia"/>
          <w:color w:val="000000"/>
          <w:sz w:val="28"/>
          <w:szCs w:val="28"/>
        </w:rPr>
        <w:t>出让宗地空间范围是以上述界址点所构成的垂直面和上、下界限高程平面封闭形成的空间范围。</w:t>
      </w:r>
    </w:p>
    <w:p w14:paraId="06E9CC3A" w14:textId="77777777" w:rsidR="00CF7390" w:rsidRPr="00DC0BF3" w:rsidRDefault="00DC0BF3">
      <w:pPr>
        <w:pStyle w:val="a3"/>
        <w:tabs>
          <w:tab w:val="left" w:pos="1260"/>
        </w:tabs>
        <w:ind w:firstLineChars="200" w:firstLine="562"/>
        <w:rPr>
          <w:rFonts w:hAnsi="宋体" w:cs="仿宋_GB2312"/>
          <w:color w:val="000000"/>
          <w:sz w:val="28"/>
          <w:szCs w:val="28"/>
          <w:u w:val="single"/>
        </w:rPr>
      </w:pPr>
      <w:r w:rsidRPr="00DC0BF3">
        <w:rPr>
          <w:rFonts w:hAnsi="宋体" w:cs="仿宋_GB2312" w:hint="eastAsia"/>
          <w:b/>
          <w:bCs/>
          <w:color w:val="000000"/>
          <w:sz w:val="28"/>
          <w:szCs w:val="28"/>
        </w:rPr>
        <w:t xml:space="preserve">第五条  </w:t>
      </w:r>
      <w:r w:rsidRPr="00DC0BF3">
        <w:rPr>
          <w:rFonts w:hAnsi="宋体" w:cs="仿宋_GB2312" w:hint="eastAsia"/>
          <w:color w:val="000000"/>
          <w:sz w:val="28"/>
          <w:szCs w:val="28"/>
        </w:rPr>
        <w:t xml:space="preserve">本合同项下出让宗地的用途为 </w:t>
      </w:r>
    </w:p>
    <w:p w14:paraId="524C92FA" w14:textId="77777777" w:rsidR="00CF7390" w:rsidRPr="00DC0BF3" w:rsidRDefault="00DC0BF3">
      <w:pPr>
        <w:pStyle w:val="a3"/>
        <w:tabs>
          <w:tab w:val="left" w:pos="1260"/>
        </w:tabs>
        <w:rPr>
          <w:rFonts w:hAnsi="宋体"/>
          <w:color w:val="000000"/>
          <w:sz w:val="28"/>
          <w:szCs w:val="28"/>
        </w:rPr>
      </w:pPr>
      <w:r w:rsidRPr="00DC0BF3">
        <w:rPr>
          <w:rFonts w:hAnsi="宋体" w:cs="仿宋_GB2312" w:hint="eastAsia"/>
          <w:color w:val="000000"/>
          <w:sz w:val="28"/>
          <w:szCs w:val="28"/>
          <w:u w:val="single"/>
        </w:rPr>
        <w:t xml:space="preserve">      面积：     公顷  </w:t>
      </w:r>
      <w:r w:rsidRPr="00DC0BF3">
        <w:rPr>
          <w:rFonts w:hAnsi="宋体" w:cs="仿宋_GB2312" w:hint="eastAsia"/>
          <w:color w:val="000000"/>
          <w:sz w:val="28"/>
          <w:szCs w:val="28"/>
        </w:rPr>
        <w:t>。</w:t>
      </w:r>
    </w:p>
    <w:p w14:paraId="5EAF6CB7" w14:textId="77777777" w:rsidR="00CF7390" w:rsidRPr="00DC0BF3" w:rsidRDefault="00DC0BF3">
      <w:pPr>
        <w:pStyle w:val="a3"/>
        <w:ind w:firstLineChars="200" w:firstLine="562"/>
        <w:rPr>
          <w:rFonts w:hAnsi="宋体"/>
          <w:color w:val="000000"/>
          <w:sz w:val="28"/>
          <w:szCs w:val="28"/>
        </w:rPr>
      </w:pPr>
      <w:r w:rsidRPr="00DC0BF3">
        <w:rPr>
          <w:rFonts w:hAnsi="宋体" w:cs="仿宋_GB2312" w:hint="eastAsia"/>
          <w:b/>
          <w:bCs/>
          <w:color w:val="000000"/>
          <w:sz w:val="28"/>
          <w:szCs w:val="28"/>
        </w:rPr>
        <w:t>第六条</w:t>
      </w:r>
      <w:r w:rsidRPr="00DC0BF3">
        <w:rPr>
          <w:rFonts w:hAnsi="宋体" w:cs="仿宋_GB2312" w:hint="eastAsia"/>
          <w:color w:val="000000"/>
          <w:sz w:val="28"/>
          <w:szCs w:val="28"/>
        </w:rPr>
        <w:t>出让人同意在年 月 日前将出让宗地交付给受让人，出让人同意在交付土地时该宗地应达到本条第</w:t>
      </w:r>
      <w:r w:rsidRPr="00DC0BF3">
        <w:rPr>
          <w:rFonts w:hAnsi="宋体" w:cs="仿宋_GB2312" w:hint="eastAsia"/>
          <w:color w:val="000000"/>
          <w:sz w:val="28"/>
          <w:szCs w:val="28"/>
          <w:u w:val="single"/>
        </w:rPr>
        <w:t xml:space="preserve"> (一) </w:t>
      </w:r>
      <w:r w:rsidRPr="00DC0BF3">
        <w:rPr>
          <w:rFonts w:hAnsi="宋体" w:cs="仿宋_GB2312" w:hint="eastAsia"/>
          <w:color w:val="000000"/>
          <w:sz w:val="28"/>
          <w:szCs w:val="28"/>
        </w:rPr>
        <w:t>项规定的土地条件：</w:t>
      </w:r>
    </w:p>
    <w:p w14:paraId="0AEA97E7" w14:textId="77777777" w:rsidR="00CF7390" w:rsidRPr="00DC0BF3" w:rsidRDefault="00DC0BF3">
      <w:pPr>
        <w:pStyle w:val="a3"/>
        <w:ind w:firstLineChars="200" w:firstLine="560"/>
        <w:rPr>
          <w:rFonts w:hAnsi="宋体"/>
          <w:color w:val="000000"/>
          <w:sz w:val="28"/>
          <w:szCs w:val="28"/>
          <w:u w:val="single"/>
        </w:rPr>
      </w:pPr>
      <w:r w:rsidRPr="00DC0BF3">
        <w:rPr>
          <w:rFonts w:hAnsi="宋体" w:cs="仿宋_GB2312" w:hint="eastAsia"/>
          <w:color w:val="000000"/>
          <w:sz w:val="28"/>
          <w:szCs w:val="28"/>
        </w:rPr>
        <w:t>（一）场地平整达到</w:t>
      </w:r>
      <w:r w:rsidRPr="00DC0BF3">
        <w:rPr>
          <w:rFonts w:hAnsi="宋体" w:cs="仿宋_GB2312" w:hint="eastAsia"/>
          <w:color w:val="000000"/>
          <w:sz w:val="28"/>
          <w:szCs w:val="28"/>
          <w:u w:val="single"/>
        </w:rPr>
        <w:t xml:space="preserve">             /             </w:t>
      </w:r>
    </w:p>
    <w:p w14:paraId="64D23037"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w:t>
      </w:r>
    </w:p>
    <w:p w14:paraId="6E9089C4" w14:textId="77777777" w:rsidR="00CF7390" w:rsidRPr="00DC0BF3" w:rsidRDefault="00DC0BF3">
      <w:pPr>
        <w:pStyle w:val="a3"/>
        <w:ind w:firstLineChars="200" w:firstLine="560"/>
        <w:rPr>
          <w:rFonts w:hAnsi="宋体"/>
          <w:color w:val="000000"/>
          <w:sz w:val="28"/>
          <w:szCs w:val="28"/>
          <w:u w:val="single"/>
        </w:rPr>
      </w:pPr>
      <w:r w:rsidRPr="00DC0BF3">
        <w:rPr>
          <w:rFonts w:hAnsi="宋体" w:cs="仿宋_GB2312" w:hint="eastAsia"/>
          <w:color w:val="000000"/>
          <w:sz w:val="28"/>
          <w:szCs w:val="28"/>
        </w:rPr>
        <w:t>周围基础设施达到</w:t>
      </w:r>
      <w:r w:rsidRPr="00DC0BF3">
        <w:rPr>
          <w:rFonts w:hAnsi="宋体" w:cs="仿宋_GB2312" w:hint="eastAsia"/>
          <w:color w:val="000000"/>
          <w:sz w:val="28"/>
          <w:szCs w:val="28"/>
          <w:u w:val="single"/>
        </w:rPr>
        <w:t xml:space="preserve">              /                </w:t>
      </w:r>
    </w:p>
    <w:p w14:paraId="3A021199"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w:t>
      </w:r>
    </w:p>
    <w:p w14:paraId="7C69FBE9" w14:textId="77777777" w:rsidR="00CF7390" w:rsidRPr="00DC0BF3" w:rsidRDefault="00DC0BF3">
      <w:pPr>
        <w:pStyle w:val="a3"/>
        <w:ind w:firstLineChars="200" w:firstLine="560"/>
        <w:rPr>
          <w:rFonts w:hAnsi="宋体"/>
          <w:color w:val="000000"/>
          <w:sz w:val="28"/>
          <w:szCs w:val="28"/>
          <w:u w:val="single"/>
        </w:rPr>
      </w:pPr>
      <w:r w:rsidRPr="00DC0BF3">
        <w:rPr>
          <w:rFonts w:hAnsi="宋体" w:cs="仿宋_GB2312" w:hint="eastAsia"/>
          <w:color w:val="000000"/>
          <w:sz w:val="28"/>
          <w:szCs w:val="28"/>
        </w:rPr>
        <w:t>（二）现状土地条件</w:t>
      </w:r>
      <w:r w:rsidRPr="00DC0BF3">
        <w:rPr>
          <w:rFonts w:hAnsi="宋体" w:cs="仿宋_GB2312" w:hint="eastAsia"/>
          <w:color w:val="000000"/>
          <w:sz w:val="28"/>
          <w:szCs w:val="28"/>
          <w:u w:val="single"/>
        </w:rPr>
        <w:t xml:space="preserve">             /              </w:t>
      </w:r>
    </w:p>
    <w:p w14:paraId="08F217FA"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w:t>
      </w:r>
    </w:p>
    <w:p w14:paraId="4A8E8EE3" w14:textId="77777777" w:rsidR="00CF7390" w:rsidRPr="00DC0BF3" w:rsidRDefault="00DC0BF3">
      <w:pPr>
        <w:pStyle w:val="a3"/>
        <w:ind w:firstLineChars="200" w:firstLine="562"/>
        <w:rPr>
          <w:rFonts w:hAnsi="宋体"/>
          <w:color w:val="000000"/>
          <w:sz w:val="28"/>
          <w:szCs w:val="28"/>
        </w:rPr>
      </w:pPr>
      <w:r w:rsidRPr="00DC0BF3">
        <w:rPr>
          <w:rFonts w:hAnsi="宋体" w:cs="仿宋_GB2312" w:hint="eastAsia"/>
          <w:b/>
          <w:bCs/>
          <w:color w:val="000000"/>
          <w:sz w:val="28"/>
          <w:szCs w:val="28"/>
        </w:rPr>
        <w:t xml:space="preserve">第七条 </w:t>
      </w:r>
      <w:r w:rsidRPr="00DC0BF3">
        <w:rPr>
          <w:rFonts w:hAnsi="宋体" w:cs="仿宋_GB2312" w:hint="eastAsia"/>
          <w:color w:val="000000"/>
          <w:sz w:val="28"/>
          <w:szCs w:val="28"/>
        </w:rPr>
        <w:t xml:space="preserve"> 本合同项下的国有建设用地使用权出让年期为</w:t>
      </w:r>
    </w:p>
    <w:p w14:paraId="5A0C75BA"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年，按本合同第六条约定的交付土地之日起算；原划拨（承租）国有建设用地使用权补办出让手续的，出让年期自合同签订之日起算。</w:t>
      </w:r>
    </w:p>
    <w:p w14:paraId="2B0D438D" w14:textId="77777777" w:rsidR="00CF7390" w:rsidRPr="00DC0BF3" w:rsidRDefault="00DC0BF3">
      <w:pPr>
        <w:pStyle w:val="a3"/>
        <w:ind w:firstLineChars="200" w:firstLine="562"/>
        <w:rPr>
          <w:rFonts w:hAnsi="宋体"/>
          <w:color w:val="000000"/>
          <w:sz w:val="28"/>
          <w:szCs w:val="28"/>
        </w:rPr>
      </w:pPr>
      <w:r w:rsidRPr="00DC0BF3">
        <w:rPr>
          <w:rFonts w:hAnsi="宋体" w:cs="仿宋_GB2312" w:hint="eastAsia"/>
          <w:b/>
          <w:bCs/>
          <w:color w:val="000000"/>
          <w:sz w:val="28"/>
          <w:szCs w:val="28"/>
        </w:rPr>
        <w:t>第八条</w:t>
      </w:r>
      <w:r w:rsidRPr="00DC0BF3">
        <w:rPr>
          <w:rFonts w:hAnsi="宋体" w:cs="仿宋_GB2312" w:hint="eastAsia"/>
          <w:color w:val="000000"/>
          <w:sz w:val="28"/>
          <w:szCs w:val="28"/>
        </w:rPr>
        <w:t xml:space="preserve">  本合同项下宗地的国有建设用地使用权出让价款为人民币大写元 （小写元），每平方米人民币大写元（小写元）。</w:t>
      </w:r>
    </w:p>
    <w:p w14:paraId="36E5500A" w14:textId="77777777" w:rsidR="00CF7390" w:rsidRPr="00DC0BF3" w:rsidRDefault="00DC0BF3">
      <w:pPr>
        <w:pStyle w:val="a3"/>
        <w:ind w:firstLineChars="200" w:firstLine="562"/>
        <w:jc w:val="left"/>
        <w:rPr>
          <w:rFonts w:hAnsi="宋体"/>
          <w:color w:val="000000"/>
          <w:sz w:val="28"/>
          <w:szCs w:val="28"/>
          <w:u w:val="single"/>
        </w:rPr>
      </w:pPr>
      <w:r w:rsidRPr="00DC0BF3">
        <w:rPr>
          <w:rFonts w:hAnsi="宋体" w:cs="仿宋_GB2312" w:hint="eastAsia"/>
          <w:b/>
          <w:bCs/>
          <w:color w:val="000000"/>
          <w:sz w:val="28"/>
          <w:szCs w:val="28"/>
        </w:rPr>
        <w:t xml:space="preserve">第九条  </w:t>
      </w:r>
      <w:r w:rsidRPr="00DC0BF3">
        <w:rPr>
          <w:rFonts w:hAnsi="宋体" w:cs="仿宋_GB2312" w:hint="eastAsia"/>
          <w:color w:val="000000"/>
          <w:sz w:val="28"/>
          <w:szCs w:val="28"/>
        </w:rPr>
        <w:t>本合同项下宗地的定金为人民币大写</w:t>
      </w:r>
    </w:p>
    <w:p w14:paraId="163C64FB" w14:textId="77777777" w:rsidR="00CF7390" w:rsidRPr="00DC0BF3" w:rsidRDefault="00DC0BF3">
      <w:pPr>
        <w:pStyle w:val="a3"/>
        <w:jc w:val="left"/>
        <w:rPr>
          <w:rFonts w:hAnsi="宋体"/>
          <w:color w:val="000000"/>
          <w:sz w:val="28"/>
          <w:szCs w:val="28"/>
        </w:rPr>
      </w:pP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元（小写</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元），定金抵作土地出让价款。</w:t>
      </w:r>
    </w:p>
    <w:p w14:paraId="25FAA064" w14:textId="77777777" w:rsidR="00CF7390" w:rsidRPr="00DC0BF3" w:rsidRDefault="00DC0BF3">
      <w:pPr>
        <w:pStyle w:val="a3"/>
        <w:ind w:firstLineChars="200" w:firstLine="562"/>
        <w:rPr>
          <w:rFonts w:hAnsi="宋体"/>
          <w:color w:val="000000"/>
          <w:sz w:val="28"/>
          <w:szCs w:val="28"/>
        </w:rPr>
      </w:pPr>
      <w:r w:rsidRPr="00DC0BF3">
        <w:rPr>
          <w:rFonts w:hAnsi="宋体" w:cs="仿宋_GB2312" w:hint="eastAsia"/>
          <w:b/>
          <w:bCs/>
          <w:color w:val="000000"/>
          <w:sz w:val="28"/>
          <w:szCs w:val="28"/>
        </w:rPr>
        <w:t>第十条</w:t>
      </w:r>
      <w:r w:rsidRPr="00DC0BF3">
        <w:rPr>
          <w:rFonts w:hAnsi="宋体" w:cs="仿宋_GB2312" w:hint="eastAsia"/>
          <w:color w:val="000000"/>
          <w:sz w:val="28"/>
          <w:szCs w:val="28"/>
        </w:rPr>
        <w:t xml:space="preserve">  受让人同意按照本条第一款第</w:t>
      </w:r>
      <w:r w:rsidRPr="00DC0BF3">
        <w:rPr>
          <w:rFonts w:hAnsi="宋体" w:cs="仿宋_GB2312" w:hint="eastAsia"/>
          <w:color w:val="000000"/>
          <w:sz w:val="28"/>
          <w:szCs w:val="28"/>
          <w:u w:val="single"/>
        </w:rPr>
        <w:t xml:space="preserve"> (一) </w:t>
      </w:r>
      <w:r w:rsidRPr="00DC0BF3">
        <w:rPr>
          <w:rFonts w:hAnsi="宋体" w:cs="仿宋_GB2312" w:hint="eastAsia"/>
          <w:color w:val="000000"/>
          <w:sz w:val="28"/>
          <w:szCs w:val="28"/>
        </w:rPr>
        <w:t>项的规定向出让人支付国有建设用地使用权出让价款：</w:t>
      </w:r>
    </w:p>
    <w:p w14:paraId="1AE7E071"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lastRenderedPageBreak/>
        <w:t xml:space="preserve">     （一）本合同签订之日起日内，一次性付清国有建设用地使用权出让价款；</w:t>
      </w:r>
    </w:p>
    <w:p w14:paraId="4C9A06CC"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 xml:space="preserve">     （二）按以下时间和金额分</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期向出让人支付国有建设用地使用权出让价款。</w:t>
      </w:r>
    </w:p>
    <w:p w14:paraId="4C039F58"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w:t>
      </w:r>
    </w:p>
    <w:p w14:paraId="4204C7A3" w14:textId="77777777" w:rsidR="00CF7390" w:rsidRPr="00DC0BF3" w:rsidRDefault="00CF7390">
      <w:pPr>
        <w:pStyle w:val="a3"/>
        <w:rPr>
          <w:rFonts w:hAnsi="宋体"/>
          <w:color w:val="000000"/>
          <w:sz w:val="28"/>
          <w:szCs w:val="28"/>
        </w:rPr>
      </w:pPr>
    </w:p>
    <w:p w14:paraId="4C6B9BCB"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14:paraId="5744A3F2" w14:textId="77777777" w:rsidR="00CF7390" w:rsidRPr="00DC0BF3" w:rsidRDefault="00DC0BF3">
      <w:pPr>
        <w:pStyle w:val="a3"/>
        <w:ind w:firstLineChars="200" w:firstLine="562"/>
        <w:rPr>
          <w:rFonts w:hAnsi="宋体"/>
          <w:color w:val="000000"/>
          <w:kern w:val="0"/>
          <w:sz w:val="28"/>
          <w:szCs w:val="28"/>
        </w:rPr>
      </w:pPr>
      <w:r w:rsidRPr="00DC0BF3">
        <w:rPr>
          <w:rFonts w:hAnsi="宋体" w:cs="仿宋_GB2312" w:hint="eastAsia"/>
          <w:b/>
          <w:bCs/>
          <w:color w:val="000000"/>
          <w:sz w:val="28"/>
          <w:szCs w:val="28"/>
        </w:rPr>
        <w:t>第十一条</w:t>
      </w:r>
      <w:r w:rsidRPr="00DC0BF3">
        <w:rPr>
          <w:rFonts w:hAnsi="宋体" w:cs="仿宋_GB2312" w:hint="eastAsia"/>
          <w:color w:val="000000"/>
          <w:sz w:val="28"/>
          <w:szCs w:val="28"/>
        </w:rPr>
        <w:t xml:space="preserve">  受让人应在按本合同约定付清本宗地全部出让价款后，持本合同和出让价款缴纳凭证等相关证明材料，申请出让国有建设用地使用权登记。</w:t>
      </w:r>
    </w:p>
    <w:p w14:paraId="7F5255A6" w14:textId="77777777" w:rsidR="00CF7390" w:rsidRPr="00DC0BF3" w:rsidRDefault="00CF7390">
      <w:pPr>
        <w:pStyle w:val="a3"/>
        <w:ind w:firstLineChars="200" w:firstLine="560"/>
        <w:rPr>
          <w:rFonts w:hAnsi="宋体"/>
          <w:color w:val="000000"/>
          <w:kern w:val="0"/>
          <w:sz w:val="28"/>
          <w:szCs w:val="28"/>
        </w:rPr>
      </w:pPr>
    </w:p>
    <w:p w14:paraId="14ACC03C" w14:textId="77777777" w:rsidR="00CF7390" w:rsidRPr="00DC0BF3" w:rsidRDefault="00DC0BF3">
      <w:pPr>
        <w:pStyle w:val="a3"/>
        <w:jc w:val="center"/>
        <w:rPr>
          <w:rFonts w:hAnsi="宋体" w:cs="黑体"/>
          <w:color w:val="000000"/>
          <w:sz w:val="28"/>
          <w:szCs w:val="28"/>
        </w:rPr>
      </w:pPr>
      <w:r w:rsidRPr="00DC0BF3">
        <w:rPr>
          <w:rFonts w:hAnsi="宋体" w:cs="黑体" w:hint="eastAsia"/>
          <w:color w:val="000000"/>
          <w:sz w:val="28"/>
          <w:szCs w:val="28"/>
        </w:rPr>
        <w:t>第三章  土地开发建设与利用</w:t>
      </w:r>
    </w:p>
    <w:p w14:paraId="42578C3F" w14:textId="77777777" w:rsidR="00CF7390" w:rsidRPr="00DC0BF3" w:rsidRDefault="00CF7390">
      <w:pPr>
        <w:pStyle w:val="a3"/>
        <w:jc w:val="center"/>
        <w:rPr>
          <w:rFonts w:hAnsi="宋体"/>
          <w:color w:val="000000"/>
          <w:sz w:val="28"/>
          <w:szCs w:val="28"/>
        </w:rPr>
      </w:pPr>
    </w:p>
    <w:p w14:paraId="33AC2D8C" w14:textId="77777777" w:rsidR="00CF7390" w:rsidRPr="00DC0BF3" w:rsidRDefault="00DC0BF3">
      <w:pPr>
        <w:pStyle w:val="a3"/>
        <w:ind w:firstLineChars="200" w:firstLine="562"/>
        <w:rPr>
          <w:rFonts w:hAnsi="宋体"/>
          <w:color w:val="000000"/>
          <w:sz w:val="28"/>
          <w:szCs w:val="28"/>
        </w:rPr>
      </w:pPr>
      <w:r w:rsidRPr="00DC0BF3">
        <w:rPr>
          <w:rFonts w:hAnsi="宋体" w:cs="仿宋_GB2312" w:hint="eastAsia"/>
          <w:b/>
          <w:bCs/>
          <w:color w:val="000000"/>
          <w:sz w:val="28"/>
          <w:szCs w:val="28"/>
        </w:rPr>
        <w:t>第十二条</w:t>
      </w:r>
      <w:r w:rsidRPr="00DC0BF3">
        <w:rPr>
          <w:rFonts w:hAnsi="宋体" w:cs="仿宋_GB2312" w:hint="eastAsia"/>
          <w:color w:val="000000"/>
          <w:sz w:val="28"/>
          <w:szCs w:val="28"/>
        </w:rPr>
        <w:t xml:space="preserve">  受让人同意本合同项下宗地开发投资强度按本条第</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项规定执行：</w:t>
      </w:r>
    </w:p>
    <w:p w14:paraId="6F5C1379" w14:textId="77777777" w:rsidR="00CF7390" w:rsidRPr="00DC0BF3" w:rsidRDefault="00DC0BF3">
      <w:pPr>
        <w:pStyle w:val="a3"/>
        <w:ind w:firstLineChars="200" w:firstLine="560"/>
        <w:rPr>
          <w:rFonts w:hAnsi="宋体"/>
          <w:color w:val="000000"/>
          <w:sz w:val="28"/>
          <w:szCs w:val="28"/>
          <w:u w:val="single"/>
        </w:rPr>
      </w:pPr>
      <w:r w:rsidRPr="00DC0BF3">
        <w:rPr>
          <w:rFonts w:hAnsi="宋体" w:cs="仿宋_GB2312" w:hint="eastAsia"/>
          <w:color w:val="000000"/>
          <w:sz w:val="28"/>
          <w:szCs w:val="28"/>
        </w:rPr>
        <w:t>（一）本合同项下宗地用于工业项目建设，受让人同意本合同项下宗地的项目固定资产总投资不低于经批准或登记备案的金额人民币大写</w:t>
      </w:r>
      <w:r w:rsidRPr="00DC0BF3">
        <w:rPr>
          <w:rFonts w:hAnsi="宋体" w:cs="仿宋_GB2312" w:hint="eastAsia"/>
          <w:bCs/>
          <w:color w:val="000000"/>
          <w:sz w:val="28"/>
          <w:szCs w:val="28"/>
          <w:u w:val="single"/>
        </w:rPr>
        <w:t xml:space="preserve">           /           </w:t>
      </w:r>
      <w:r w:rsidRPr="00DC0BF3">
        <w:rPr>
          <w:rFonts w:hAnsi="宋体" w:cs="仿宋_GB2312" w:hint="eastAsia"/>
          <w:color w:val="000000"/>
          <w:sz w:val="28"/>
          <w:szCs w:val="28"/>
        </w:rPr>
        <w:t>万元（小写</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万元），投资强度不低于每平方米人民币大写</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元（小写</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元）。本合同项下宗地建设项目的固定资产总投资包括建筑物、</w:t>
      </w:r>
      <w:r w:rsidRPr="00DC0BF3">
        <w:rPr>
          <w:rFonts w:hAnsi="宋体" w:cs="仿宋_GB2312" w:hint="eastAsia"/>
          <w:color w:val="000000"/>
          <w:sz w:val="28"/>
          <w:szCs w:val="28"/>
        </w:rPr>
        <w:lastRenderedPageBreak/>
        <w:t>构筑物及其附属设施、设备投资和出让价款等。</w:t>
      </w:r>
    </w:p>
    <w:p w14:paraId="3A63EAF7" w14:textId="77777777" w:rsidR="00CF7390" w:rsidRPr="00DC0BF3" w:rsidRDefault="00DC0BF3">
      <w:pPr>
        <w:pStyle w:val="a3"/>
        <w:ind w:firstLineChars="200" w:firstLine="560"/>
        <w:rPr>
          <w:rFonts w:hAnsi="宋体" w:cs="仿宋_GB2312"/>
          <w:color w:val="000000"/>
          <w:sz w:val="28"/>
          <w:szCs w:val="28"/>
          <w:u w:val="single"/>
        </w:rPr>
      </w:pPr>
      <w:r w:rsidRPr="00DC0BF3">
        <w:rPr>
          <w:rFonts w:hAnsi="宋体" w:cs="仿宋_GB2312" w:hint="eastAsia"/>
          <w:color w:val="000000"/>
          <w:sz w:val="28"/>
          <w:szCs w:val="28"/>
        </w:rPr>
        <w:t>（二）本合同项下宗地用于非工业项目建设，受让人承诺本合同项下宗地的开发投资总额不低于人民币大写</w:t>
      </w:r>
    </w:p>
    <w:p w14:paraId="2639CFB0"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万元（小写</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万元）。</w:t>
      </w:r>
    </w:p>
    <w:p w14:paraId="12E15122" w14:textId="77777777" w:rsidR="00CF7390" w:rsidRPr="00DC0BF3" w:rsidRDefault="00DC0BF3">
      <w:pPr>
        <w:pStyle w:val="a3"/>
        <w:ind w:firstLineChars="200" w:firstLine="562"/>
        <w:rPr>
          <w:rFonts w:hAnsi="宋体"/>
          <w:color w:val="000000"/>
          <w:sz w:val="28"/>
          <w:szCs w:val="28"/>
        </w:rPr>
      </w:pPr>
      <w:r w:rsidRPr="00DC0BF3">
        <w:rPr>
          <w:rFonts w:hAnsi="宋体" w:cs="仿宋_GB2312" w:hint="eastAsia"/>
          <w:b/>
          <w:bCs/>
          <w:color w:val="000000"/>
          <w:sz w:val="28"/>
          <w:szCs w:val="28"/>
        </w:rPr>
        <w:t>第十三条</w:t>
      </w:r>
      <w:r w:rsidRPr="00DC0BF3">
        <w:rPr>
          <w:rFonts w:hAnsi="宋体" w:cs="仿宋_GB2312" w:hint="eastAsia"/>
          <w:color w:val="000000"/>
          <w:sz w:val="28"/>
          <w:szCs w:val="28"/>
        </w:rPr>
        <w:t xml:space="preserve">  受让人在本合同项下宗地范围内新建建筑物、构筑物及其附属设施的，应符合市（县）政府规划管理部门确定的出让宗地规划条件（见附件3）。其中：</w:t>
      </w:r>
    </w:p>
    <w:p w14:paraId="68F22FAF"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 xml:space="preserve">    主体建筑物性质</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2E1C3E77"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附属建筑物性质</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0C9538AB"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建筑总面积平方米；</w:t>
      </w:r>
    </w:p>
    <w:p w14:paraId="53ABBF01" w14:textId="77777777" w:rsidR="00CF7390" w:rsidRPr="00DC0BF3" w:rsidRDefault="00DC0BF3">
      <w:pPr>
        <w:pStyle w:val="a3"/>
        <w:rPr>
          <w:rFonts w:hAnsi="宋体"/>
          <w:b/>
          <w:bCs/>
          <w:color w:val="000000"/>
          <w:sz w:val="28"/>
          <w:szCs w:val="28"/>
        </w:rPr>
      </w:pPr>
      <w:r w:rsidRPr="00DC0BF3">
        <w:rPr>
          <w:rFonts w:hAnsi="宋体" w:cs="仿宋_GB2312" w:hint="eastAsia"/>
          <w:color w:val="000000"/>
          <w:sz w:val="28"/>
          <w:szCs w:val="28"/>
        </w:rPr>
        <w:t xml:space="preserve">    建筑容积率不高于不低于</w:t>
      </w:r>
      <w:r w:rsidRPr="00DC0BF3">
        <w:rPr>
          <w:rFonts w:hAnsi="宋体" w:cs="仿宋_GB2312" w:hint="eastAsia"/>
          <w:color w:val="000000"/>
          <w:sz w:val="28"/>
          <w:szCs w:val="28"/>
          <w:u w:val="single"/>
        </w:rPr>
        <w:t xml:space="preserve">    / </w:t>
      </w:r>
      <w:r w:rsidRPr="00DC0BF3">
        <w:rPr>
          <w:rFonts w:hAnsi="宋体" w:cs="仿宋_GB2312" w:hint="eastAsia"/>
          <w:b/>
          <w:bCs/>
          <w:color w:val="000000"/>
          <w:sz w:val="28"/>
          <w:szCs w:val="28"/>
        </w:rPr>
        <w:t>；</w:t>
      </w:r>
    </w:p>
    <w:p w14:paraId="7ECB5CC1"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 xml:space="preserve">建筑限高不高于 </w:t>
      </w:r>
      <w:r w:rsidRPr="00DC0BF3">
        <w:rPr>
          <w:rFonts w:hAnsi="宋体" w:cs="仿宋_GB2312" w:hint="eastAsia"/>
          <w:color w:val="000000"/>
          <w:sz w:val="28"/>
          <w:szCs w:val="28"/>
          <w:u w:val="single"/>
        </w:rPr>
        <w:t xml:space="preserve">/            </w:t>
      </w:r>
      <w:r w:rsidRPr="00DC0BF3">
        <w:rPr>
          <w:rFonts w:hAnsi="宋体" w:cs="仿宋_GB2312" w:hint="eastAsia"/>
          <w:color w:val="000000"/>
          <w:sz w:val="28"/>
          <w:szCs w:val="28"/>
        </w:rPr>
        <w:t>不低于</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5AB25EAF"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建筑密度不高于不低于</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07E7421C"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绿地率不高于</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不低于</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4DDFDA2D"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其他土地利用要求</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1FC1DE6B" w14:textId="77777777" w:rsidR="00CF7390" w:rsidRPr="00DC0BF3" w:rsidRDefault="00DC0BF3">
      <w:pPr>
        <w:pStyle w:val="a3"/>
        <w:ind w:firstLine="645"/>
        <w:jc w:val="left"/>
        <w:rPr>
          <w:rFonts w:hAnsi="宋体"/>
          <w:color w:val="000000"/>
          <w:sz w:val="28"/>
          <w:szCs w:val="28"/>
        </w:rPr>
      </w:pPr>
      <w:r w:rsidRPr="00DC0BF3">
        <w:rPr>
          <w:rFonts w:hAnsi="宋体" w:cs="仿宋_GB2312" w:hint="eastAsia"/>
          <w:b/>
          <w:bCs/>
          <w:color w:val="000000"/>
          <w:sz w:val="28"/>
          <w:szCs w:val="28"/>
        </w:rPr>
        <w:t xml:space="preserve">第十四条  </w:t>
      </w:r>
      <w:r w:rsidRPr="00DC0BF3">
        <w:rPr>
          <w:rFonts w:hAnsi="宋体" w:cs="仿宋_GB2312" w:hint="eastAsia"/>
          <w:color w:val="000000"/>
          <w:sz w:val="28"/>
          <w:szCs w:val="28"/>
        </w:rPr>
        <w:t>受让人同意本合同项下宗地建设配套按本条第</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项规定执行：</w:t>
      </w:r>
    </w:p>
    <w:p w14:paraId="6B7E8230" w14:textId="77777777" w:rsidR="00CF7390" w:rsidRPr="00DC0BF3" w:rsidRDefault="00DC0BF3">
      <w:pPr>
        <w:pStyle w:val="a3"/>
        <w:ind w:firstLine="645"/>
        <w:jc w:val="left"/>
        <w:rPr>
          <w:rFonts w:hAnsi="宋体" w:cs="仿宋_GB2312"/>
          <w:color w:val="000000"/>
          <w:sz w:val="28"/>
          <w:szCs w:val="28"/>
        </w:rPr>
      </w:pPr>
      <w:r w:rsidRPr="00DC0BF3">
        <w:rPr>
          <w:rFonts w:hAnsi="宋体" w:cs="仿宋_GB2312" w:hint="eastAsia"/>
          <w:color w:val="000000"/>
          <w:sz w:val="28"/>
          <w:szCs w:val="28"/>
        </w:rPr>
        <w:t>（一）本合同项下宗地用于工业项目建设，根据规划部门确定的规划设计条件，</w:t>
      </w:r>
      <w:r w:rsidRPr="00DC0BF3">
        <w:rPr>
          <w:rFonts w:hAnsi="宋体" w:cs="仿宋_GB2312" w:hint="eastAsia"/>
          <w:color w:val="000000"/>
          <w:spacing w:val="2"/>
          <w:sz w:val="28"/>
          <w:szCs w:val="28"/>
        </w:rPr>
        <w:t>本合同受让宗地范围内用于企业内部行政办公及生活服务设施的占地面积不超过受让宗地面积</w:t>
      </w:r>
      <w:r w:rsidRPr="00DC0BF3">
        <w:rPr>
          <w:rFonts w:hAnsi="宋体" w:cs="仿宋_GB2312" w:hint="eastAsia"/>
          <w:color w:val="000000"/>
          <w:sz w:val="28"/>
          <w:szCs w:val="28"/>
        </w:rPr>
        <w:t>的</w:t>
      </w:r>
    </w:p>
    <w:p w14:paraId="6F556B0A" w14:textId="77777777" w:rsidR="00CF7390" w:rsidRPr="00DC0BF3" w:rsidRDefault="00DC0BF3">
      <w:pPr>
        <w:pStyle w:val="a3"/>
        <w:ind w:leftChars="3" w:left="6"/>
        <w:jc w:val="left"/>
        <w:rPr>
          <w:rFonts w:hAnsi="宋体" w:cs="仿宋_GB2312"/>
          <w:color w:val="000000"/>
          <w:sz w:val="28"/>
          <w:szCs w:val="28"/>
        </w:rPr>
      </w:pP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％，即不超过</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平方米, 建筑面积不超过</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平方米。受让人同意不在受让宗地范围内建造成套住宅、专家楼、宾馆、</w:t>
      </w:r>
      <w:r w:rsidRPr="00DC0BF3">
        <w:rPr>
          <w:rFonts w:hAnsi="宋体" w:cs="仿宋_GB2312" w:hint="eastAsia"/>
          <w:color w:val="000000"/>
          <w:sz w:val="28"/>
          <w:szCs w:val="28"/>
        </w:rPr>
        <w:lastRenderedPageBreak/>
        <w:t>招待所和培训中心等非生产性设施；</w:t>
      </w:r>
    </w:p>
    <w:p w14:paraId="3AF8455C" w14:textId="77777777" w:rsidR="00CF7390" w:rsidRPr="00DC0BF3" w:rsidRDefault="00DC0BF3">
      <w:pPr>
        <w:pStyle w:val="a3"/>
        <w:ind w:firstLine="645"/>
        <w:rPr>
          <w:rFonts w:hAnsi="宋体"/>
          <w:b/>
          <w:bCs/>
          <w:color w:val="000000"/>
          <w:sz w:val="28"/>
          <w:szCs w:val="28"/>
        </w:rPr>
      </w:pPr>
      <w:r w:rsidRPr="00DC0BF3">
        <w:rPr>
          <w:rFonts w:hAnsi="宋体" w:cs="仿宋_GB2312" w:hint="eastAsia"/>
          <w:color w:val="000000"/>
          <w:sz w:val="28"/>
          <w:szCs w:val="28"/>
        </w:rPr>
        <w:t>（二）本合同项下宗地用于住宅项目建设，根据规划建设管理部门确定的规划建设条件，本合同受让宗地范围内住宅建设总套数不少于</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套。其中，套型建筑面积90平方米以下住房套数不少于</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套，住宅建设套型要求为</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。本合同项下宗地范围内套型建筑面积90平方米以下住房面积占宗地开发建设总面积的比例不低于</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％。本合同项下宗地范围内配套建设的经济适用住房、廉租住房等政府保障性住房，受让人同意建成后按本项下第</w:t>
      </w:r>
      <w:r w:rsidRPr="00DC0BF3">
        <w:rPr>
          <w:rFonts w:hAnsi="宋体" w:cs="仿宋_GB2312" w:hint="eastAsia"/>
          <w:color w:val="000000"/>
          <w:sz w:val="28"/>
          <w:szCs w:val="28"/>
          <w:u w:val="single"/>
        </w:rPr>
        <w:t xml:space="preserve">  /</w:t>
      </w:r>
      <w:r w:rsidRPr="00DC0BF3">
        <w:rPr>
          <w:rFonts w:hAnsi="宋体" w:cs="仿宋_GB2312" w:hint="eastAsia"/>
          <w:color w:val="000000"/>
          <w:sz w:val="28"/>
          <w:szCs w:val="28"/>
        </w:rPr>
        <w:t>种方式履行：</w:t>
      </w:r>
    </w:p>
    <w:p w14:paraId="6189B575"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1．移交给政府；</w:t>
      </w:r>
    </w:p>
    <w:p w14:paraId="7B033DF0"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2．由政府回购；</w:t>
      </w:r>
    </w:p>
    <w:p w14:paraId="466C2ABB"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3．按政府经济适用住房建设和销售管理的有关规定执行；</w:t>
      </w:r>
    </w:p>
    <w:p w14:paraId="3EB01C3A"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4．</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w:t>
      </w:r>
    </w:p>
    <w:p w14:paraId="0537C42D" w14:textId="77777777" w:rsidR="00CF7390" w:rsidRPr="00DC0BF3" w:rsidRDefault="00DC0BF3">
      <w:pPr>
        <w:pStyle w:val="a3"/>
        <w:ind w:firstLineChars="200" w:firstLine="562"/>
        <w:rPr>
          <w:rFonts w:hAnsi="宋体"/>
          <w:b/>
          <w:bCs/>
          <w:color w:val="000000"/>
          <w:sz w:val="28"/>
          <w:szCs w:val="28"/>
        </w:rPr>
      </w:pPr>
      <w:r w:rsidRPr="00DC0BF3">
        <w:rPr>
          <w:rFonts w:hAnsi="宋体" w:cs="仿宋_GB2312" w:hint="eastAsia"/>
          <w:b/>
          <w:bCs/>
          <w:color w:val="000000"/>
          <w:sz w:val="28"/>
          <w:szCs w:val="28"/>
        </w:rPr>
        <w:t xml:space="preserve">第十五条  </w:t>
      </w:r>
      <w:r w:rsidRPr="00DC0BF3">
        <w:rPr>
          <w:rFonts w:hAnsi="宋体" w:cs="仿宋_GB2312" w:hint="eastAsia"/>
          <w:color w:val="000000"/>
          <w:sz w:val="28"/>
          <w:szCs w:val="28"/>
        </w:rPr>
        <w:t>受让人同意在本合同项下宗地范围内同步修建下列工程配套项目，并在建成后无偿移交给政府：</w:t>
      </w:r>
    </w:p>
    <w:p w14:paraId="476DA36D"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u w:val="single"/>
        </w:rPr>
        <w:t xml:space="preserve">  / </w:t>
      </w:r>
    </w:p>
    <w:p w14:paraId="54236576" w14:textId="77777777" w:rsidR="00CF7390" w:rsidRPr="00DC0BF3" w:rsidRDefault="00DC0BF3">
      <w:pPr>
        <w:pStyle w:val="a3"/>
        <w:ind w:firstLine="645"/>
        <w:rPr>
          <w:rFonts w:hAnsi="宋体" w:cs="仿宋_GB2312"/>
          <w:color w:val="000000"/>
          <w:sz w:val="28"/>
          <w:szCs w:val="28"/>
          <w:u w:val="single"/>
        </w:rPr>
      </w:pPr>
      <w:r w:rsidRPr="00DC0BF3">
        <w:rPr>
          <w:rFonts w:hAnsi="宋体" w:cs="仿宋_GB2312" w:hint="eastAsia"/>
          <w:b/>
          <w:bCs/>
          <w:color w:val="000000"/>
          <w:sz w:val="28"/>
          <w:szCs w:val="28"/>
        </w:rPr>
        <w:t>第十六条</w:t>
      </w:r>
      <w:r w:rsidRPr="00DC0BF3">
        <w:rPr>
          <w:rFonts w:hAnsi="宋体" w:cs="仿宋_GB2312" w:hint="eastAsia"/>
          <w:color w:val="000000"/>
          <w:sz w:val="28"/>
          <w:szCs w:val="28"/>
        </w:rPr>
        <w:t xml:space="preserve">  受让人同意本合同项下宗地建设项目在</w:t>
      </w:r>
    </w:p>
    <w:p w14:paraId="6CF84A0A" w14:textId="77777777" w:rsidR="00CF7390" w:rsidRPr="00DC0BF3" w:rsidRDefault="00DC0BF3">
      <w:pPr>
        <w:pStyle w:val="a3"/>
        <w:rPr>
          <w:rFonts w:hAnsi="宋体"/>
          <w:color w:val="000000"/>
          <w:sz w:val="28"/>
          <w:szCs w:val="28"/>
          <w:u w:val="single"/>
        </w:rPr>
      </w:pPr>
      <w:r w:rsidRPr="00DC0BF3">
        <w:rPr>
          <w:rFonts w:hAnsi="宋体" w:cs="仿宋_GB2312" w:hint="eastAsia"/>
          <w:color w:val="000000"/>
          <w:sz w:val="28"/>
          <w:szCs w:val="28"/>
        </w:rPr>
        <w:t>年月日之前开工，在年月日之前竣工。</w:t>
      </w:r>
    </w:p>
    <w:p w14:paraId="0C3D4A3C"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受让人不能按期开工，应提前30日向出让人提出延建申请，经出让人同意延建的，其项目竣工时间相应顺延，但延建期限不得超过一年。</w:t>
      </w:r>
    </w:p>
    <w:p w14:paraId="2655A927" w14:textId="77777777" w:rsidR="00CF7390" w:rsidRPr="00DC0BF3" w:rsidRDefault="00DC0BF3">
      <w:pPr>
        <w:pStyle w:val="a3"/>
        <w:rPr>
          <w:rFonts w:hAnsi="宋体"/>
          <w:color w:val="000000"/>
          <w:sz w:val="28"/>
          <w:szCs w:val="28"/>
        </w:rPr>
      </w:pPr>
      <w:r w:rsidRPr="00DC0BF3">
        <w:rPr>
          <w:rFonts w:hAnsi="宋体" w:cs="仿宋_GB2312" w:hint="eastAsia"/>
          <w:b/>
          <w:bCs/>
          <w:color w:val="000000"/>
          <w:sz w:val="28"/>
          <w:szCs w:val="28"/>
        </w:rPr>
        <w:t xml:space="preserve">第十七条 </w:t>
      </w:r>
      <w:r w:rsidRPr="00DC0BF3">
        <w:rPr>
          <w:rFonts w:hAnsi="宋体" w:cs="仿宋_GB2312" w:hint="eastAsia"/>
          <w:color w:val="000000"/>
          <w:sz w:val="28"/>
          <w:szCs w:val="28"/>
        </w:rPr>
        <w:t xml:space="preserve"> 受让人在本合同项下宗地内进行建设时，有关用水、用气、</w:t>
      </w:r>
      <w:r w:rsidRPr="00DC0BF3">
        <w:rPr>
          <w:rFonts w:hAnsi="宋体" w:cs="仿宋_GB2312" w:hint="eastAsia"/>
          <w:color w:val="000000"/>
          <w:sz w:val="28"/>
          <w:szCs w:val="28"/>
        </w:rPr>
        <w:lastRenderedPageBreak/>
        <w:t>污水及其他设施与宗地外主管线、用电变电站接口和引入工程，应按有关规定办理。</w:t>
      </w:r>
    </w:p>
    <w:p w14:paraId="3F471057" w14:textId="77777777" w:rsidR="00CF7390" w:rsidRPr="00DC0BF3" w:rsidRDefault="00DC0BF3">
      <w:pPr>
        <w:pStyle w:val="a3"/>
        <w:rPr>
          <w:rFonts w:hAnsi="宋体"/>
          <w:b/>
          <w:color w:val="000000"/>
          <w:sz w:val="28"/>
          <w:szCs w:val="28"/>
        </w:rPr>
      </w:pPr>
      <w:r w:rsidRPr="00DC0BF3">
        <w:rPr>
          <w:rFonts w:hAnsi="宋体" w:cs="仿宋_GB2312" w:hint="eastAsia"/>
          <w:color w:val="000000"/>
          <w:sz w:val="28"/>
          <w:szCs w:val="28"/>
        </w:rPr>
        <w:t xml:space="preserve">    受让人同意政府为公用事业需要而敷设的各种管道与管线进出、通过、穿越受让宗地，但由此影响受让宗地使用功能的，政府或公用事业营建主体应当给予合理补偿。</w:t>
      </w:r>
    </w:p>
    <w:p w14:paraId="244AA4E9" w14:textId="77777777" w:rsidR="00CF7390" w:rsidRPr="00DC0BF3" w:rsidRDefault="00DC0BF3">
      <w:pPr>
        <w:pStyle w:val="a3"/>
        <w:ind w:firstLineChars="200" w:firstLine="562"/>
        <w:rPr>
          <w:rFonts w:hAnsi="宋体"/>
          <w:color w:val="000000"/>
          <w:sz w:val="28"/>
          <w:szCs w:val="28"/>
        </w:rPr>
      </w:pPr>
      <w:r w:rsidRPr="00DC0BF3">
        <w:rPr>
          <w:rFonts w:hAnsi="宋体" w:cs="仿宋_GB2312" w:hint="eastAsia"/>
          <w:b/>
          <w:bCs/>
          <w:color w:val="000000"/>
          <w:sz w:val="28"/>
          <w:szCs w:val="28"/>
        </w:rPr>
        <w:t>第十八条</w:t>
      </w:r>
      <w:r w:rsidRPr="00DC0BF3">
        <w:rPr>
          <w:rFonts w:hAnsi="宋体" w:cs="仿宋_GB2312" w:hint="eastAsia"/>
          <w:color w:val="000000"/>
          <w:sz w:val="28"/>
          <w:szCs w:val="28"/>
        </w:rPr>
        <w:t xml:space="preserve">  受让人应当按照本合同约定的土地用途、容积率利用土地，不得擅自改变。在出让期限内，需要改变本合同约定的土地用途的，双方同意按照本条第</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项规定办理：</w:t>
      </w:r>
    </w:p>
    <w:p w14:paraId="5EA5472C"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（一）由出让人有偿收回建设用地使用权；</w:t>
      </w:r>
    </w:p>
    <w:p w14:paraId="05A85C99"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14:paraId="26F5057E" w14:textId="77777777" w:rsidR="00CF7390" w:rsidRPr="00DC0BF3" w:rsidRDefault="00DC0BF3">
      <w:pPr>
        <w:pStyle w:val="a3"/>
        <w:ind w:firstLine="645"/>
        <w:rPr>
          <w:rFonts w:hAnsi="宋体"/>
          <w:color w:val="000000"/>
          <w:sz w:val="28"/>
          <w:szCs w:val="28"/>
        </w:rPr>
      </w:pPr>
      <w:r w:rsidRPr="00DC0BF3">
        <w:rPr>
          <w:rFonts w:hAnsi="宋体" w:cs="仿宋_GB2312" w:hint="eastAsia"/>
          <w:b/>
          <w:bCs/>
          <w:color w:val="000000"/>
          <w:sz w:val="28"/>
          <w:szCs w:val="28"/>
        </w:rPr>
        <w:t>第十九条</w:t>
      </w:r>
      <w:r w:rsidRPr="00DC0BF3">
        <w:rPr>
          <w:rFonts w:hAnsi="宋体" w:cs="仿宋_GB2312" w:hint="eastAsia"/>
          <w:color w:val="000000"/>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14:paraId="20E0772F" w14:textId="77777777" w:rsidR="00CF7390" w:rsidRPr="00DC0BF3" w:rsidRDefault="00DC0BF3">
      <w:pPr>
        <w:pStyle w:val="a3"/>
        <w:ind w:firstLine="645"/>
        <w:rPr>
          <w:rFonts w:hAnsi="宋体"/>
          <w:color w:val="000000"/>
          <w:sz w:val="28"/>
          <w:szCs w:val="28"/>
        </w:rPr>
      </w:pPr>
      <w:r w:rsidRPr="00DC0BF3">
        <w:rPr>
          <w:rFonts w:hAnsi="宋体" w:cs="仿宋_GB2312" w:hint="eastAsia"/>
          <w:b/>
          <w:bCs/>
          <w:color w:val="000000"/>
          <w:sz w:val="28"/>
          <w:szCs w:val="28"/>
        </w:rPr>
        <w:t>第二十条</w:t>
      </w:r>
      <w:r w:rsidRPr="00DC0BF3">
        <w:rPr>
          <w:rFonts w:hAnsi="宋体" w:cs="仿宋_GB2312" w:hint="eastAsia"/>
          <w:color w:val="000000"/>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sidRPr="00DC0BF3">
        <w:rPr>
          <w:rFonts w:hAnsi="宋体" w:cs="仿宋_GB2312" w:hint="eastAsia"/>
          <w:color w:val="000000"/>
          <w:sz w:val="28"/>
          <w:szCs w:val="28"/>
        </w:rPr>
        <w:lastRenderedPageBreak/>
        <w:t>和剩余年期国有建设用地使用权的评估市场价格及经评估认定的直接损失给予土地使用者补偿。</w:t>
      </w:r>
    </w:p>
    <w:p w14:paraId="5E4919B1" w14:textId="77777777" w:rsidR="00CF7390" w:rsidRPr="00DC0BF3" w:rsidRDefault="00CF7390">
      <w:pPr>
        <w:pStyle w:val="a3"/>
        <w:ind w:firstLine="645"/>
        <w:rPr>
          <w:rFonts w:hAnsi="宋体"/>
          <w:color w:val="000000"/>
          <w:sz w:val="28"/>
          <w:szCs w:val="28"/>
        </w:rPr>
      </w:pPr>
    </w:p>
    <w:p w14:paraId="356B906A" w14:textId="77777777" w:rsidR="00CF7390" w:rsidRPr="00DC0BF3" w:rsidRDefault="00DC0BF3">
      <w:pPr>
        <w:pStyle w:val="a3"/>
        <w:jc w:val="center"/>
        <w:rPr>
          <w:rFonts w:hAnsi="宋体" w:cs="黑体"/>
          <w:color w:val="000000"/>
          <w:sz w:val="28"/>
          <w:szCs w:val="28"/>
        </w:rPr>
      </w:pPr>
      <w:r w:rsidRPr="00DC0BF3">
        <w:rPr>
          <w:rFonts w:hAnsi="宋体" w:cs="黑体" w:hint="eastAsia"/>
          <w:color w:val="000000"/>
          <w:sz w:val="28"/>
          <w:szCs w:val="28"/>
        </w:rPr>
        <w:t>第四章  国有建设用地使用权转让、出租、抵押</w:t>
      </w:r>
    </w:p>
    <w:p w14:paraId="7A9008AC" w14:textId="77777777" w:rsidR="00CF7390" w:rsidRPr="00DC0BF3" w:rsidRDefault="00CF7390">
      <w:pPr>
        <w:pStyle w:val="a3"/>
        <w:jc w:val="center"/>
        <w:rPr>
          <w:rFonts w:hAnsi="宋体"/>
          <w:color w:val="000000"/>
          <w:sz w:val="28"/>
          <w:szCs w:val="28"/>
        </w:rPr>
      </w:pPr>
    </w:p>
    <w:p w14:paraId="02A9AA58" w14:textId="77777777" w:rsidR="00CF7390" w:rsidRPr="00DC0BF3" w:rsidRDefault="00DC0BF3">
      <w:pPr>
        <w:pStyle w:val="a3"/>
        <w:rPr>
          <w:rFonts w:hAnsi="宋体"/>
          <w:color w:val="000000"/>
          <w:sz w:val="28"/>
          <w:szCs w:val="28"/>
        </w:rPr>
      </w:pPr>
      <w:r w:rsidRPr="00DC0BF3">
        <w:rPr>
          <w:rFonts w:hAnsi="宋体" w:cs="仿宋_GB2312" w:hint="eastAsia"/>
          <w:b/>
          <w:bCs/>
          <w:color w:val="000000"/>
          <w:sz w:val="28"/>
          <w:szCs w:val="28"/>
        </w:rPr>
        <w:t>第二十一条</w:t>
      </w:r>
      <w:r w:rsidRPr="00DC0BF3">
        <w:rPr>
          <w:rFonts w:hAnsi="宋体" w:cs="仿宋_GB2312" w:hint="eastAsia"/>
          <w:color w:val="000000"/>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sidRPr="00DC0BF3">
        <w:rPr>
          <w:rFonts w:hAnsi="宋体" w:cs="仿宋_GB2312" w:hint="eastAsia"/>
          <w:color w:val="000000"/>
          <w:sz w:val="28"/>
          <w:szCs w:val="28"/>
          <w:u w:val="single"/>
        </w:rPr>
        <w:t xml:space="preserve"> (一) </w:t>
      </w:r>
      <w:r w:rsidRPr="00DC0BF3">
        <w:rPr>
          <w:rFonts w:hAnsi="宋体" w:cs="仿宋_GB2312" w:hint="eastAsia"/>
          <w:color w:val="000000"/>
          <w:sz w:val="28"/>
          <w:szCs w:val="28"/>
        </w:rPr>
        <w:t>项规定的条件：</w:t>
      </w:r>
    </w:p>
    <w:p w14:paraId="41F8AF2F"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（一）按照本合同约定进行投资开发，完成开发投资总额的百分之二十五以上；</w:t>
      </w:r>
    </w:p>
    <w:p w14:paraId="7C658746"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 xml:space="preserve">    （二）按照本合同约定进行投资开发，已形成工业用地或其他建设用地条件。</w:t>
      </w:r>
    </w:p>
    <w:p w14:paraId="5E037A2B" w14:textId="77777777" w:rsidR="00CF7390" w:rsidRPr="00DC0BF3" w:rsidRDefault="00DC0BF3">
      <w:pPr>
        <w:pStyle w:val="a3"/>
        <w:rPr>
          <w:rFonts w:hAnsi="宋体"/>
          <w:color w:val="000000"/>
          <w:sz w:val="28"/>
          <w:szCs w:val="28"/>
        </w:rPr>
      </w:pPr>
      <w:r w:rsidRPr="00DC0BF3">
        <w:rPr>
          <w:rFonts w:hAnsi="宋体" w:cs="仿宋_GB2312" w:hint="eastAsia"/>
          <w:b/>
          <w:bCs/>
          <w:color w:val="000000"/>
          <w:sz w:val="28"/>
          <w:szCs w:val="28"/>
        </w:rPr>
        <w:t>第二十二条</w:t>
      </w:r>
      <w:r w:rsidRPr="00DC0BF3">
        <w:rPr>
          <w:rFonts w:hAnsi="宋体" w:cs="仿宋_GB2312" w:hint="eastAsia"/>
          <w:color w:val="000000"/>
          <w:sz w:val="28"/>
          <w:szCs w:val="28"/>
        </w:rPr>
        <w:t xml:space="preserve">  国有建设用地使用权的转让、出租及抵押合同，不得违背国家法律、法规规定和本合同约定。</w:t>
      </w:r>
    </w:p>
    <w:p w14:paraId="4672B9A2" w14:textId="77777777" w:rsidR="00CF7390" w:rsidRPr="00DC0BF3" w:rsidRDefault="00DC0BF3">
      <w:pPr>
        <w:pStyle w:val="a3"/>
        <w:ind w:firstLine="645"/>
        <w:rPr>
          <w:rFonts w:hAnsi="宋体"/>
          <w:color w:val="000000"/>
          <w:sz w:val="28"/>
          <w:szCs w:val="28"/>
        </w:rPr>
      </w:pPr>
      <w:r w:rsidRPr="00DC0BF3">
        <w:rPr>
          <w:rFonts w:hAnsi="宋体" w:cs="仿宋_GB2312" w:hint="eastAsia"/>
          <w:b/>
          <w:bCs/>
          <w:color w:val="000000"/>
          <w:sz w:val="28"/>
          <w:szCs w:val="28"/>
        </w:rPr>
        <w:t>第二十三条</w:t>
      </w:r>
      <w:r w:rsidRPr="00DC0BF3">
        <w:rPr>
          <w:rFonts w:hAnsi="宋体" w:cs="仿宋_GB2312" w:hint="eastAsia"/>
          <w:color w:val="000000"/>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14:paraId="3A4858EA"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本合同项下的全部或部分国有建设用地使用权出租后，本合同和土地登记文件中载明的权利、义务仍由受让人承担。</w:t>
      </w:r>
    </w:p>
    <w:p w14:paraId="0487D36A" w14:textId="77777777" w:rsidR="00CF7390" w:rsidRPr="00DC0BF3" w:rsidRDefault="00DC0BF3">
      <w:pPr>
        <w:pStyle w:val="a3"/>
        <w:rPr>
          <w:rFonts w:hAnsi="宋体"/>
          <w:color w:val="000000"/>
          <w:sz w:val="28"/>
          <w:szCs w:val="28"/>
        </w:rPr>
      </w:pPr>
      <w:r w:rsidRPr="00DC0BF3">
        <w:rPr>
          <w:rFonts w:hAnsi="宋体" w:cs="仿宋_GB2312" w:hint="eastAsia"/>
          <w:b/>
          <w:bCs/>
          <w:color w:val="000000"/>
          <w:sz w:val="28"/>
          <w:szCs w:val="28"/>
        </w:rPr>
        <w:t xml:space="preserve">第二十四条  </w:t>
      </w:r>
      <w:r w:rsidRPr="00DC0BF3">
        <w:rPr>
          <w:rFonts w:hAnsi="宋体" w:cs="仿宋_GB2312" w:hint="eastAsia"/>
          <w:color w:val="000000"/>
          <w:sz w:val="28"/>
          <w:szCs w:val="28"/>
        </w:rPr>
        <w:t>国有建设用地使用权转让、抵押的，转让、抵押双方应</w:t>
      </w:r>
      <w:r w:rsidRPr="00DC0BF3">
        <w:rPr>
          <w:rFonts w:hAnsi="宋体" w:cs="仿宋_GB2312" w:hint="eastAsia"/>
          <w:color w:val="000000"/>
          <w:sz w:val="28"/>
          <w:szCs w:val="28"/>
        </w:rPr>
        <w:lastRenderedPageBreak/>
        <w:t>持本合同和相应的转让、抵押合同及国有土地使用证，到国土资源管理部门申请办理土地变更登记。</w:t>
      </w:r>
    </w:p>
    <w:p w14:paraId="69C64B25" w14:textId="77777777" w:rsidR="00CF7390" w:rsidRPr="00DC0BF3" w:rsidRDefault="00CF7390">
      <w:pPr>
        <w:pStyle w:val="a3"/>
        <w:ind w:firstLine="645"/>
        <w:rPr>
          <w:rFonts w:hAnsi="宋体"/>
          <w:color w:val="000000"/>
          <w:sz w:val="28"/>
          <w:szCs w:val="28"/>
        </w:rPr>
      </w:pPr>
    </w:p>
    <w:p w14:paraId="773DA8C6" w14:textId="77777777" w:rsidR="00CF7390" w:rsidRPr="00DC0BF3" w:rsidRDefault="00DC0BF3">
      <w:pPr>
        <w:pStyle w:val="a3"/>
        <w:jc w:val="center"/>
        <w:rPr>
          <w:rFonts w:hAnsi="宋体" w:cs="黑体"/>
          <w:color w:val="000000"/>
          <w:sz w:val="28"/>
          <w:szCs w:val="28"/>
        </w:rPr>
      </w:pPr>
      <w:r w:rsidRPr="00DC0BF3">
        <w:rPr>
          <w:rFonts w:hAnsi="宋体" w:cs="黑体" w:hint="eastAsia"/>
          <w:color w:val="000000"/>
          <w:sz w:val="28"/>
          <w:szCs w:val="28"/>
        </w:rPr>
        <w:t xml:space="preserve">第五章 期限届满   </w:t>
      </w:r>
    </w:p>
    <w:p w14:paraId="1380A812" w14:textId="77777777" w:rsidR="00CF7390" w:rsidRPr="00DC0BF3" w:rsidRDefault="00CF7390">
      <w:pPr>
        <w:pStyle w:val="a3"/>
        <w:jc w:val="center"/>
        <w:rPr>
          <w:rFonts w:hAnsi="宋体" w:cs="黑体"/>
          <w:color w:val="000000"/>
          <w:sz w:val="28"/>
          <w:szCs w:val="28"/>
        </w:rPr>
      </w:pPr>
    </w:p>
    <w:p w14:paraId="49BC82FF" w14:textId="77777777" w:rsidR="00CF7390" w:rsidRPr="00DC0BF3" w:rsidRDefault="00DC0BF3">
      <w:pPr>
        <w:pStyle w:val="a3"/>
        <w:ind w:firstLine="645"/>
        <w:rPr>
          <w:rFonts w:hAnsi="宋体" w:cs="仿宋_GB2312"/>
          <w:color w:val="000000"/>
          <w:sz w:val="28"/>
          <w:szCs w:val="28"/>
        </w:rPr>
      </w:pPr>
      <w:r w:rsidRPr="00DC0BF3">
        <w:rPr>
          <w:rFonts w:hAnsi="宋体" w:cs="仿宋_GB2312" w:hint="eastAsia"/>
          <w:b/>
          <w:bCs/>
          <w:color w:val="000000"/>
          <w:sz w:val="28"/>
          <w:szCs w:val="28"/>
        </w:rPr>
        <w:t>第二十五条</w:t>
      </w:r>
      <w:r w:rsidRPr="00DC0BF3">
        <w:rPr>
          <w:rFonts w:hAnsi="宋体" w:cs="仿宋_GB2312" w:hint="eastAsia"/>
          <w:color w:val="000000"/>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14:paraId="5FFA3CE9"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住宅建设用地使用权期限届满的，自动续期。</w:t>
      </w:r>
    </w:p>
    <w:p w14:paraId="1DFFB367"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出让人同意续期的，土地使用者应当依法办理出让、租赁等有偿用地手续，重新签订出让、租赁等土地有偿使用合同，支付土地出让价款、租金等土地有偿使用费。</w:t>
      </w:r>
    </w:p>
    <w:p w14:paraId="75923A73" w14:textId="77777777" w:rsidR="00CF7390" w:rsidRPr="00DC0BF3" w:rsidRDefault="00DC0BF3">
      <w:pPr>
        <w:pStyle w:val="a3"/>
        <w:ind w:firstLine="645"/>
        <w:rPr>
          <w:rFonts w:hAnsi="宋体"/>
          <w:color w:val="000000"/>
          <w:sz w:val="28"/>
          <w:szCs w:val="28"/>
        </w:rPr>
      </w:pPr>
      <w:r w:rsidRPr="00DC0BF3">
        <w:rPr>
          <w:rFonts w:hAnsi="宋体" w:cs="仿宋_GB2312" w:hint="eastAsia"/>
          <w:b/>
          <w:bCs/>
          <w:color w:val="000000"/>
          <w:sz w:val="28"/>
          <w:szCs w:val="28"/>
        </w:rPr>
        <w:t>第二十六条</w:t>
      </w:r>
      <w:r w:rsidRPr="00DC0BF3">
        <w:rPr>
          <w:rFonts w:hAnsi="宋体" w:cs="仿宋_GB2312" w:hint="eastAsia"/>
          <w:color w:val="000000"/>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DC0BF3">
        <w:rPr>
          <w:rFonts w:hAnsi="宋体" w:cs="仿宋_GB2312" w:hint="eastAsia"/>
          <w:color w:val="000000"/>
          <w:sz w:val="28"/>
          <w:szCs w:val="28"/>
          <w:u w:val="single"/>
        </w:rPr>
        <w:t xml:space="preserve">  (一)  </w:t>
      </w:r>
      <w:r w:rsidRPr="00DC0BF3">
        <w:rPr>
          <w:rFonts w:hAnsi="宋体" w:cs="仿宋_GB2312" w:hint="eastAsia"/>
          <w:color w:val="000000"/>
          <w:sz w:val="28"/>
          <w:szCs w:val="28"/>
        </w:rPr>
        <w:t>项约定履行：</w:t>
      </w:r>
    </w:p>
    <w:p w14:paraId="05D94B49"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（一）由出让人收回地上建筑物、构筑物及其附属设施，并根据收回时地上建筑物、构筑物及其附属设施的残余价值，给予土地使用者相应补偿；</w:t>
      </w:r>
    </w:p>
    <w:p w14:paraId="7C29EC95" w14:textId="77777777" w:rsidR="00CF7390" w:rsidRPr="00DC0BF3" w:rsidRDefault="00DC0BF3">
      <w:pPr>
        <w:pStyle w:val="a3"/>
        <w:ind w:firstLineChars="200" w:firstLine="560"/>
        <w:rPr>
          <w:rFonts w:hAnsi="宋体"/>
          <w:color w:val="000000"/>
          <w:sz w:val="28"/>
          <w:szCs w:val="28"/>
        </w:rPr>
      </w:pPr>
      <w:r w:rsidRPr="00DC0BF3">
        <w:rPr>
          <w:rFonts w:hAnsi="宋体" w:cs="仿宋_GB2312" w:hint="eastAsia"/>
          <w:color w:val="000000"/>
          <w:sz w:val="28"/>
          <w:szCs w:val="28"/>
        </w:rPr>
        <w:t>（二）由出让人无偿收回地上建筑物、构筑物及其附属设施。</w:t>
      </w:r>
    </w:p>
    <w:p w14:paraId="6F6611C1" w14:textId="77777777" w:rsidR="00CF7390" w:rsidRPr="00DC0BF3" w:rsidRDefault="00DC0BF3">
      <w:pPr>
        <w:pStyle w:val="a3"/>
        <w:ind w:firstLine="645"/>
        <w:rPr>
          <w:rFonts w:hAnsi="宋体"/>
          <w:color w:val="000000"/>
          <w:sz w:val="28"/>
          <w:szCs w:val="28"/>
        </w:rPr>
      </w:pPr>
      <w:r w:rsidRPr="00DC0BF3">
        <w:rPr>
          <w:rFonts w:hAnsi="宋体" w:cs="仿宋_GB2312" w:hint="eastAsia"/>
          <w:b/>
          <w:bCs/>
          <w:color w:val="000000"/>
          <w:sz w:val="28"/>
          <w:szCs w:val="28"/>
        </w:rPr>
        <w:lastRenderedPageBreak/>
        <w:t>第二十七条</w:t>
      </w:r>
      <w:r w:rsidRPr="00DC0BF3">
        <w:rPr>
          <w:rFonts w:hAnsi="宋体" w:cs="仿宋_GB2312" w:hint="eastAsia"/>
          <w:color w:val="000000"/>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14:paraId="39C3FC3E" w14:textId="77777777" w:rsidR="00CF7390" w:rsidRPr="00DC0BF3" w:rsidRDefault="00CF7390">
      <w:pPr>
        <w:pStyle w:val="a3"/>
        <w:ind w:firstLine="645"/>
        <w:rPr>
          <w:rFonts w:hAnsi="宋体"/>
          <w:color w:val="000000"/>
          <w:sz w:val="28"/>
          <w:szCs w:val="28"/>
        </w:rPr>
      </w:pPr>
    </w:p>
    <w:p w14:paraId="2EB0BC5A" w14:textId="77777777" w:rsidR="00CF7390" w:rsidRPr="00DC0BF3" w:rsidRDefault="00DC0BF3">
      <w:pPr>
        <w:pStyle w:val="a3"/>
        <w:jc w:val="center"/>
        <w:rPr>
          <w:rFonts w:hAnsi="宋体" w:cs="黑体"/>
          <w:color w:val="000000"/>
          <w:sz w:val="28"/>
          <w:szCs w:val="28"/>
        </w:rPr>
      </w:pPr>
      <w:r w:rsidRPr="00DC0BF3">
        <w:rPr>
          <w:rFonts w:hAnsi="宋体" w:cs="黑体" w:hint="eastAsia"/>
          <w:color w:val="000000"/>
          <w:sz w:val="28"/>
          <w:szCs w:val="28"/>
        </w:rPr>
        <w:t>第六章 不可抗力</w:t>
      </w:r>
    </w:p>
    <w:p w14:paraId="4D369CC4" w14:textId="77777777" w:rsidR="00CF7390" w:rsidRPr="00DC0BF3" w:rsidRDefault="00CF7390">
      <w:pPr>
        <w:pStyle w:val="a3"/>
        <w:jc w:val="center"/>
        <w:rPr>
          <w:rFonts w:hAnsi="宋体"/>
          <w:color w:val="000000"/>
          <w:sz w:val="28"/>
          <w:szCs w:val="28"/>
        </w:rPr>
      </w:pPr>
    </w:p>
    <w:p w14:paraId="4328DD66" w14:textId="77777777" w:rsidR="00CF7390" w:rsidRPr="00DC0BF3" w:rsidRDefault="00DC0BF3">
      <w:pPr>
        <w:pStyle w:val="a3"/>
        <w:rPr>
          <w:rFonts w:hAnsi="宋体"/>
          <w:color w:val="000000"/>
          <w:sz w:val="28"/>
          <w:szCs w:val="28"/>
        </w:rPr>
      </w:pPr>
      <w:r w:rsidRPr="00DC0BF3">
        <w:rPr>
          <w:rFonts w:hAnsi="宋体" w:cs="仿宋_GB2312" w:hint="eastAsia"/>
          <w:b/>
          <w:bCs/>
          <w:color w:val="000000"/>
          <w:sz w:val="28"/>
          <w:szCs w:val="28"/>
        </w:rPr>
        <w:t>第二十八条</w:t>
      </w:r>
      <w:r w:rsidRPr="00DC0BF3">
        <w:rPr>
          <w:rFonts w:hAnsi="宋体" w:cs="仿宋_GB2312" w:hint="eastAsia"/>
          <w:color w:val="000000"/>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14:paraId="11C275DD" w14:textId="77777777" w:rsidR="00CF7390" w:rsidRPr="00DC0BF3" w:rsidRDefault="00DC0BF3">
      <w:pPr>
        <w:pStyle w:val="a3"/>
        <w:ind w:firstLine="645"/>
        <w:rPr>
          <w:rFonts w:hAnsi="宋体" w:cs="仿宋_GB2312"/>
          <w:color w:val="000000"/>
          <w:sz w:val="28"/>
          <w:szCs w:val="28"/>
        </w:rPr>
      </w:pPr>
      <w:r w:rsidRPr="00DC0BF3">
        <w:rPr>
          <w:rFonts w:hAnsi="宋体" w:cs="仿宋_GB2312" w:hint="eastAsia"/>
          <w:b/>
          <w:bCs/>
          <w:color w:val="000000"/>
          <w:sz w:val="28"/>
          <w:szCs w:val="28"/>
        </w:rPr>
        <w:t>第二十九条</w:t>
      </w:r>
      <w:r w:rsidRPr="00DC0BF3">
        <w:rPr>
          <w:rFonts w:hAnsi="宋体" w:cs="仿宋_GB2312" w:hint="eastAsia"/>
          <w:color w:val="000000"/>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14:paraId="6C3050A9" w14:textId="77777777" w:rsidR="00CF7390" w:rsidRPr="00DC0BF3" w:rsidRDefault="00CF7390">
      <w:pPr>
        <w:pStyle w:val="a3"/>
        <w:ind w:firstLine="645"/>
        <w:rPr>
          <w:rFonts w:hAnsi="宋体" w:cs="仿宋_GB2312"/>
          <w:color w:val="000000"/>
          <w:sz w:val="28"/>
          <w:szCs w:val="28"/>
        </w:rPr>
      </w:pPr>
    </w:p>
    <w:p w14:paraId="14935823" w14:textId="77777777" w:rsidR="00CF7390" w:rsidRPr="00DC0BF3" w:rsidRDefault="00DC0BF3">
      <w:pPr>
        <w:pStyle w:val="a3"/>
        <w:jc w:val="center"/>
        <w:rPr>
          <w:rFonts w:hAnsi="宋体" w:cs="黑体"/>
          <w:color w:val="000000"/>
          <w:sz w:val="28"/>
          <w:szCs w:val="28"/>
        </w:rPr>
      </w:pPr>
      <w:r w:rsidRPr="00DC0BF3">
        <w:rPr>
          <w:rFonts w:hAnsi="宋体" w:cs="黑体" w:hint="eastAsia"/>
          <w:color w:val="000000"/>
          <w:sz w:val="28"/>
          <w:szCs w:val="28"/>
        </w:rPr>
        <w:t>第七章 违约责任</w:t>
      </w:r>
    </w:p>
    <w:p w14:paraId="73A8EA30" w14:textId="77777777" w:rsidR="00CF7390" w:rsidRPr="00DC0BF3" w:rsidRDefault="00CF7390">
      <w:pPr>
        <w:pStyle w:val="a3"/>
        <w:jc w:val="center"/>
        <w:rPr>
          <w:rFonts w:hAnsi="宋体" w:cs="黑体"/>
          <w:color w:val="000000"/>
          <w:sz w:val="28"/>
          <w:szCs w:val="28"/>
        </w:rPr>
      </w:pPr>
    </w:p>
    <w:p w14:paraId="322D2B79" w14:textId="77777777" w:rsidR="00CF7390" w:rsidRPr="00DC0BF3" w:rsidRDefault="00DC0BF3">
      <w:pPr>
        <w:pStyle w:val="a3"/>
        <w:ind w:firstLine="645"/>
        <w:rPr>
          <w:rFonts w:hAnsi="宋体" w:cs="仿宋_GB2312"/>
          <w:color w:val="000000"/>
          <w:sz w:val="28"/>
          <w:szCs w:val="28"/>
        </w:rPr>
      </w:pPr>
      <w:r w:rsidRPr="00DC0BF3">
        <w:rPr>
          <w:rFonts w:hAnsi="宋体" w:cs="仿宋_GB2312" w:hint="eastAsia"/>
          <w:b/>
          <w:bCs/>
          <w:color w:val="000000"/>
          <w:sz w:val="28"/>
          <w:szCs w:val="28"/>
        </w:rPr>
        <w:lastRenderedPageBreak/>
        <w:t xml:space="preserve">第三十条  </w:t>
      </w:r>
      <w:r w:rsidRPr="00DC0BF3">
        <w:rPr>
          <w:rFonts w:hAnsi="宋体" w:cs="仿宋_GB2312" w:hint="eastAsia"/>
          <w:color w:val="000000"/>
          <w:sz w:val="28"/>
          <w:szCs w:val="28"/>
        </w:rPr>
        <w:t>受让人应当按照本合同约定，按时支付国有建设用地使用权出让价款。受让人不能按时支付国有建设用地使用权出让价款的，自滞纳之日起，</w:t>
      </w:r>
      <w:r w:rsidRPr="00DC0BF3">
        <w:rPr>
          <w:rFonts w:hAnsi="宋体" w:cs="仿宋_GB2312" w:hint="eastAsia"/>
          <w:color w:val="000000"/>
          <w:spacing w:val="26"/>
          <w:sz w:val="28"/>
          <w:szCs w:val="28"/>
        </w:rPr>
        <w:t>每日按迟延支付款项</w:t>
      </w:r>
      <w:r w:rsidRPr="00DC0BF3">
        <w:rPr>
          <w:rFonts w:hAnsi="宋体" w:cs="仿宋_GB2312" w:hint="eastAsia"/>
          <w:color w:val="000000"/>
          <w:sz w:val="28"/>
          <w:szCs w:val="28"/>
        </w:rPr>
        <w:t>的</w:t>
      </w:r>
    </w:p>
    <w:p w14:paraId="09E99A80" w14:textId="77777777" w:rsidR="00CF7390" w:rsidRPr="00DC0BF3" w:rsidRDefault="00DC0BF3">
      <w:pPr>
        <w:pStyle w:val="a3"/>
        <w:ind w:hanging="6"/>
        <w:rPr>
          <w:rFonts w:hAnsi="宋体" w:cs="仿宋_GB2312"/>
          <w:color w:val="000000"/>
          <w:sz w:val="28"/>
          <w:szCs w:val="28"/>
          <w:u w:val="single"/>
        </w:rPr>
      </w:pPr>
      <w:r w:rsidRPr="00DC0BF3">
        <w:rPr>
          <w:rFonts w:hAnsi="宋体" w:cs="仿宋_GB2312" w:hint="eastAsia"/>
          <w:color w:val="000000"/>
          <w:sz w:val="28"/>
          <w:szCs w:val="28"/>
          <w:u w:val="single"/>
        </w:rPr>
        <w:t xml:space="preserve"> 1  </w:t>
      </w:r>
      <w:r w:rsidRPr="00DC0BF3">
        <w:rPr>
          <w:rFonts w:hAnsi="宋体" w:cs="仿宋_GB2312" w:hint="eastAsia"/>
          <w:color w:val="000000"/>
          <w:sz w:val="28"/>
          <w:szCs w:val="28"/>
        </w:rPr>
        <w:t>‰向出让人缴纳违约金，延期付款超过60日，经出让人催交后仍不能支付国有建设用地使用权出让价款的，出让人有权解除合同，受让人无权要求返还定金，出让人并可请求受让人赔偿损失。</w:t>
      </w:r>
    </w:p>
    <w:p w14:paraId="61D8D64C" w14:textId="77777777" w:rsidR="00CF7390" w:rsidRPr="00DC0BF3" w:rsidRDefault="00DC0BF3">
      <w:pPr>
        <w:pStyle w:val="a3"/>
        <w:ind w:firstLine="645"/>
        <w:rPr>
          <w:rFonts w:hAnsi="宋体"/>
          <w:color w:val="000000"/>
          <w:sz w:val="28"/>
          <w:szCs w:val="28"/>
        </w:rPr>
      </w:pPr>
      <w:r w:rsidRPr="00DC0BF3">
        <w:rPr>
          <w:rFonts w:hAnsi="宋体" w:cs="仿宋_GB2312" w:hint="eastAsia"/>
          <w:b/>
          <w:bCs/>
          <w:color w:val="000000"/>
          <w:sz w:val="28"/>
          <w:szCs w:val="28"/>
        </w:rPr>
        <w:t>第三十一条</w:t>
      </w:r>
      <w:r w:rsidRPr="00DC0BF3">
        <w:rPr>
          <w:rFonts w:hAnsi="宋体" w:cs="仿宋_GB2312" w:hint="eastAsia"/>
          <w:color w:val="000000"/>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14:paraId="56A20B7B"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 xml:space="preserve">    （一）受让人在本合同约定的开工建设日期届满一年前不少于60日向出让人提出申请的，出让人在扣除定金后退还受让人已支付的国有建设用地使用权出让价款；</w:t>
      </w:r>
    </w:p>
    <w:p w14:paraId="219F60C7" w14:textId="77777777" w:rsidR="00CF7390" w:rsidRPr="00DC0BF3" w:rsidRDefault="00DC0BF3">
      <w:pPr>
        <w:pStyle w:val="a3"/>
        <w:ind w:firstLine="645"/>
        <w:rPr>
          <w:rFonts w:hAnsi="宋体"/>
          <w:color w:val="000000"/>
          <w:sz w:val="28"/>
          <w:szCs w:val="28"/>
        </w:rPr>
      </w:pPr>
      <w:r w:rsidRPr="00DC0BF3">
        <w:rPr>
          <w:rFonts w:hAnsi="宋体" w:cs="仿宋_GB2312" w:hint="eastAsia"/>
          <w:color w:val="000000"/>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14:paraId="7A5065C4" w14:textId="77777777" w:rsidR="00CF7390" w:rsidRPr="00DC0BF3" w:rsidRDefault="00DC0BF3">
      <w:pPr>
        <w:pStyle w:val="a3"/>
        <w:rPr>
          <w:rFonts w:hAnsi="宋体"/>
          <w:color w:val="000000"/>
          <w:sz w:val="28"/>
          <w:szCs w:val="28"/>
        </w:rPr>
      </w:pPr>
      <w:r w:rsidRPr="00DC0BF3">
        <w:rPr>
          <w:rFonts w:hAnsi="宋体" w:cs="仿宋_GB2312" w:hint="eastAsia"/>
          <w:b/>
          <w:bCs/>
          <w:color w:val="000000"/>
          <w:sz w:val="28"/>
          <w:szCs w:val="28"/>
        </w:rPr>
        <w:t>第三十二条</w:t>
      </w:r>
      <w:r w:rsidRPr="00DC0BF3">
        <w:rPr>
          <w:rFonts w:hAnsi="宋体" w:cs="仿宋_GB2312" w:hint="eastAsia"/>
          <w:color w:val="000000"/>
          <w:sz w:val="28"/>
          <w:szCs w:val="28"/>
        </w:rPr>
        <w:t xml:space="preserve">  受让人造成土地闲置，闲置满一年不满两年的，应依法</w:t>
      </w:r>
      <w:r w:rsidRPr="00DC0BF3">
        <w:rPr>
          <w:rFonts w:hAnsi="宋体" w:cs="仿宋_GB2312" w:hint="eastAsia"/>
          <w:color w:val="000000"/>
          <w:sz w:val="28"/>
          <w:szCs w:val="28"/>
        </w:rPr>
        <w:lastRenderedPageBreak/>
        <w:t>缴纳土地闲置费；土地闲置满两年且未开工建设的，出让人有权无偿收回国有建设用地使用权。</w:t>
      </w:r>
    </w:p>
    <w:p w14:paraId="795D083C" w14:textId="77777777" w:rsidR="00CF7390" w:rsidRPr="00DC0BF3" w:rsidRDefault="00DC0BF3">
      <w:pPr>
        <w:pStyle w:val="a3"/>
        <w:ind w:firstLine="645"/>
        <w:rPr>
          <w:rFonts w:hAnsi="宋体"/>
          <w:color w:val="000000"/>
          <w:sz w:val="28"/>
          <w:szCs w:val="28"/>
        </w:rPr>
      </w:pPr>
      <w:r w:rsidRPr="00DC0BF3">
        <w:rPr>
          <w:rFonts w:hAnsi="宋体" w:cs="仿宋_GB2312" w:hint="eastAsia"/>
          <w:b/>
          <w:bCs/>
          <w:color w:val="000000"/>
          <w:sz w:val="28"/>
          <w:szCs w:val="28"/>
        </w:rPr>
        <w:t>第三十三条</w:t>
      </w:r>
      <w:r w:rsidRPr="00DC0BF3">
        <w:rPr>
          <w:rFonts w:hAnsi="宋体" w:cs="仿宋_GB2312" w:hint="eastAsia"/>
          <w:color w:val="000000"/>
          <w:sz w:val="28"/>
          <w:szCs w:val="28"/>
        </w:rPr>
        <w:t xml:space="preserve">　受让人未能按照本合同约定日期或同意延建所另行约定日期开工建设的，每延期一日，应向出让人支付相当于国有建设用地使用权出让价款总额</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‰的违约金，出让人有权要求受让人继续履约。</w:t>
      </w:r>
    </w:p>
    <w:p w14:paraId="0111E5B4" w14:textId="77777777" w:rsidR="00CF7390" w:rsidRPr="00DC0BF3" w:rsidRDefault="00DC0BF3">
      <w:pPr>
        <w:pStyle w:val="a3"/>
        <w:ind w:firstLineChars="200" w:firstLine="560"/>
        <w:rPr>
          <w:rFonts w:hAnsi="宋体" w:cs="仿宋_GB2312"/>
          <w:color w:val="000000"/>
          <w:sz w:val="28"/>
          <w:szCs w:val="28"/>
        </w:rPr>
      </w:pPr>
      <w:r w:rsidRPr="00DC0BF3">
        <w:rPr>
          <w:rFonts w:hAnsi="宋体" w:cs="仿宋_GB2312" w:hint="eastAsia"/>
          <w:color w:val="000000"/>
          <w:sz w:val="28"/>
          <w:szCs w:val="28"/>
        </w:rPr>
        <w:t>受让人未能按照本合同约定日期或同意延建所另行约定日期竣工的，每延期一日，应向出让人支付相当于国有建设用地使用权出让价款总额</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‰的违约金。</w:t>
      </w:r>
    </w:p>
    <w:p w14:paraId="26A5E044" w14:textId="77777777" w:rsidR="00CF7390" w:rsidRPr="00DC0BF3" w:rsidRDefault="00DC0BF3">
      <w:pPr>
        <w:pStyle w:val="a3"/>
        <w:rPr>
          <w:rFonts w:hAnsi="宋体"/>
          <w:color w:val="000000"/>
          <w:sz w:val="28"/>
          <w:szCs w:val="28"/>
        </w:rPr>
      </w:pPr>
      <w:r w:rsidRPr="00DC0BF3">
        <w:rPr>
          <w:rFonts w:hAnsi="宋体" w:cs="仿宋_GB2312" w:hint="eastAsia"/>
          <w:b/>
          <w:bCs/>
          <w:color w:val="000000"/>
          <w:sz w:val="28"/>
          <w:szCs w:val="28"/>
        </w:rPr>
        <w:t>第三十四条</w:t>
      </w:r>
      <w:r w:rsidRPr="00DC0BF3">
        <w:rPr>
          <w:rFonts w:hAnsi="宋体" w:cs="仿宋_GB2312" w:hint="eastAsia"/>
          <w:color w:val="000000"/>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14:paraId="44995B2F" w14:textId="77777777" w:rsidR="00CF7390" w:rsidRPr="00DC0BF3" w:rsidRDefault="00DC0BF3">
      <w:pPr>
        <w:pStyle w:val="a3"/>
        <w:ind w:firstLine="645"/>
        <w:rPr>
          <w:rFonts w:hAnsi="宋体"/>
          <w:color w:val="000000"/>
          <w:sz w:val="28"/>
          <w:szCs w:val="28"/>
        </w:rPr>
      </w:pPr>
      <w:r w:rsidRPr="00DC0BF3">
        <w:rPr>
          <w:rFonts w:hAnsi="宋体" w:cs="仿宋_GB2312" w:hint="eastAsia"/>
          <w:b/>
          <w:bCs/>
          <w:color w:val="000000"/>
          <w:sz w:val="28"/>
          <w:szCs w:val="28"/>
        </w:rPr>
        <w:t>第三十五条</w:t>
      </w:r>
      <w:r w:rsidRPr="00DC0BF3">
        <w:rPr>
          <w:rFonts w:hAnsi="宋体" w:cs="仿宋_GB2312" w:hint="eastAsia"/>
          <w:color w:val="000000"/>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14:paraId="4A4BEE2E" w14:textId="77777777" w:rsidR="00CF7390" w:rsidRPr="00DC0BF3" w:rsidRDefault="00DC0BF3">
      <w:pPr>
        <w:pStyle w:val="a3"/>
        <w:ind w:firstLine="645"/>
        <w:rPr>
          <w:rFonts w:hAnsi="宋体" w:cs="仿宋_GB2312"/>
          <w:color w:val="000000"/>
          <w:sz w:val="28"/>
          <w:szCs w:val="28"/>
        </w:rPr>
      </w:pPr>
      <w:r w:rsidRPr="00DC0BF3">
        <w:rPr>
          <w:rFonts w:hAnsi="宋体" w:cs="仿宋_GB2312" w:hint="eastAsia"/>
          <w:b/>
          <w:bCs/>
          <w:color w:val="000000"/>
          <w:sz w:val="28"/>
          <w:szCs w:val="28"/>
        </w:rPr>
        <w:t>第三十六条</w:t>
      </w:r>
      <w:r w:rsidRPr="00DC0BF3">
        <w:rPr>
          <w:rFonts w:hAnsi="宋体" w:cs="仿宋_GB2312" w:hint="eastAsia"/>
          <w:color w:val="000000"/>
          <w:sz w:val="28"/>
          <w:szCs w:val="28"/>
        </w:rPr>
        <w:t xml:space="preserve">  工业建设项目的绿地率、企业内部行政办公及生</w:t>
      </w:r>
      <w:r w:rsidRPr="00DC0BF3">
        <w:rPr>
          <w:rFonts w:hAnsi="宋体" w:cs="仿宋_GB2312" w:hint="eastAsia"/>
          <w:color w:val="000000"/>
          <w:sz w:val="28"/>
          <w:szCs w:val="28"/>
        </w:rPr>
        <w:lastRenderedPageBreak/>
        <w:t>活服务设施用地所占比例、企业内部行政办公及生活服务设施建筑面积等任何一项指标超过本合同约定标准的，受让人应当向出让人支付相当于宗地出让价款</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‰的违约金，并自行拆除相应的绿化和建筑设施。</w:t>
      </w:r>
    </w:p>
    <w:p w14:paraId="5DFD439C" w14:textId="77777777" w:rsidR="00CF7390" w:rsidRPr="00DC0BF3" w:rsidRDefault="00DC0BF3">
      <w:pPr>
        <w:pStyle w:val="a3"/>
        <w:ind w:firstLine="645"/>
        <w:rPr>
          <w:rFonts w:hAnsi="宋体" w:cs="仿宋_GB2312"/>
          <w:color w:val="000000"/>
          <w:sz w:val="28"/>
          <w:szCs w:val="28"/>
        </w:rPr>
      </w:pPr>
      <w:r w:rsidRPr="00DC0BF3">
        <w:rPr>
          <w:rFonts w:hAnsi="宋体" w:cs="仿宋_GB2312" w:hint="eastAsia"/>
          <w:b/>
          <w:bCs/>
          <w:color w:val="000000"/>
          <w:sz w:val="28"/>
          <w:szCs w:val="28"/>
        </w:rPr>
        <w:t>第三十七条</w:t>
      </w:r>
      <w:r w:rsidRPr="00DC0BF3">
        <w:rPr>
          <w:rFonts w:hAnsi="宋体" w:cs="仿宋_GB2312" w:hint="eastAsia"/>
          <w:color w:val="000000"/>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DC0BF3">
        <w:rPr>
          <w:rFonts w:hAnsi="宋体" w:cs="仿宋_GB2312" w:hint="eastAsia"/>
          <w:color w:val="000000"/>
          <w:sz w:val="28"/>
          <w:szCs w:val="28"/>
          <w:u w:val="single"/>
        </w:rPr>
        <w:t xml:space="preserve"> 1   </w:t>
      </w:r>
      <w:r w:rsidRPr="00DC0BF3">
        <w:rPr>
          <w:rFonts w:hAnsi="宋体" w:cs="仿宋_GB2312" w:hint="eastAsia"/>
          <w:color w:val="000000"/>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14:paraId="58179CE6" w14:textId="77777777" w:rsidR="00CF7390" w:rsidRPr="00DC0BF3" w:rsidRDefault="00DC0BF3">
      <w:pPr>
        <w:pStyle w:val="a3"/>
        <w:ind w:firstLine="645"/>
        <w:rPr>
          <w:rFonts w:hAnsi="宋体"/>
          <w:b/>
          <w:color w:val="000000"/>
          <w:sz w:val="28"/>
          <w:szCs w:val="28"/>
        </w:rPr>
      </w:pPr>
      <w:r w:rsidRPr="00DC0BF3">
        <w:rPr>
          <w:rFonts w:hAnsi="宋体" w:cs="仿宋_GB2312" w:hint="eastAsia"/>
          <w:b/>
          <w:bCs/>
          <w:color w:val="000000"/>
          <w:sz w:val="28"/>
          <w:szCs w:val="28"/>
        </w:rPr>
        <w:t xml:space="preserve">第三十八条  </w:t>
      </w:r>
      <w:r w:rsidRPr="00DC0BF3">
        <w:rPr>
          <w:rFonts w:hAnsi="宋体" w:cs="仿宋_GB2312" w:hint="eastAsia"/>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14:paraId="1CEB0C9B" w14:textId="77777777" w:rsidR="00CF7390" w:rsidRPr="00DC0BF3" w:rsidRDefault="00CF7390">
      <w:pPr>
        <w:pStyle w:val="a3"/>
        <w:ind w:firstLine="645"/>
        <w:rPr>
          <w:rFonts w:hAnsi="宋体"/>
          <w:color w:val="000000"/>
          <w:sz w:val="28"/>
          <w:szCs w:val="28"/>
        </w:rPr>
      </w:pPr>
    </w:p>
    <w:p w14:paraId="004F631D" w14:textId="77777777" w:rsidR="00CF7390" w:rsidRPr="00DC0BF3" w:rsidRDefault="00DC0BF3">
      <w:pPr>
        <w:pStyle w:val="a3"/>
        <w:jc w:val="center"/>
        <w:rPr>
          <w:rFonts w:hAnsi="宋体" w:cs="黑体"/>
          <w:color w:val="000000"/>
          <w:sz w:val="28"/>
          <w:szCs w:val="28"/>
        </w:rPr>
      </w:pPr>
      <w:r w:rsidRPr="00DC0BF3">
        <w:rPr>
          <w:rFonts w:hAnsi="宋体" w:cs="黑体" w:hint="eastAsia"/>
          <w:color w:val="000000"/>
          <w:sz w:val="28"/>
          <w:szCs w:val="28"/>
        </w:rPr>
        <w:t>第八章 适用法律及争议解决</w:t>
      </w:r>
    </w:p>
    <w:p w14:paraId="009A09FC" w14:textId="77777777" w:rsidR="00CF7390" w:rsidRPr="00DC0BF3" w:rsidRDefault="00CF7390">
      <w:pPr>
        <w:pStyle w:val="a3"/>
        <w:jc w:val="center"/>
        <w:rPr>
          <w:rFonts w:hAnsi="宋体"/>
          <w:color w:val="000000"/>
          <w:sz w:val="28"/>
          <w:szCs w:val="28"/>
        </w:rPr>
      </w:pPr>
    </w:p>
    <w:p w14:paraId="307DAFBD" w14:textId="77777777" w:rsidR="00CF7390" w:rsidRPr="00DC0BF3" w:rsidRDefault="00DC0BF3">
      <w:pPr>
        <w:pStyle w:val="a3"/>
        <w:rPr>
          <w:rFonts w:hAnsi="宋体"/>
          <w:color w:val="000000"/>
          <w:sz w:val="28"/>
          <w:szCs w:val="28"/>
        </w:rPr>
      </w:pPr>
      <w:r w:rsidRPr="00DC0BF3">
        <w:rPr>
          <w:rFonts w:hAnsi="宋体" w:cs="仿宋_GB2312" w:hint="eastAsia"/>
          <w:b/>
          <w:bCs/>
          <w:color w:val="000000"/>
          <w:sz w:val="28"/>
          <w:szCs w:val="28"/>
        </w:rPr>
        <w:t>第三十九条</w:t>
      </w:r>
      <w:r w:rsidRPr="00DC0BF3">
        <w:rPr>
          <w:rFonts w:hAnsi="宋体" w:cs="仿宋_GB2312" w:hint="eastAsia"/>
          <w:color w:val="000000"/>
          <w:sz w:val="28"/>
          <w:szCs w:val="28"/>
        </w:rPr>
        <w:t xml:space="preserve">  本合同订立、效力、解释、履行及争议的解决，适用中华人民共和国法律。</w:t>
      </w:r>
    </w:p>
    <w:p w14:paraId="60CBA76F" w14:textId="77777777" w:rsidR="00CF7390" w:rsidRPr="00DC0BF3" w:rsidRDefault="00DC0BF3">
      <w:pPr>
        <w:pStyle w:val="a3"/>
        <w:rPr>
          <w:rFonts w:hAnsi="宋体"/>
          <w:color w:val="000000"/>
          <w:sz w:val="28"/>
          <w:szCs w:val="28"/>
        </w:rPr>
      </w:pPr>
      <w:r w:rsidRPr="00DC0BF3">
        <w:rPr>
          <w:rFonts w:hAnsi="宋体" w:cs="仿宋_GB2312" w:hint="eastAsia"/>
          <w:b/>
          <w:bCs/>
          <w:color w:val="000000"/>
          <w:sz w:val="28"/>
          <w:szCs w:val="28"/>
        </w:rPr>
        <w:lastRenderedPageBreak/>
        <w:t>第四十条</w:t>
      </w:r>
      <w:r w:rsidRPr="00DC0BF3">
        <w:rPr>
          <w:rFonts w:hAnsi="宋体" w:cs="仿宋_GB2312" w:hint="eastAsia"/>
          <w:color w:val="000000"/>
          <w:sz w:val="28"/>
          <w:szCs w:val="28"/>
        </w:rPr>
        <w:t xml:space="preserve">  因履行本合同发生争议，由争议双方协商解决，协商不成的，按本条第</w:t>
      </w:r>
      <w:r w:rsidRPr="00DC0BF3">
        <w:rPr>
          <w:rFonts w:hAnsi="宋体" w:cs="仿宋_GB2312" w:hint="eastAsia"/>
          <w:color w:val="000000"/>
          <w:sz w:val="28"/>
          <w:szCs w:val="28"/>
          <w:u w:val="single"/>
        </w:rPr>
        <w:t xml:space="preserve"> (二) </w:t>
      </w:r>
      <w:r w:rsidRPr="00DC0BF3">
        <w:rPr>
          <w:rFonts w:hAnsi="宋体" w:cs="仿宋_GB2312" w:hint="eastAsia"/>
          <w:color w:val="000000"/>
          <w:sz w:val="28"/>
          <w:szCs w:val="28"/>
        </w:rPr>
        <w:t>项约定的方式解决：</w:t>
      </w:r>
    </w:p>
    <w:p w14:paraId="7FE32E34"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 xml:space="preserve">   （一）提交</w:t>
      </w:r>
      <w:r w:rsidRPr="00DC0BF3">
        <w:rPr>
          <w:rFonts w:hAnsi="宋体" w:cs="仿宋_GB2312" w:hint="eastAsia"/>
          <w:color w:val="000000"/>
          <w:sz w:val="28"/>
          <w:szCs w:val="28"/>
          <w:u w:val="single"/>
        </w:rPr>
        <w:t xml:space="preserve">        /         </w:t>
      </w:r>
      <w:r w:rsidRPr="00DC0BF3">
        <w:rPr>
          <w:rFonts w:hAnsi="宋体" w:cs="仿宋_GB2312" w:hint="eastAsia"/>
          <w:color w:val="000000"/>
          <w:sz w:val="28"/>
          <w:szCs w:val="28"/>
        </w:rPr>
        <w:t>仲裁委员会仲裁；</w:t>
      </w:r>
    </w:p>
    <w:p w14:paraId="49707BC6" w14:textId="77777777" w:rsidR="00CF7390" w:rsidRPr="00DC0BF3" w:rsidRDefault="00DC0BF3">
      <w:pPr>
        <w:pStyle w:val="a3"/>
        <w:rPr>
          <w:rFonts w:hAnsi="宋体" w:cs="仿宋_GB2312"/>
          <w:color w:val="000000"/>
          <w:sz w:val="28"/>
          <w:szCs w:val="28"/>
        </w:rPr>
      </w:pPr>
      <w:r w:rsidRPr="00DC0BF3">
        <w:rPr>
          <w:rFonts w:hAnsi="宋体" w:cs="仿宋_GB2312" w:hint="eastAsia"/>
          <w:color w:val="000000"/>
          <w:sz w:val="28"/>
          <w:szCs w:val="28"/>
        </w:rPr>
        <w:t xml:space="preserve">   （二）依法向人民法院起诉。   </w:t>
      </w:r>
    </w:p>
    <w:p w14:paraId="7B493092" w14:textId="77777777" w:rsidR="00CF7390" w:rsidRPr="00DC0BF3" w:rsidRDefault="00CF7390">
      <w:pPr>
        <w:pStyle w:val="a3"/>
        <w:rPr>
          <w:rFonts w:hAnsi="宋体" w:cs="仿宋_GB2312"/>
          <w:color w:val="000000"/>
          <w:sz w:val="28"/>
          <w:szCs w:val="28"/>
        </w:rPr>
      </w:pPr>
    </w:p>
    <w:p w14:paraId="41D9427B" w14:textId="77777777" w:rsidR="00CF7390" w:rsidRPr="00DC0BF3" w:rsidRDefault="00DC0BF3">
      <w:pPr>
        <w:pStyle w:val="a3"/>
        <w:jc w:val="center"/>
        <w:rPr>
          <w:rFonts w:hAnsi="宋体" w:cs="黑体"/>
          <w:color w:val="000000"/>
          <w:sz w:val="28"/>
          <w:szCs w:val="28"/>
        </w:rPr>
      </w:pPr>
      <w:r w:rsidRPr="00DC0BF3">
        <w:rPr>
          <w:rFonts w:hAnsi="宋体" w:cs="黑体" w:hint="eastAsia"/>
          <w:color w:val="000000"/>
          <w:sz w:val="28"/>
          <w:szCs w:val="28"/>
        </w:rPr>
        <w:t>第九章 附 则</w:t>
      </w:r>
    </w:p>
    <w:p w14:paraId="46D842D2" w14:textId="77777777" w:rsidR="00CF7390" w:rsidRPr="00DC0BF3" w:rsidRDefault="00CF7390">
      <w:pPr>
        <w:pStyle w:val="a3"/>
        <w:jc w:val="center"/>
        <w:rPr>
          <w:rFonts w:hAnsi="宋体"/>
          <w:color w:val="000000"/>
          <w:sz w:val="28"/>
          <w:szCs w:val="28"/>
        </w:rPr>
      </w:pPr>
    </w:p>
    <w:p w14:paraId="71885FD5" w14:textId="77777777" w:rsidR="00CF7390" w:rsidRPr="00DC0BF3" w:rsidRDefault="00DC0BF3">
      <w:pPr>
        <w:pStyle w:val="a3"/>
        <w:ind w:firstLine="645"/>
        <w:rPr>
          <w:rFonts w:hAnsi="宋体"/>
          <w:color w:val="000000"/>
          <w:sz w:val="28"/>
          <w:szCs w:val="28"/>
        </w:rPr>
      </w:pPr>
      <w:r w:rsidRPr="00DC0BF3">
        <w:rPr>
          <w:rFonts w:hAnsi="宋体" w:cs="仿宋_GB2312" w:hint="eastAsia"/>
          <w:b/>
          <w:bCs/>
          <w:color w:val="000000"/>
          <w:sz w:val="28"/>
          <w:szCs w:val="28"/>
        </w:rPr>
        <w:t>第四十一条</w:t>
      </w:r>
      <w:r w:rsidRPr="00DC0BF3">
        <w:rPr>
          <w:rFonts w:hAnsi="宋体" w:cs="仿宋_GB2312" w:hint="eastAsia"/>
          <w:color w:val="000000"/>
          <w:sz w:val="28"/>
          <w:szCs w:val="28"/>
        </w:rPr>
        <w:t xml:space="preserve"> 本合同项下宗地出让方案业经人民政府批准，本合同自双方签订之日起生效。</w:t>
      </w:r>
    </w:p>
    <w:p w14:paraId="17D15DA6" w14:textId="77777777" w:rsidR="00CF7390" w:rsidRPr="00DC0BF3" w:rsidRDefault="00DC0BF3">
      <w:pPr>
        <w:pStyle w:val="a3"/>
        <w:ind w:firstLine="645"/>
        <w:rPr>
          <w:rFonts w:hAnsi="宋体"/>
          <w:b/>
          <w:bCs/>
          <w:color w:val="000000"/>
          <w:sz w:val="28"/>
          <w:szCs w:val="28"/>
        </w:rPr>
      </w:pPr>
      <w:r w:rsidRPr="00DC0BF3">
        <w:rPr>
          <w:rFonts w:hAnsi="宋体" w:cs="仿宋_GB2312" w:hint="eastAsia"/>
          <w:b/>
          <w:bCs/>
          <w:color w:val="000000"/>
          <w:sz w:val="28"/>
          <w:szCs w:val="28"/>
        </w:rPr>
        <w:t xml:space="preserve">第四十二条  </w:t>
      </w:r>
      <w:r w:rsidRPr="00DC0BF3">
        <w:rPr>
          <w:rFonts w:hAnsi="宋体" w:cs="仿宋_GB2312" w:hint="eastAsia"/>
          <w:color w:val="000000"/>
          <w:sz w:val="28"/>
          <w:szCs w:val="28"/>
        </w:rPr>
        <w:t>本</w:t>
      </w:r>
      <w:r w:rsidRPr="00DC0BF3">
        <w:rPr>
          <w:rFonts w:hAnsi="宋体" w:cs="仿宋_GB2312" w:hint="eastAsia"/>
          <w:color w:val="000000"/>
          <w:kern w:val="0"/>
          <w:sz w:val="28"/>
          <w:szCs w:val="28"/>
        </w:rPr>
        <w:t>合同双方当事人均保证本合同中所填写的姓名、</w:t>
      </w:r>
      <w:r w:rsidRPr="00DC0BF3">
        <w:rPr>
          <w:rFonts w:hAnsi="宋体" w:cs="仿宋_GB2312" w:hint="eastAsia"/>
          <w:color w:val="000000"/>
          <w:sz w:val="28"/>
          <w:szCs w:val="28"/>
        </w:rPr>
        <w:t>通讯地址、电话、传真、开户银行、</w:t>
      </w:r>
      <w:r w:rsidRPr="00DC0BF3">
        <w:rPr>
          <w:rFonts w:hAnsi="宋体" w:cs="仿宋_GB2312" w:hint="eastAsia"/>
          <w:color w:val="000000"/>
          <w:kern w:val="0"/>
          <w:sz w:val="28"/>
          <w:szCs w:val="28"/>
        </w:rPr>
        <w:t>代理人等内容的真实有效，一方的信息如有变更，应于变更之日起15日内以书面形式告知对方，否则由此引起的无法及时告知的责任由信息变更方承担。</w:t>
      </w:r>
    </w:p>
    <w:p w14:paraId="5602791A" w14:textId="77777777" w:rsidR="00CF7390" w:rsidRPr="00DC0BF3" w:rsidRDefault="00DC0BF3">
      <w:pPr>
        <w:pStyle w:val="a3"/>
        <w:rPr>
          <w:rFonts w:hAnsi="宋体"/>
          <w:color w:val="000000"/>
          <w:sz w:val="28"/>
          <w:szCs w:val="28"/>
        </w:rPr>
      </w:pPr>
      <w:r w:rsidRPr="00DC0BF3">
        <w:rPr>
          <w:rFonts w:hAnsi="宋体" w:cs="仿宋_GB2312" w:hint="eastAsia"/>
          <w:b/>
          <w:bCs/>
          <w:color w:val="000000"/>
          <w:sz w:val="28"/>
          <w:szCs w:val="28"/>
        </w:rPr>
        <w:t>第四十三条</w:t>
      </w:r>
      <w:r w:rsidRPr="00DC0BF3">
        <w:rPr>
          <w:rFonts w:hAnsi="宋体" w:cs="仿宋_GB2312" w:hint="eastAsia"/>
          <w:color w:val="000000"/>
          <w:sz w:val="28"/>
          <w:szCs w:val="28"/>
        </w:rPr>
        <w:t xml:space="preserve">  本合同和附件共</w:t>
      </w:r>
      <w:r w:rsidRPr="00DC0BF3">
        <w:rPr>
          <w:rFonts w:hAnsi="宋体" w:cs="仿宋_GB2312" w:hint="eastAsia"/>
          <w:color w:val="000000"/>
          <w:sz w:val="28"/>
          <w:szCs w:val="28"/>
          <w:u w:val="single"/>
        </w:rPr>
        <w:t xml:space="preserve"> 二十一 </w:t>
      </w:r>
      <w:r w:rsidRPr="00DC0BF3">
        <w:rPr>
          <w:rFonts w:hAnsi="宋体" w:cs="仿宋_GB2312" w:hint="eastAsia"/>
          <w:color w:val="000000"/>
          <w:sz w:val="28"/>
          <w:szCs w:val="28"/>
        </w:rPr>
        <w:t>页整，以中文书写为准。</w:t>
      </w:r>
    </w:p>
    <w:p w14:paraId="37ECC572" w14:textId="77777777" w:rsidR="00CF7390" w:rsidRPr="00DC0BF3" w:rsidRDefault="00DC0BF3">
      <w:pPr>
        <w:pStyle w:val="a3"/>
        <w:rPr>
          <w:rFonts w:hAnsi="宋体"/>
          <w:color w:val="000000"/>
          <w:sz w:val="28"/>
          <w:szCs w:val="28"/>
        </w:rPr>
      </w:pPr>
      <w:r w:rsidRPr="00DC0BF3">
        <w:rPr>
          <w:rFonts w:hAnsi="宋体" w:cs="仿宋_GB2312" w:hint="eastAsia"/>
          <w:b/>
          <w:bCs/>
          <w:color w:val="000000"/>
          <w:sz w:val="28"/>
          <w:szCs w:val="28"/>
        </w:rPr>
        <w:t>第四十四条</w:t>
      </w:r>
      <w:r w:rsidRPr="00DC0BF3">
        <w:rPr>
          <w:rFonts w:hAnsi="宋体" w:cs="仿宋_GB2312" w:hint="eastAsia"/>
          <w:color w:val="000000"/>
          <w:sz w:val="28"/>
          <w:szCs w:val="28"/>
        </w:rPr>
        <w:t xml:space="preserve">  本合同的价款、金额、面积等项应当同时以大、小写表示，大小写数额应当一致，不一致的，以大写为准。</w:t>
      </w:r>
    </w:p>
    <w:p w14:paraId="115F6894" w14:textId="77777777" w:rsidR="00CF7390" w:rsidRPr="00DC0BF3" w:rsidRDefault="00DC0BF3">
      <w:pPr>
        <w:pStyle w:val="a3"/>
        <w:ind w:firstLine="645"/>
        <w:rPr>
          <w:rFonts w:hAnsi="宋体"/>
          <w:color w:val="000000"/>
          <w:sz w:val="28"/>
          <w:szCs w:val="28"/>
        </w:rPr>
      </w:pPr>
      <w:r w:rsidRPr="00DC0BF3">
        <w:rPr>
          <w:rFonts w:hAnsi="宋体" w:cs="仿宋_GB2312" w:hint="eastAsia"/>
          <w:b/>
          <w:bCs/>
          <w:color w:val="000000"/>
          <w:sz w:val="28"/>
          <w:szCs w:val="28"/>
        </w:rPr>
        <w:t>第四十五条</w:t>
      </w:r>
      <w:r w:rsidRPr="00DC0BF3">
        <w:rPr>
          <w:rFonts w:hAnsi="宋体" w:cs="仿宋_GB2312" w:hint="eastAsia"/>
          <w:color w:val="000000"/>
          <w:sz w:val="28"/>
          <w:szCs w:val="28"/>
        </w:rPr>
        <w:t xml:space="preserve">  本合同未尽事宜，可由双方约定后作为合同附件，与本合同具有同等法律效力。</w:t>
      </w:r>
    </w:p>
    <w:p w14:paraId="143BB828" w14:textId="77777777" w:rsidR="00CF7390" w:rsidRPr="00DC0BF3" w:rsidRDefault="00DC0BF3">
      <w:pPr>
        <w:pStyle w:val="a3"/>
        <w:ind w:firstLine="645"/>
        <w:rPr>
          <w:rFonts w:hAnsi="宋体"/>
          <w:color w:val="000000"/>
          <w:sz w:val="28"/>
          <w:szCs w:val="28"/>
        </w:rPr>
      </w:pPr>
      <w:r w:rsidRPr="00DC0BF3">
        <w:rPr>
          <w:rFonts w:hAnsi="宋体" w:cs="仿宋_GB2312" w:hint="eastAsia"/>
          <w:b/>
          <w:bCs/>
          <w:color w:val="000000"/>
          <w:sz w:val="28"/>
          <w:szCs w:val="28"/>
        </w:rPr>
        <w:t>第四十六条</w:t>
      </w:r>
      <w:r w:rsidRPr="00DC0BF3">
        <w:rPr>
          <w:rFonts w:hAnsi="宋体" w:cs="仿宋_GB2312" w:hint="eastAsia"/>
          <w:color w:val="000000"/>
          <w:sz w:val="28"/>
          <w:szCs w:val="28"/>
        </w:rPr>
        <w:t xml:space="preserve">  本合同一式</w:t>
      </w:r>
      <w:r w:rsidRPr="00DC0BF3">
        <w:rPr>
          <w:rFonts w:hAnsi="宋体" w:cs="仿宋_GB2312" w:hint="eastAsia"/>
          <w:color w:val="000000"/>
          <w:sz w:val="28"/>
          <w:szCs w:val="28"/>
          <w:u w:val="single"/>
        </w:rPr>
        <w:t xml:space="preserve"> 肆 </w:t>
      </w:r>
      <w:r w:rsidRPr="00DC0BF3">
        <w:rPr>
          <w:rFonts w:hAnsi="宋体" w:cs="仿宋_GB2312" w:hint="eastAsia"/>
          <w:color w:val="000000"/>
          <w:sz w:val="28"/>
          <w:szCs w:val="28"/>
        </w:rPr>
        <w:t>份，出让人</w:t>
      </w:r>
      <w:r w:rsidRPr="00DC0BF3">
        <w:rPr>
          <w:rFonts w:hAnsi="宋体" w:cs="仿宋_GB2312" w:hint="eastAsia"/>
          <w:color w:val="000000"/>
          <w:sz w:val="28"/>
          <w:szCs w:val="28"/>
          <w:u w:val="single"/>
        </w:rPr>
        <w:t xml:space="preserve"> 贰 </w:t>
      </w:r>
      <w:r w:rsidRPr="00DC0BF3">
        <w:rPr>
          <w:rFonts w:hAnsi="宋体" w:cs="仿宋_GB2312" w:hint="eastAsia"/>
          <w:color w:val="000000"/>
          <w:sz w:val="28"/>
          <w:szCs w:val="28"/>
        </w:rPr>
        <w:t>份,受让人</w:t>
      </w:r>
    </w:p>
    <w:p w14:paraId="52148775"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u w:val="single"/>
        </w:rPr>
        <w:t>贰</w:t>
      </w:r>
      <w:r w:rsidRPr="00DC0BF3">
        <w:rPr>
          <w:rFonts w:hAnsi="宋体" w:cs="仿宋_GB2312" w:hint="eastAsia"/>
          <w:color w:val="000000"/>
          <w:sz w:val="28"/>
          <w:szCs w:val="28"/>
        </w:rPr>
        <w:t>份，具有同等法律效力。</w:t>
      </w:r>
    </w:p>
    <w:p w14:paraId="789D84CB" w14:textId="77777777" w:rsidR="00CF7390" w:rsidRPr="00DC0BF3" w:rsidRDefault="00CF7390">
      <w:pPr>
        <w:pStyle w:val="a3"/>
        <w:rPr>
          <w:rFonts w:hAnsi="宋体" w:cs="仿宋_GB2312"/>
          <w:color w:val="000000"/>
          <w:sz w:val="28"/>
          <w:szCs w:val="28"/>
        </w:rPr>
      </w:pPr>
    </w:p>
    <w:p w14:paraId="4DFC5229" w14:textId="77777777" w:rsidR="00CF7390" w:rsidRPr="00DC0BF3" w:rsidRDefault="00CF7390">
      <w:pPr>
        <w:pStyle w:val="a3"/>
        <w:jc w:val="center"/>
        <w:rPr>
          <w:rFonts w:hAnsi="宋体" w:cs="黑体"/>
          <w:color w:val="000000"/>
          <w:sz w:val="28"/>
          <w:szCs w:val="28"/>
        </w:rPr>
      </w:pPr>
    </w:p>
    <w:p w14:paraId="63E8D6D1" w14:textId="77777777" w:rsidR="00CF7390" w:rsidRPr="00DC0BF3" w:rsidRDefault="00CF7390">
      <w:pPr>
        <w:pStyle w:val="a3"/>
        <w:ind w:firstLineChars="200" w:firstLine="560"/>
        <w:rPr>
          <w:rFonts w:hAnsi="宋体"/>
          <w:color w:val="000000"/>
          <w:sz w:val="28"/>
          <w:szCs w:val="28"/>
        </w:rPr>
      </w:pPr>
    </w:p>
    <w:p w14:paraId="76860DA7" w14:textId="77777777" w:rsidR="00CF7390" w:rsidRPr="00DC0BF3" w:rsidRDefault="00CF7390">
      <w:pPr>
        <w:pStyle w:val="a3"/>
        <w:rPr>
          <w:rFonts w:hAnsi="宋体" w:cs="仿宋_GB2312"/>
          <w:color w:val="000000"/>
          <w:sz w:val="28"/>
          <w:szCs w:val="28"/>
        </w:rPr>
      </w:pPr>
    </w:p>
    <w:p w14:paraId="0FC6B7EE"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出让人（章）：               受让人（章）：</w:t>
      </w:r>
    </w:p>
    <w:p w14:paraId="558AED77" w14:textId="77777777" w:rsidR="00CF7390" w:rsidRPr="00DC0BF3" w:rsidRDefault="00CF7390">
      <w:pPr>
        <w:pStyle w:val="a3"/>
        <w:rPr>
          <w:rFonts w:hAnsi="宋体" w:cs="仿宋_GB2312"/>
          <w:color w:val="000000"/>
          <w:sz w:val="28"/>
          <w:szCs w:val="28"/>
        </w:rPr>
      </w:pPr>
    </w:p>
    <w:p w14:paraId="4DC4DD6C" w14:textId="77777777" w:rsidR="00CF7390" w:rsidRPr="00DC0BF3" w:rsidRDefault="00CF7390">
      <w:pPr>
        <w:pStyle w:val="a3"/>
        <w:rPr>
          <w:rFonts w:hAnsi="宋体" w:cs="仿宋_GB2312"/>
          <w:color w:val="000000"/>
          <w:sz w:val="28"/>
          <w:szCs w:val="28"/>
        </w:rPr>
      </w:pPr>
    </w:p>
    <w:p w14:paraId="146F675B"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法定代表人（委托代理人）    法定代表人(委托代理人)：</w:t>
      </w:r>
    </w:p>
    <w:p w14:paraId="10DCCFD9" w14:textId="77777777" w:rsidR="00CF7390" w:rsidRPr="00DC0BF3" w:rsidRDefault="00DC0BF3">
      <w:pPr>
        <w:pStyle w:val="a3"/>
        <w:rPr>
          <w:rFonts w:hAnsi="宋体"/>
          <w:color w:val="000000"/>
          <w:sz w:val="28"/>
          <w:szCs w:val="28"/>
        </w:rPr>
      </w:pPr>
      <w:r w:rsidRPr="00DC0BF3">
        <w:rPr>
          <w:rFonts w:hAnsi="宋体" w:cs="仿宋_GB2312" w:hint="eastAsia"/>
          <w:color w:val="000000"/>
          <w:sz w:val="28"/>
          <w:szCs w:val="28"/>
        </w:rPr>
        <w:t>（签字）：                  （签字）：</w:t>
      </w:r>
    </w:p>
    <w:p w14:paraId="021E7DBF" w14:textId="77777777" w:rsidR="00CF7390" w:rsidRPr="00DC0BF3" w:rsidRDefault="00CF7390">
      <w:pPr>
        <w:pStyle w:val="a3"/>
        <w:rPr>
          <w:rFonts w:hAnsi="宋体"/>
          <w:color w:val="000000"/>
          <w:sz w:val="28"/>
          <w:szCs w:val="28"/>
        </w:rPr>
      </w:pPr>
    </w:p>
    <w:p w14:paraId="66CAA78E" w14:textId="77777777" w:rsidR="00CF7390" w:rsidRPr="00DC0BF3" w:rsidRDefault="00CF7390">
      <w:pPr>
        <w:pStyle w:val="a3"/>
        <w:rPr>
          <w:rFonts w:hAnsi="宋体"/>
          <w:color w:val="000000"/>
          <w:sz w:val="28"/>
          <w:szCs w:val="28"/>
        </w:rPr>
      </w:pPr>
    </w:p>
    <w:p w14:paraId="078AE203" w14:textId="77777777" w:rsidR="00CF7390" w:rsidRPr="00DC0BF3" w:rsidRDefault="00DC0BF3">
      <w:pPr>
        <w:pStyle w:val="a3"/>
        <w:jc w:val="right"/>
        <w:rPr>
          <w:rFonts w:hAnsi="宋体" w:cs="仿宋_GB2312"/>
          <w:color w:val="000000"/>
          <w:sz w:val="28"/>
          <w:szCs w:val="28"/>
        </w:rPr>
      </w:pPr>
      <w:r w:rsidRPr="00DC0BF3">
        <w:rPr>
          <w:rFonts w:hAnsi="宋体" w:cs="仿宋_GB2312" w:hint="eastAsia"/>
          <w:color w:val="000000"/>
          <w:sz w:val="28"/>
          <w:szCs w:val="28"/>
        </w:rPr>
        <w:t xml:space="preserve">二〇二〇年  月  日   </w:t>
      </w:r>
    </w:p>
    <w:p w14:paraId="760D3506" w14:textId="77777777" w:rsidR="00CF7390" w:rsidRPr="00DC0BF3" w:rsidRDefault="00CF7390">
      <w:pPr>
        <w:widowControl/>
        <w:jc w:val="left"/>
        <w:rPr>
          <w:rFonts w:ascii="宋体" w:hAnsi="宋体" w:cs="仿宋_GB2312"/>
          <w:color w:val="000000"/>
          <w:sz w:val="28"/>
          <w:szCs w:val="28"/>
        </w:rPr>
        <w:sectPr w:rsidR="00CF7390" w:rsidRPr="00DC0BF3">
          <w:pgSz w:w="11906" w:h="16838"/>
          <w:pgMar w:top="1440" w:right="1800" w:bottom="1440" w:left="1800" w:header="851" w:footer="992" w:gutter="0"/>
          <w:cols w:space="720"/>
          <w:docGrid w:type="lines" w:linePitch="312"/>
        </w:sectPr>
      </w:pPr>
    </w:p>
    <w:p w14:paraId="73B82043" w14:textId="77777777" w:rsidR="00CF7390" w:rsidRPr="00DC0BF3" w:rsidRDefault="00DC0BF3">
      <w:pPr>
        <w:pStyle w:val="ae"/>
        <w:rPr>
          <w:rFonts w:ascii="黑体" w:eastAsia="黑体" w:hAnsi="宋体"/>
          <w:color w:val="000000"/>
          <w:szCs w:val="36"/>
        </w:rPr>
      </w:pPr>
      <w:bookmarkStart w:id="16" w:name="_Toc3391981"/>
      <w:r w:rsidRPr="00DC0BF3">
        <w:rPr>
          <w:rFonts w:ascii="黑体" w:eastAsia="黑体" w:hAnsi="宋体" w:hint="eastAsia"/>
          <w:color w:val="000000"/>
          <w:szCs w:val="36"/>
        </w:rPr>
        <w:lastRenderedPageBreak/>
        <w:t>国有建设用地交接地确认书</w:t>
      </w:r>
      <w:bookmarkEnd w:id="16"/>
    </w:p>
    <w:p w14:paraId="79BA988E" w14:textId="77777777" w:rsidR="00CF7390" w:rsidRPr="00DC0BF3" w:rsidRDefault="00DC0BF3">
      <w:pPr>
        <w:jc w:val="center"/>
        <w:rPr>
          <w:rFonts w:ascii="方正小标宋简体" w:eastAsia="仿宋_GB2312"/>
          <w:color w:val="000000"/>
          <w:sz w:val="32"/>
          <w:szCs w:val="32"/>
        </w:rPr>
      </w:pPr>
      <w:r w:rsidRPr="00DC0BF3">
        <w:rPr>
          <w:rFonts w:ascii="仿宋_GB2312" w:eastAsia="仿宋_GB2312" w:hint="eastAsia"/>
          <w:color w:val="000000"/>
          <w:sz w:val="32"/>
          <w:szCs w:val="32"/>
        </w:rPr>
        <w:t>达川自然资交字〔   〕   号</w:t>
      </w:r>
    </w:p>
    <w:p w14:paraId="067B8749" w14:textId="77777777" w:rsidR="00CF7390" w:rsidRPr="00DC0BF3" w:rsidRDefault="00CF7390">
      <w:pPr>
        <w:spacing w:line="560" w:lineRule="exact"/>
        <w:ind w:firstLineChars="200" w:firstLine="640"/>
        <w:rPr>
          <w:rFonts w:eastAsia="仿宋_GB2312"/>
          <w:color w:val="000000"/>
          <w:sz w:val="32"/>
          <w:szCs w:val="32"/>
        </w:rPr>
      </w:pPr>
    </w:p>
    <w:p w14:paraId="4C01AD32" w14:textId="77777777" w:rsidR="00CF7390" w:rsidRPr="00DC0BF3" w:rsidRDefault="00DC0BF3">
      <w:pPr>
        <w:spacing w:line="560" w:lineRule="exact"/>
        <w:ind w:firstLineChars="200" w:firstLine="643"/>
        <w:rPr>
          <w:rFonts w:ascii="仿宋" w:eastAsia="仿宋" w:hAnsi="仿宋" w:cs="仿宋"/>
          <w:b/>
          <w:color w:val="000000"/>
          <w:sz w:val="32"/>
          <w:szCs w:val="32"/>
          <w:u w:val="single"/>
        </w:rPr>
      </w:pPr>
      <w:r w:rsidRPr="00DC0BF3">
        <w:rPr>
          <w:rFonts w:ascii="仿宋" w:eastAsia="仿宋" w:hAnsi="仿宋" w:cs="仿宋" w:hint="eastAsia"/>
          <w:b/>
          <w:color w:val="000000"/>
          <w:sz w:val="32"/>
          <w:szCs w:val="32"/>
        </w:rPr>
        <w:t>根据号《国有建设用地使用权出让合同》/《国有建设用地使用权划拨决定书》的相关要求，地块已达到交地条件，从即日起取得该宗地的国有建设用地使用权。</w:t>
      </w:r>
      <w:r w:rsidRPr="00DC0BF3">
        <w:rPr>
          <w:rFonts w:ascii="宋体" w:hAnsi="宋体" w:hint="eastAsia"/>
          <w:color w:val="000000"/>
          <w:sz w:val="28"/>
          <w:szCs w:val="28"/>
          <w:u w:val="single"/>
        </w:rPr>
        <w:t>达州市自然资源和规划局</w:t>
      </w:r>
      <w:r w:rsidRPr="00DC0BF3">
        <w:rPr>
          <w:rFonts w:ascii="仿宋" w:eastAsia="仿宋" w:hAnsi="仿宋" w:cs="仿宋" w:hint="eastAsia"/>
          <w:b/>
          <w:color w:val="000000"/>
          <w:sz w:val="32"/>
          <w:szCs w:val="32"/>
        </w:rPr>
        <w:t>于   年   月   日将该宗地实际交付给，现场接收。</w:t>
      </w:r>
    </w:p>
    <w:p w14:paraId="775E4169" w14:textId="77777777" w:rsidR="00CF7390" w:rsidRPr="00DC0BF3" w:rsidRDefault="00DC0BF3">
      <w:pPr>
        <w:spacing w:line="560" w:lineRule="exact"/>
        <w:ind w:firstLineChars="200" w:firstLine="643"/>
        <w:rPr>
          <w:rFonts w:ascii="仿宋" w:eastAsia="仿宋" w:hAnsi="仿宋" w:cs="仿宋"/>
          <w:b/>
          <w:color w:val="000000"/>
          <w:sz w:val="32"/>
          <w:szCs w:val="32"/>
        </w:rPr>
      </w:pPr>
      <w:r w:rsidRPr="00DC0BF3">
        <w:rPr>
          <w:rFonts w:ascii="仿宋" w:eastAsia="仿宋" w:hAnsi="仿宋" w:cs="仿宋" w:hint="eastAsia"/>
          <w:b/>
          <w:color w:val="000000"/>
          <w:sz w:val="32"/>
          <w:szCs w:val="32"/>
        </w:rPr>
        <w:t>本确认书一式三份，</w:t>
      </w:r>
      <w:r w:rsidRPr="00DC0BF3">
        <w:rPr>
          <w:rFonts w:ascii="宋体" w:hAnsi="宋体" w:hint="eastAsia"/>
          <w:color w:val="000000"/>
          <w:sz w:val="28"/>
          <w:szCs w:val="28"/>
          <w:u w:val="single"/>
        </w:rPr>
        <w:t>达州市自然资源和规划局</w:t>
      </w:r>
      <w:r w:rsidRPr="00DC0BF3">
        <w:rPr>
          <w:rFonts w:ascii="仿宋" w:eastAsia="仿宋" w:hAnsi="仿宋" w:cs="仿宋" w:hint="eastAsia"/>
          <w:b/>
          <w:color w:val="000000"/>
          <w:sz w:val="32"/>
          <w:szCs w:val="32"/>
        </w:rPr>
        <w:t>执二份，接地方执一份。</w:t>
      </w:r>
    </w:p>
    <w:p w14:paraId="760048B6" w14:textId="77777777" w:rsidR="00CF7390" w:rsidRPr="00DC0BF3" w:rsidRDefault="00DC0BF3">
      <w:pPr>
        <w:spacing w:line="560" w:lineRule="exact"/>
        <w:ind w:firstLineChars="200" w:firstLine="643"/>
        <w:rPr>
          <w:rFonts w:ascii="仿宋" w:eastAsia="仿宋" w:hAnsi="仿宋" w:cs="仿宋"/>
          <w:b/>
          <w:color w:val="000000"/>
          <w:sz w:val="32"/>
          <w:szCs w:val="32"/>
        </w:rPr>
      </w:pPr>
      <w:r w:rsidRPr="00DC0BF3">
        <w:rPr>
          <w:rFonts w:ascii="仿宋" w:eastAsia="仿宋" w:hAnsi="仿宋" w:cs="仿宋" w:hint="eastAsia"/>
          <w:b/>
          <w:color w:val="000000"/>
          <w:sz w:val="32"/>
          <w:szCs w:val="32"/>
        </w:rPr>
        <w:t>特此确认。</w:t>
      </w:r>
    </w:p>
    <w:p w14:paraId="03F259CB" w14:textId="77777777" w:rsidR="00CF7390" w:rsidRPr="00DC0BF3" w:rsidRDefault="00CF7390">
      <w:pPr>
        <w:spacing w:line="560" w:lineRule="exact"/>
        <w:ind w:firstLineChars="200" w:firstLine="643"/>
        <w:rPr>
          <w:rFonts w:ascii="仿宋" w:eastAsia="仿宋" w:hAnsi="仿宋" w:cs="仿宋"/>
          <w:b/>
          <w:color w:val="000000"/>
          <w:sz w:val="32"/>
          <w:szCs w:val="32"/>
        </w:rPr>
      </w:pPr>
    </w:p>
    <w:p w14:paraId="036B74FA" w14:textId="77777777" w:rsidR="00CF7390" w:rsidRPr="00DC0BF3" w:rsidRDefault="00DC0BF3">
      <w:pPr>
        <w:spacing w:line="560" w:lineRule="exact"/>
        <w:ind w:firstLineChars="200" w:firstLine="643"/>
        <w:rPr>
          <w:rFonts w:ascii="仿宋" w:eastAsia="仿宋" w:hAnsi="仿宋" w:cs="仿宋"/>
          <w:b/>
          <w:color w:val="000000"/>
          <w:sz w:val="32"/>
          <w:szCs w:val="32"/>
        </w:rPr>
      </w:pPr>
      <w:r w:rsidRPr="00DC0BF3">
        <w:rPr>
          <w:rFonts w:ascii="仿宋" w:eastAsia="仿宋" w:hAnsi="仿宋" w:cs="仿宋" w:hint="eastAsia"/>
          <w:b/>
          <w:color w:val="000000"/>
          <w:sz w:val="32"/>
          <w:szCs w:val="32"/>
        </w:rPr>
        <w:t xml:space="preserve">            交地方：</w:t>
      </w:r>
      <w:r w:rsidRPr="00DC0BF3">
        <w:rPr>
          <w:rFonts w:ascii="仿宋" w:eastAsia="仿宋" w:hAnsi="仿宋" w:cs="仿宋" w:hint="eastAsia"/>
          <w:b/>
          <w:color w:val="000000"/>
          <w:sz w:val="32"/>
          <w:szCs w:val="32"/>
          <w:u w:val="single"/>
        </w:rPr>
        <w:t xml:space="preserve">  </w:t>
      </w:r>
      <w:r w:rsidRPr="00DC0BF3">
        <w:rPr>
          <w:rFonts w:ascii="仿宋" w:eastAsia="仿宋" w:hAnsi="仿宋" w:cs="仿宋" w:hint="eastAsia"/>
          <w:b/>
          <w:color w:val="000000"/>
          <w:sz w:val="32"/>
          <w:szCs w:val="32"/>
        </w:rPr>
        <w:t>（印章）</w:t>
      </w:r>
    </w:p>
    <w:p w14:paraId="4C733F16" w14:textId="77777777" w:rsidR="00CF7390" w:rsidRPr="00DC0BF3" w:rsidRDefault="00DC0BF3">
      <w:pPr>
        <w:spacing w:line="560" w:lineRule="exact"/>
        <w:ind w:firstLineChars="200" w:firstLine="643"/>
        <w:rPr>
          <w:rFonts w:ascii="仿宋" w:eastAsia="仿宋" w:hAnsi="仿宋" w:cs="仿宋"/>
          <w:b/>
          <w:color w:val="000000"/>
          <w:sz w:val="32"/>
          <w:szCs w:val="32"/>
        </w:rPr>
      </w:pPr>
      <w:r w:rsidRPr="00DC0BF3">
        <w:rPr>
          <w:rFonts w:ascii="仿宋" w:eastAsia="仿宋" w:hAnsi="仿宋" w:cs="仿宋" w:hint="eastAsia"/>
          <w:b/>
          <w:color w:val="000000"/>
          <w:sz w:val="32"/>
          <w:szCs w:val="32"/>
        </w:rPr>
        <w:t xml:space="preserve">            接地方：  （印章）</w:t>
      </w:r>
    </w:p>
    <w:p w14:paraId="7C480588" w14:textId="77777777" w:rsidR="00CF7390" w:rsidRPr="00DC0BF3" w:rsidRDefault="00CF7390">
      <w:pPr>
        <w:spacing w:line="560" w:lineRule="exact"/>
        <w:ind w:firstLineChars="200" w:firstLine="643"/>
        <w:rPr>
          <w:rFonts w:ascii="仿宋" w:eastAsia="仿宋" w:hAnsi="仿宋" w:cs="仿宋"/>
          <w:b/>
          <w:color w:val="000000"/>
          <w:sz w:val="32"/>
          <w:szCs w:val="32"/>
        </w:rPr>
      </w:pPr>
    </w:p>
    <w:p w14:paraId="72092ABD" w14:textId="77777777" w:rsidR="00CF7390" w:rsidRPr="00DC0BF3" w:rsidRDefault="00DC0BF3">
      <w:pPr>
        <w:spacing w:line="560" w:lineRule="exact"/>
        <w:ind w:firstLineChars="1200" w:firstLine="3855"/>
        <w:rPr>
          <w:rFonts w:ascii="仿宋" w:eastAsia="仿宋" w:hAnsi="仿宋" w:cs="仿宋"/>
          <w:b/>
          <w:color w:val="000000"/>
          <w:sz w:val="32"/>
          <w:szCs w:val="32"/>
        </w:rPr>
      </w:pPr>
      <w:r w:rsidRPr="00DC0BF3">
        <w:rPr>
          <w:rFonts w:ascii="仿宋" w:eastAsia="仿宋" w:hAnsi="仿宋" w:cs="仿宋" w:hint="eastAsia"/>
          <w:b/>
          <w:color w:val="000000"/>
          <w:sz w:val="32"/>
          <w:szCs w:val="32"/>
        </w:rPr>
        <w:t>年   月  日</w:t>
      </w:r>
    </w:p>
    <w:p w14:paraId="64B98A12" w14:textId="77777777" w:rsidR="00CF7390" w:rsidRPr="00DC0BF3" w:rsidRDefault="00CF7390">
      <w:pPr>
        <w:spacing w:line="560" w:lineRule="exact"/>
        <w:rPr>
          <w:rFonts w:ascii="仿宋" w:eastAsia="仿宋" w:hAnsi="仿宋" w:cs="仿宋"/>
          <w:color w:val="000000"/>
          <w:sz w:val="32"/>
          <w:szCs w:val="32"/>
        </w:rPr>
      </w:pPr>
    </w:p>
    <w:p w14:paraId="3CF2C6A8" w14:textId="77777777" w:rsidR="00CF7390" w:rsidRPr="00DC0BF3" w:rsidRDefault="00DC0BF3">
      <w:pPr>
        <w:spacing w:line="560" w:lineRule="exact"/>
        <w:rPr>
          <w:rFonts w:ascii="仿宋" w:eastAsia="仿宋" w:hAnsi="仿宋" w:cs="仿宋"/>
          <w:color w:val="000000"/>
          <w:sz w:val="32"/>
          <w:szCs w:val="32"/>
        </w:rPr>
      </w:pPr>
      <w:r w:rsidRPr="00DC0BF3">
        <w:rPr>
          <w:rFonts w:ascii="仿宋" w:eastAsia="仿宋" w:hAnsi="仿宋" w:cs="仿宋" w:hint="eastAsia"/>
          <w:color w:val="000000"/>
          <w:sz w:val="32"/>
          <w:szCs w:val="32"/>
        </w:rPr>
        <w:t>注：1.接地方须为受让方；</w:t>
      </w:r>
    </w:p>
    <w:p w14:paraId="48BBE702" w14:textId="77777777" w:rsidR="00CF7390" w:rsidRPr="00DC0BF3" w:rsidRDefault="00DC0BF3">
      <w:pPr>
        <w:spacing w:line="560" w:lineRule="exact"/>
        <w:ind w:firstLine="645"/>
        <w:rPr>
          <w:rFonts w:ascii="仿宋" w:eastAsia="仿宋" w:hAnsi="仿宋" w:cs="仿宋"/>
          <w:color w:val="000000"/>
          <w:sz w:val="32"/>
          <w:szCs w:val="32"/>
        </w:rPr>
      </w:pPr>
      <w:r w:rsidRPr="00DC0BF3">
        <w:rPr>
          <w:rFonts w:ascii="仿宋" w:eastAsia="仿宋" w:hAnsi="仿宋" w:cs="仿宋" w:hint="eastAsia"/>
          <w:color w:val="000000"/>
          <w:sz w:val="32"/>
          <w:szCs w:val="32"/>
        </w:rPr>
        <w:t>2.接地方到场人员须持受让方的委托书，委托书须现场交给交地方；</w:t>
      </w:r>
    </w:p>
    <w:p w14:paraId="6B9A189B" w14:textId="77777777" w:rsidR="00CF7390" w:rsidRPr="00DC0BF3" w:rsidRDefault="00DC0BF3">
      <w:pPr>
        <w:spacing w:line="560" w:lineRule="exact"/>
        <w:ind w:firstLine="645"/>
        <w:rPr>
          <w:rFonts w:ascii="仿宋" w:eastAsia="仿宋" w:hAnsi="仿宋" w:cs="仿宋"/>
          <w:color w:val="000000"/>
          <w:sz w:val="32"/>
          <w:szCs w:val="32"/>
        </w:rPr>
      </w:pPr>
      <w:r w:rsidRPr="00DC0BF3">
        <w:rPr>
          <w:rFonts w:ascii="仿宋" w:eastAsia="仿宋" w:hAnsi="仿宋" w:cs="仿宋" w:hint="eastAsia"/>
          <w:color w:val="000000"/>
          <w:sz w:val="32"/>
          <w:szCs w:val="32"/>
        </w:rPr>
        <w:t>3.接地方须在到场后三日内将加盖印章的确认书返还交地方，否则视为违约；</w:t>
      </w:r>
    </w:p>
    <w:p w14:paraId="11AEED32" w14:textId="77777777" w:rsidR="00CF7390" w:rsidRPr="00DC0BF3" w:rsidRDefault="00DC0BF3">
      <w:pPr>
        <w:spacing w:line="560" w:lineRule="exact"/>
        <w:ind w:firstLine="645"/>
        <w:rPr>
          <w:rFonts w:ascii="仿宋" w:eastAsia="仿宋" w:hAnsi="仿宋" w:cs="仿宋"/>
          <w:color w:val="000000"/>
          <w:sz w:val="32"/>
          <w:szCs w:val="32"/>
        </w:rPr>
      </w:pPr>
      <w:r w:rsidRPr="00DC0BF3">
        <w:rPr>
          <w:rFonts w:ascii="仿宋" w:eastAsia="仿宋" w:hAnsi="仿宋" w:cs="仿宋" w:hint="eastAsia"/>
          <w:color w:val="000000"/>
          <w:sz w:val="32"/>
          <w:szCs w:val="32"/>
        </w:rPr>
        <w:t>4.三份确认书中只二份加盖接地方印章。</w:t>
      </w:r>
    </w:p>
    <w:p w14:paraId="7ECE4671" w14:textId="77777777" w:rsidR="00CF7390" w:rsidRPr="00DC0BF3" w:rsidRDefault="00CF7390">
      <w:pPr>
        <w:spacing w:line="560" w:lineRule="exact"/>
        <w:rPr>
          <w:rFonts w:ascii="黑体" w:eastAsia="黑体" w:hAnsi="黑体" w:cs="仿宋"/>
          <w:color w:val="000000"/>
          <w:sz w:val="36"/>
          <w:szCs w:val="36"/>
        </w:rPr>
      </w:pPr>
    </w:p>
    <w:p w14:paraId="4A714E7E" w14:textId="77777777" w:rsidR="00CF7390" w:rsidRPr="00DC0BF3" w:rsidRDefault="00DC0BF3">
      <w:pPr>
        <w:spacing w:line="560" w:lineRule="exact"/>
        <w:jc w:val="center"/>
        <w:rPr>
          <w:rFonts w:ascii="黑体" w:eastAsia="黑体" w:hAnsi="黑体" w:cs="仿宋"/>
          <w:color w:val="000000"/>
          <w:sz w:val="36"/>
          <w:szCs w:val="36"/>
        </w:rPr>
      </w:pPr>
      <w:r w:rsidRPr="00DC0BF3">
        <w:rPr>
          <w:rFonts w:ascii="黑体" w:eastAsia="黑体" w:hAnsi="黑体" w:cs="仿宋" w:hint="eastAsia"/>
          <w:color w:val="000000"/>
          <w:sz w:val="36"/>
          <w:szCs w:val="36"/>
        </w:rPr>
        <w:t>国有建设用地交接地现场人员签到表</w:t>
      </w:r>
    </w:p>
    <w:p w14:paraId="77DD11E9" w14:textId="77777777" w:rsidR="00CF7390" w:rsidRPr="00DC0BF3" w:rsidRDefault="00DC0BF3">
      <w:pPr>
        <w:spacing w:line="560" w:lineRule="exact"/>
        <w:rPr>
          <w:rFonts w:ascii="仿宋" w:eastAsia="仿宋" w:hAnsi="仿宋" w:cs="仿宋"/>
          <w:b/>
          <w:color w:val="000000"/>
          <w:sz w:val="32"/>
          <w:szCs w:val="32"/>
        </w:rPr>
      </w:pPr>
      <w:r w:rsidRPr="00DC0BF3">
        <w:rPr>
          <w:rFonts w:ascii="仿宋" w:eastAsia="仿宋" w:hAnsi="仿宋" w:cs="仿宋" w:hint="eastAsia"/>
          <w:b/>
          <w:color w:val="000000"/>
          <w:sz w:val="32"/>
          <w:szCs w:val="32"/>
        </w:rPr>
        <w:lastRenderedPageBreak/>
        <w:t>时间：</w:t>
      </w:r>
    </w:p>
    <w:p w14:paraId="77050530" w14:textId="77777777" w:rsidR="00CF7390" w:rsidRPr="00DC0BF3" w:rsidRDefault="00DC0BF3">
      <w:pPr>
        <w:spacing w:line="560" w:lineRule="exact"/>
        <w:rPr>
          <w:rFonts w:ascii="仿宋" w:eastAsia="仿宋" w:hAnsi="仿宋" w:cs="仿宋"/>
          <w:b/>
          <w:color w:val="000000"/>
          <w:sz w:val="32"/>
          <w:szCs w:val="32"/>
        </w:rPr>
      </w:pPr>
      <w:r w:rsidRPr="00DC0BF3">
        <w:rPr>
          <w:rFonts w:ascii="仿宋" w:eastAsia="仿宋" w:hAnsi="仿宋" w:cs="仿宋" w:hint="eastAsia"/>
          <w:b/>
          <w:color w:val="000000"/>
          <w:sz w:val="32"/>
          <w:szCs w:val="32"/>
        </w:rPr>
        <w:t>地块名称或编号：</w:t>
      </w:r>
    </w:p>
    <w:p w14:paraId="16A4F1DC" w14:textId="77777777" w:rsidR="00CF7390" w:rsidRPr="00DC0BF3" w:rsidRDefault="00DC0BF3">
      <w:pPr>
        <w:spacing w:line="560" w:lineRule="exact"/>
        <w:rPr>
          <w:rFonts w:ascii="仿宋" w:eastAsia="仿宋" w:hAnsi="仿宋" w:cs="仿宋"/>
          <w:b/>
          <w:color w:val="000000"/>
          <w:sz w:val="32"/>
          <w:szCs w:val="32"/>
        </w:rPr>
      </w:pPr>
      <w:r w:rsidRPr="00DC0BF3">
        <w:rPr>
          <w:rFonts w:ascii="仿宋" w:eastAsia="仿宋" w:hAnsi="仿宋" w:cs="仿宋" w:hint="eastAsia"/>
          <w:b/>
          <w:color w:val="000000"/>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2738"/>
        <w:gridCol w:w="1605"/>
        <w:gridCol w:w="2264"/>
        <w:gridCol w:w="1094"/>
      </w:tblGrid>
      <w:tr w:rsidR="00CF7390" w14:paraId="04A7723E" w14:textId="77777777">
        <w:trPr>
          <w:trHeight w:val="907"/>
        </w:trPr>
        <w:tc>
          <w:tcPr>
            <w:tcW w:w="1755" w:type="dxa"/>
            <w:tcBorders>
              <w:top w:val="single" w:sz="4" w:space="0" w:color="auto"/>
              <w:left w:val="single" w:sz="4" w:space="0" w:color="auto"/>
              <w:bottom w:val="single" w:sz="4" w:space="0" w:color="auto"/>
              <w:right w:val="single" w:sz="4" w:space="0" w:color="auto"/>
            </w:tcBorders>
            <w:vAlign w:val="center"/>
          </w:tcPr>
          <w:p w14:paraId="50DF3C4B" w14:textId="77777777" w:rsidR="00CF7390" w:rsidRPr="00DC0BF3" w:rsidRDefault="00DC0BF3">
            <w:pPr>
              <w:spacing w:line="560" w:lineRule="exact"/>
              <w:jc w:val="center"/>
              <w:rPr>
                <w:rFonts w:ascii="仿宋" w:eastAsia="仿宋" w:hAnsi="仿宋" w:cs="仿宋"/>
                <w:b/>
                <w:color w:val="000000"/>
                <w:sz w:val="32"/>
                <w:szCs w:val="32"/>
              </w:rPr>
            </w:pPr>
            <w:r w:rsidRPr="00DC0BF3">
              <w:rPr>
                <w:rFonts w:ascii="仿宋" w:eastAsia="仿宋" w:hAnsi="仿宋" w:cs="仿宋" w:hint="eastAsia"/>
                <w:b/>
                <w:color w:val="000000"/>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14:paraId="1F18EC01" w14:textId="77777777" w:rsidR="00CF7390" w:rsidRPr="00DC0BF3" w:rsidRDefault="00DC0BF3">
            <w:pPr>
              <w:spacing w:line="560" w:lineRule="exact"/>
              <w:jc w:val="center"/>
              <w:rPr>
                <w:rFonts w:ascii="仿宋" w:eastAsia="仿宋" w:hAnsi="仿宋" w:cs="仿宋"/>
                <w:b/>
                <w:color w:val="000000"/>
                <w:sz w:val="32"/>
                <w:szCs w:val="32"/>
              </w:rPr>
            </w:pPr>
            <w:r w:rsidRPr="00DC0BF3">
              <w:rPr>
                <w:rFonts w:ascii="仿宋" w:eastAsia="仿宋" w:hAnsi="仿宋" w:cs="仿宋" w:hint="eastAsia"/>
                <w:b/>
                <w:color w:val="000000"/>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14:paraId="1A22A547" w14:textId="77777777" w:rsidR="00CF7390" w:rsidRPr="00DC0BF3" w:rsidRDefault="00DC0BF3">
            <w:pPr>
              <w:spacing w:line="360" w:lineRule="exact"/>
              <w:jc w:val="center"/>
              <w:rPr>
                <w:rFonts w:ascii="仿宋" w:eastAsia="仿宋" w:hAnsi="仿宋" w:cs="仿宋"/>
                <w:b/>
                <w:color w:val="000000"/>
                <w:sz w:val="32"/>
                <w:szCs w:val="32"/>
              </w:rPr>
            </w:pPr>
            <w:r w:rsidRPr="00DC0BF3">
              <w:rPr>
                <w:rFonts w:ascii="仿宋" w:eastAsia="仿宋" w:hAnsi="仿宋" w:cs="仿宋" w:hint="eastAsia"/>
                <w:b/>
                <w:color w:val="000000"/>
                <w:sz w:val="32"/>
                <w:szCs w:val="32"/>
              </w:rPr>
              <w:t>职 务</w:t>
            </w:r>
          </w:p>
          <w:p w14:paraId="3E2B5023" w14:textId="77777777" w:rsidR="00CF7390" w:rsidRPr="00DC0BF3" w:rsidRDefault="00DC0BF3">
            <w:pPr>
              <w:spacing w:line="360" w:lineRule="exact"/>
              <w:jc w:val="center"/>
              <w:rPr>
                <w:rFonts w:ascii="仿宋" w:eastAsia="仿宋" w:hAnsi="仿宋" w:cs="仿宋"/>
                <w:b/>
                <w:color w:val="000000"/>
                <w:sz w:val="32"/>
                <w:szCs w:val="32"/>
              </w:rPr>
            </w:pPr>
            <w:r w:rsidRPr="00DC0BF3">
              <w:rPr>
                <w:rFonts w:ascii="仿宋" w:eastAsia="仿宋" w:hAnsi="仿宋" w:cs="仿宋" w:hint="eastAsia"/>
                <w:b/>
                <w:color w:val="000000"/>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14:paraId="1EAE2329" w14:textId="77777777" w:rsidR="00CF7390" w:rsidRPr="00DC0BF3" w:rsidRDefault="00DC0BF3">
            <w:pPr>
              <w:spacing w:line="560" w:lineRule="exact"/>
              <w:jc w:val="center"/>
              <w:rPr>
                <w:rFonts w:ascii="仿宋" w:eastAsia="仿宋" w:hAnsi="仿宋" w:cs="仿宋"/>
                <w:b/>
                <w:color w:val="000000"/>
                <w:sz w:val="32"/>
                <w:szCs w:val="32"/>
              </w:rPr>
            </w:pPr>
            <w:r w:rsidRPr="00DC0BF3">
              <w:rPr>
                <w:rFonts w:ascii="仿宋" w:eastAsia="仿宋" w:hAnsi="仿宋" w:cs="仿宋" w:hint="eastAsia"/>
                <w:b/>
                <w:color w:val="000000"/>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14:paraId="1987AA92" w14:textId="77777777" w:rsidR="00CF7390" w:rsidRPr="00DC0BF3" w:rsidRDefault="00DC0BF3">
            <w:pPr>
              <w:spacing w:line="560" w:lineRule="exact"/>
              <w:jc w:val="center"/>
              <w:rPr>
                <w:rFonts w:ascii="仿宋" w:eastAsia="仿宋" w:hAnsi="仿宋" w:cs="仿宋"/>
                <w:b/>
                <w:color w:val="000000"/>
                <w:sz w:val="32"/>
                <w:szCs w:val="32"/>
              </w:rPr>
            </w:pPr>
            <w:r w:rsidRPr="00DC0BF3">
              <w:rPr>
                <w:rFonts w:ascii="仿宋" w:eastAsia="仿宋" w:hAnsi="仿宋" w:cs="仿宋" w:hint="eastAsia"/>
                <w:b/>
                <w:color w:val="000000"/>
                <w:sz w:val="32"/>
                <w:szCs w:val="32"/>
              </w:rPr>
              <w:t>备注</w:t>
            </w:r>
          </w:p>
        </w:tc>
      </w:tr>
      <w:tr w:rsidR="00CF7390" w14:paraId="1D0A5429"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26D667C7"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0A57FA10"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6C20F733"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47B852FE"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0554B0AB" w14:textId="77777777" w:rsidR="00CF7390" w:rsidRPr="00DC0BF3" w:rsidRDefault="00CF7390">
            <w:pPr>
              <w:spacing w:line="560" w:lineRule="exact"/>
              <w:jc w:val="center"/>
              <w:rPr>
                <w:rFonts w:ascii="仿宋" w:eastAsia="仿宋" w:hAnsi="仿宋" w:cs="仿宋"/>
                <w:color w:val="000000"/>
                <w:sz w:val="32"/>
                <w:szCs w:val="32"/>
              </w:rPr>
            </w:pPr>
          </w:p>
        </w:tc>
      </w:tr>
      <w:tr w:rsidR="00CF7390" w14:paraId="2426D453"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304B59AD"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55BBFED7"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282C5267"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4761FA28"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14C6A7FA" w14:textId="77777777" w:rsidR="00CF7390" w:rsidRPr="00DC0BF3" w:rsidRDefault="00CF7390">
            <w:pPr>
              <w:spacing w:line="560" w:lineRule="exact"/>
              <w:jc w:val="center"/>
              <w:rPr>
                <w:rFonts w:ascii="仿宋" w:eastAsia="仿宋" w:hAnsi="仿宋" w:cs="仿宋"/>
                <w:color w:val="000000"/>
                <w:sz w:val="32"/>
                <w:szCs w:val="32"/>
              </w:rPr>
            </w:pPr>
          </w:p>
        </w:tc>
      </w:tr>
      <w:tr w:rsidR="00CF7390" w14:paraId="496F23EE"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00AC37F7"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69EBC0F7"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1456B374"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5D2F2169"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7421A2CA" w14:textId="77777777" w:rsidR="00CF7390" w:rsidRPr="00DC0BF3" w:rsidRDefault="00CF7390">
            <w:pPr>
              <w:spacing w:line="560" w:lineRule="exact"/>
              <w:jc w:val="center"/>
              <w:rPr>
                <w:rFonts w:ascii="仿宋" w:eastAsia="仿宋" w:hAnsi="仿宋" w:cs="仿宋"/>
                <w:color w:val="000000"/>
                <w:sz w:val="32"/>
                <w:szCs w:val="32"/>
              </w:rPr>
            </w:pPr>
          </w:p>
        </w:tc>
      </w:tr>
      <w:tr w:rsidR="00CF7390" w14:paraId="40D1420E"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47C247BD"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0346F52E"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54389F2E"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1B3F8DC5"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702E71D1" w14:textId="77777777" w:rsidR="00CF7390" w:rsidRPr="00DC0BF3" w:rsidRDefault="00CF7390">
            <w:pPr>
              <w:spacing w:line="560" w:lineRule="exact"/>
              <w:jc w:val="center"/>
              <w:rPr>
                <w:rFonts w:ascii="仿宋" w:eastAsia="仿宋" w:hAnsi="仿宋" w:cs="仿宋"/>
                <w:color w:val="000000"/>
                <w:sz w:val="32"/>
                <w:szCs w:val="32"/>
              </w:rPr>
            </w:pPr>
          </w:p>
        </w:tc>
      </w:tr>
      <w:tr w:rsidR="00CF7390" w14:paraId="12A82973"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36DFF8EA"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495CFD14"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0F65BA77"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4CAF24AC"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761EB239" w14:textId="77777777" w:rsidR="00CF7390" w:rsidRPr="00DC0BF3" w:rsidRDefault="00CF7390">
            <w:pPr>
              <w:spacing w:line="560" w:lineRule="exact"/>
              <w:jc w:val="center"/>
              <w:rPr>
                <w:rFonts w:ascii="仿宋" w:eastAsia="仿宋" w:hAnsi="仿宋" w:cs="仿宋"/>
                <w:color w:val="000000"/>
                <w:sz w:val="32"/>
                <w:szCs w:val="32"/>
              </w:rPr>
            </w:pPr>
          </w:p>
        </w:tc>
      </w:tr>
      <w:tr w:rsidR="00CF7390" w14:paraId="53B0312F"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584AD440"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49BD9349"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08C830EA"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030928E0"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1171BEC4" w14:textId="77777777" w:rsidR="00CF7390" w:rsidRPr="00DC0BF3" w:rsidRDefault="00CF7390">
            <w:pPr>
              <w:spacing w:line="560" w:lineRule="exact"/>
              <w:jc w:val="center"/>
              <w:rPr>
                <w:rFonts w:ascii="仿宋" w:eastAsia="仿宋" w:hAnsi="仿宋" w:cs="仿宋"/>
                <w:color w:val="000000"/>
                <w:sz w:val="32"/>
                <w:szCs w:val="32"/>
              </w:rPr>
            </w:pPr>
          </w:p>
        </w:tc>
      </w:tr>
      <w:tr w:rsidR="00CF7390" w14:paraId="709C8E68"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295BA999"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3C861E09"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003B15BE"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75BDBEA9"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0B4852C9" w14:textId="77777777" w:rsidR="00CF7390" w:rsidRPr="00DC0BF3" w:rsidRDefault="00CF7390">
            <w:pPr>
              <w:spacing w:line="560" w:lineRule="exact"/>
              <w:jc w:val="center"/>
              <w:rPr>
                <w:rFonts w:ascii="仿宋" w:eastAsia="仿宋" w:hAnsi="仿宋" w:cs="仿宋"/>
                <w:color w:val="000000"/>
                <w:sz w:val="32"/>
                <w:szCs w:val="32"/>
              </w:rPr>
            </w:pPr>
          </w:p>
        </w:tc>
      </w:tr>
      <w:tr w:rsidR="00CF7390" w14:paraId="1645125A"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41101E1F"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22606C4C"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68275BB3"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48F5D5CB"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1A179893" w14:textId="77777777" w:rsidR="00CF7390" w:rsidRPr="00DC0BF3" w:rsidRDefault="00CF7390">
            <w:pPr>
              <w:spacing w:line="560" w:lineRule="exact"/>
              <w:jc w:val="center"/>
              <w:rPr>
                <w:rFonts w:ascii="仿宋" w:eastAsia="仿宋" w:hAnsi="仿宋" w:cs="仿宋"/>
                <w:color w:val="000000"/>
                <w:sz w:val="32"/>
                <w:szCs w:val="32"/>
              </w:rPr>
            </w:pPr>
          </w:p>
        </w:tc>
      </w:tr>
      <w:tr w:rsidR="00CF7390" w14:paraId="4A22214B" w14:textId="7777777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14:paraId="72DDBD17"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3FAC169D"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47EC573B"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50DB563D"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098839E8" w14:textId="77777777" w:rsidR="00CF7390" w:rsidRPr="00DC0BF3" w:rsidRDefault="00CF7390">
            <w:pPr>
              <w:spacing w:line="560" w:lineRule="exact"/>
              <w:jc w:val="center"/>
              <w:rPr>
                <w:rFonts w:ascii="仿宋" w:eastAsia="仿宋" w:hAnsi="仿宋" w:cs="仿宋"/>
                <w:color w:val="000000"/>
                <w:sz w:val="32"/>
                <w:szCs w:val="32"/>
              </w:rPr>
            </w:pPr>
          </w:p>
        </w:tc>
      </w:tr>
      <w:tr w:rsidR="00CF7390" w14:paraId="76EFEF4C" w14:textId="7777777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14:paraId="1A6413F0"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0C5DA1ED"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7F19BC5D"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195C2FA1"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009BE013" w14:textId="77777777" w:rsidR="00CF7390" w:rsidRPr="00DC0BF3" w:rsidRDefault="00CF7390">
            <w:pPr>
              <w:spacing w:line="560" w:lineRule="exact"/>
              <w:jc w:val="center"/>
              <w:rPr>
                <w:rFonts w:ascii="仿宋" w:eastAsia="仿宋" w:hAnsi="仿宋" w:cs="仿宋"/>
                <w:color w:val="000000"/>
                <w:sz w:val="32"/>
                <w:szCs w:val="32"/>
              </w:rPr>
            </w:pPr>
          </w:p>
        </w:tc>
      </w:tr>
      <w:tr w:rsidR="00CF7390" w14:paraId="1A92A9E2" w14:textId="7777777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14:paraId="6DBC31DD"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67D1EF62"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7BD9656E"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5E151D34"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6B0E31A0" w14:textId="77777777" w:rsidR="00CF7390" w:rsidRPr="00DC0BF3" w:rsidRDefault="00CF7390">
            <w:pPr>
              <w:spacing w:line="560" w:lineRule="exact"/>
              <w:jc w:val="center"/>
              <w:rPr>
                <w:rFonts w:ascii="仿宋" w:eastAsia="仿宋" w:hAnsi="仿宋" w:cs="仿宋"/>
                <w:color w:val="000000"/>
                <w:sz w:val="32"/>
                <w:szCs w:val="32"/>
              </w:rPr>
            </w:pPr>
          </w:p>
        </w:tc>
      </w:tr>
      <w:tr w:rsidR="00CF7390" w14:paraId="22B24890" w14:textId="7777777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14:paraId="078C062B" w14:textId="77777777" w:rsidR="00CF7390" w:rsidRPr="00DC0BF3" w:rsidRDefault="00CF7390">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14:paraId="21D5428A" w14:textId="77777777" w:rsidR="00CF7390" w:rsidRPr="00DC0BF3" w:rsidRDefault="00CF7390">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14:paraId="0D667457" w14:textId="77777777" w:rsidR="00CF7390" w:rsidRPr="00DC0BF3" w:rsidRDefault="00CF7390">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14:paraId="2E89D6AB" w14:textId="77777777" w:rsidR="00CF7390" w:rsidRPr="00DC0BF3" w:rsidRDefault="00CF7390">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14:paraId="78FD2646" w14:textId="77777777" w:rsidR="00CF7390" w:rsidRPr="00DC0BF3" w:rsidRDefault="00CF7390">
            <w:pPr>
              <w:spacing w:line="560" w:lineRule="exact"/>
              <w:jc w:val="center"/>
              <w:rPr>
                <w:rFonts w:ascii="仿宋" w:eastAsia="仿宋" w:hAnsi="仿宋" w:cs="仿宋"/>
                <w:color w:val="000000"/>
                <w:sz w:val="32"/>
                <w:szCs w:val="32"/>
              </w:rPr>
            </w:pPr>
          </w:p>
        </w:tc>
      </w:tr>
    </w:tbl>
    <w:p w14:paraId="2C967CFA" w14:textId="77777777" w:rsidR="00CF7390" w:rsidRPr="00DC0BF3" w:rsidRDefault="00DC0BF3">
      <w:pPr>
        <w:spacing w:line="560" w:lineRule="exact"/>
        <w:rPr>
          <w:rFonts w:ascii="仿宋" w:eastAsia="仿宋" w:hAnsi="仿宋" w:cs="仿宋"/>
          <w:color w:val="000000"/>
          <w:sz w:val="32"/>
          <w:szCs w:val="32"/>
        </w:rPr>
      </w:pPr>
      <w:r w:rsidRPr="00DC0BF3">
        <w:rPr>
          <w:rFonts w:ascii="仿宋" w:eastAsia="仿宋" w:hAnsi="仿宋" w:cs="仿宋" w:hint="eastAsia"/>
          <w:color w:val="000000"/>
          <w:sz w:val="32"/>
          <w:szCs w:val="32"/>
        </w:rPr>
        <w:t>注：1.表格内容须由现场人员亲自填写；</w:t>
      </w:r>
    </w:p>
    <w:p w14:paraId="2445534C" w14:textId="77777777" w:rsidR="00CF7390" w:rsidRPr="00DC0BF3" w:rsidRDefault="00DC0BF3">
      <w:pPr>
        <w:spacing w:line="560" w:lineRule="exact"/>
        <w:rPr>
          <w:rFonts w:ascii="仿宋" w:eastAsia="仿宋" w:hAnsi="仿宋" w:cs="仿宋"/>
          <w:color w:val="000000"/>
          <w:sz w:val="32"/>
          <w:szCs w:val="32"/>
        </w:rPr>
      </w:pPr>
      <w:r w:rsidRPr="00DC0BF3">
        <w:rPr>
          <w:rFonts w:ascii="仿宋" w:eastAsia="仿宋" w:hAnsi="仿宋" w:cs="仿宋" w:hint="eastAsia"/>
          <w:color w:val="000000"/>
          <w:sz w:val="32"/>
          <w:szCs w:val="32"/>
        </w:rPr>
        <w:t xml:space="preserve">    2.接地方主要代表须现场按手印。</w:t>
      </w:r>
    </w:p>
    <w:p w14:paraId="1299413C" w14:textId="77777777" w:rsidR="00CF7390" w:rsidRPr="00DC0BF3" w:rsidRDefault="00CF7390">
      <w:pPr>
        <w:pStyle w:val="a3"/>
        <w:ind w:leftChars="-67" w:left="-141" w:right="480"/>
        <w:jc w:val="center"/>
        <w:rPr>
          <w:rFonts w:hAnsi="宋体"/>
          <w:color w:val="000000"/>
        </w:rPr>
      </w:pPr>
    </w:p>
    <w:p w14:paraId="1C685E3C" w14:textId="77777777" w:rsidR="00CF7390" w:rsidRPr="00DC0BF3" w:rsidRDefault="00CF7390">
      <w:pPr>
        <w:pStyle w:val="a3"/>
        <w:ind w:leftChars="-67" w:left="-141" w:right="480"/>
        <w:jc w:val="center"/>
        <w:rPr>
          <w:rFonts w:ascii="黑体" w:eastAsia="黑体" w:hAnsi="宋体"/>
          <w:color w:val="000000"/>
          <w:sz w:val="36"/>
          <w:szCs w:val="36"/>
        </w:rPr>
      </w:pPr>
    </w:p>
    <w:p w14:paraId="6AF3E98E" w14:textId="77777777" w:rsidR="00CF7390" w:rsidRPr="00DC0BF3" w:rsidRDefault="00DC0BF3">
      <w:pPr>
        <w:pStyle w:val="a3"/>
        <w:ind w:leftChars="-67" w:left="-141" w:right="480"/>
        <w:jc w:val="center"/>
        <w:rPr>
          <w:rFonts w:ascii="黑体" w:eastAsia="黑体" w:hAnsi="宋体"/>
          <w:color w:val="000000"/>
          <w:sz w:val="36"/>
          <w:szCs w:val="36"/>
        </w:rPr>
      </w:pPr>
      <w:r w:rsidRPr="00DC0BF3">
        <w:rPr>
          <w:rFonts w:ascii="黑体" w:eastAsia="黑体" w:hAnsi="宋体" w:hint="eastAsia"/>
          <w:color w:val="000000"/>
          <w:sz w:val="36"/>
          <w:szCs w:val="36"/>
        </w:rPr>
        <w:lastRenderedPageBreak/>
        <w:t>建设项目动工开发申报书</w:t>
      </w:r>
    </w:p>
    <w:p w14:paraId="2A53CA8C" w14:textId="77777777" w:rsidR="00CF7390" w:rsidRPr="00DC0BF3" w:rsidRDefault="00CF7390">
      <w:pPr>
        <w:pStyle w:val="a3"/>
        <w:ind w:leftChars="-67" w:left="-141" w:right="480"/>
        <w:jc w:val="left"/>
        <w:rPr>
          <w:rFonts w:hAnsi="宋体"/>
          <w:color w:val="000000"/>
        </w:rPr>
      </w:pPr>
    </w:p>
    <w:p w14:paraId="6B8E2E4E" w14:textId="77777777" w:rsidR="00CF7390" w:rsidRPr="00DC0BF3" w:rsidRDefault="00DC0BF3">
      <w:pPr>
        <w:pStyle w:val="a3"/>
        <w:ind w:leftChars="-67" w:left="-141" w:right="480"/>
        <w:jc w:val="left"/>
        <w:rPr>
          <w:rFonts w:hAnsi="宋体"/>
          <w:color w:val="000000"/>
        </w:rPr>
      </w:pPr>
      <w:r w:rsidRPr="00DC0BF3">
        <w:rPr>
          <w:rFonts w:hAnsi="宋体" w:hint="eastAsia"/>
          <w:color w:val="000000"/>
        </w:rPr>
        <w:t>局：</w:t>
      </w:r>
    </w:p>
    <w:p w14:paraId="4893512F" w14:textId="77777777" w:rsidR="00CF7390" w:rsidRPr="00DC0BF3" w:rsidRDefault="00DC0BF3">
      <w:pPr>
        <w:pStyle w:val="a3"/>
        <w:ind w:leftChars="-67" w:left="-141" w:right="480"/>
        <w:jc w:val="left"/>
        <w:rPr>
          <w:rFonts w:hAnsi="宋体"/>
          <w:color w:val="000000"/>
          <w:u w:val="single"/>
        </w:rPr>
      </w:pPr>
      <w:r w:rsidRPr="00DC0BF3">
        <w:rPr>
          <w:rFonts w:hAnsi="宋体" w:hint="eastAsia"/>
          <w:color w:val="000000"/>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sidRPr="00DC0BF3">
        <w:rPr>
          <w:rFonts w:hAnsi="宋体" w:hint="eastAsia"/>
          <w:color w:val="000000"/>
          <w:u w:val="single"/>
        </w:rPr>
        <w:t xml:space="preserve">   。</w:t>
      </w:r>
    </w:p>
    <w:p w14:paraId="569E52D0" w14:textId="77777777" w:rsidR="00CF7390" w:rsidRPr="00DC0BF3" w:rsidRDefault="00DC0BF3">
      <w:pPr>
        <w:pStyle w:val="a3"/>
        <w:ind w:leftChars="-67" w:left="-141" w:right="480"/>
        <w:jc w:val="left"/>
        <w:rPr>
          <w:rFonts w:hAnsi="宋体"/>
          <w:color w:val="000000"/>
        </w:rPr>
      </w:pPr>
      <w:r w:rsidRPr="00DC0BF3">
        <w:rPr>
          <w:rFonts w:hAnsi="宋体" w:hint="eastAsia"/>
          <w:color w:val="000000"/>
        </w:rPr>
        <w:t xml:space="preserve">     我方拟在上述宗地建设项目，目前已取得部分（全部）的建设施工许可证（编号为： ），并于年月日已达到动工标准。请予检查复核。</w:t>
      </w:r>
    </w:p>
    <w:p w14:paraId="12DBCE21" w14:textId="77777777" w:rsidR="00CF7390" w:rsidRPr="00DC0BF3" w:rsidRDefault="00DC0BF3">
      <w:pPr>
        <w:pStyle w:val="a3"/>
        <w:ind w:leftChars="-67" w:left="-141" w:right="480"/>
        <w:jc w:val="left"/>
        <w:rPr>
          <w:rFonts w:hAnsi="宋体"/>
          <w:color w:val="000000"/>
        </w:rPr>
      </w:pPr>
      <w:r w:rsidRPr="00DC0BF3">
        <w:rPr>
          <w:rFonts w:hAnsi="宋体" w:hint="eastAsia"/>
          <w:color w:val="000000"/>
        </w:rPr>
        <w:t xml:space="preserve">     特此申报。</w:t>
      </w:r>
    </w:p>
    <w:p w14:paraId="157F964B" w14:textId="77777777" w:rsidR="00CF7390" w:rsidRPr="00DC0BF3" w:rsidRDefault="00CF7390">
      <w:pPr>
        <w:pStyle w:val="a3"/>
        <w:ind w:leftChars="-67" w:left="-141" w:right="480"/>
        <w:jc w:val="left"/>
        <w:rPr>
          <w:rFonts w:hAnsi="宋体"/>
          <w:color w:val="000000"/>
        </w:rPr>
      </w:pPr>
    </w:p>
    <w:p w14:paraId="5AB5679A" w14:textId="77777777" w:rsidR="00CF7390" w:rsidRPr="00DC0BF3" w:rsidRDefault="00DC0BF3">
      <w:pPr>
        <w:pStyle w:val="a3"/>
        <w:ind w:leftChars="-67" w:left="-141" w:right="480"/>
        <w:jc w:val="left"/>
        <w:rPr>
          <w:rFonts w:hAnsi="宋体"/>
          <w:color w:val="000000"/>
        </w:rPr>
      </w:pPr>
      <w:r w:rsidRPr="00DC0BF3">
        <w:rPr>
          <w:rFonts w:hAnsi="宋体" w:hint="eastAsia"/>
          <w:color w:val="000000"/>
        </w:rPr>
        <w:t xml:space="preserve">                单位（印章）/个人：</w:t>
      </w:r>
    </w:p>
    <w:p w14:paraId="7C546D29" w14:textId="77777777" w:rsidR="00CF7390" w:rsidRPr="00DC0BF3" w:rsidRDefault="00DC0BF3">
      <w:pPr>
        <w:pStyle w:val="a3"/>
        <w:ind w:leftChars="-67" w:left="-141" w:right="480"/>
        <w:jc w:val="left"/>
        <w:rPr>
          <w:rFonts w:hAnsi="宋体"/>
          <w:color w:val="000000"/>
        </w:rPr>
      </w:pPr>
      <w:r w:rsidRPr="00DC0BF3">
        <w:rPr>
          <w:rFonts w:hAnsi="宋体" w:hint="eastAsia"/>
          <w:color w:val="000000"/>
        </w:rPr>
        <w:t xml:space="preserve">                               年  月    日</w:t>
      </w:r>
    </w:p>
    <w:p w14:paraId="4DECC584" w14:textId="77777777" w:rsidR="00CF7390" w:rsidRPr="00DC0BF3" w:rsidRDefault="00CF7390">
      <w:pPr>
        <w:pStyle w:val="a3"/>
        <w:ind w:leftChars="-67" w:left="-141" w:right="480"/>
        <w:jc w:val="left"/>
        <w:rPr>
          <w:rFonts w:hAnsi="宋体"/>
          <w:color w:val="000000"/>
        </w:rPr>
      </w:pPr>
    </w:p>
    <w:p w14:paraId="0F622A1B" w14:textId="77777777" w:rsidR="00CF7390" w:rsidRPr="00DC0BF3" w:rsidRDefault="00DC0BF3">
      <w:pPr>
        <w:pStyle w:val="a3"/>
        <w:ind w:leftChars="-67" w:left="-141" w:right="480"/>
        <w:jc w:val="left"/>
        <w:rPr>
          <w:rFonts w:hAnsi="宋体"/>
          <w:color w:val="000000"/>
        </w:rPr>
      </w:pPr>
      <w:r w:rsidRPr="00DC0BF3">
        <w:rPr>
          <w:rFonts w:hAnsi="宋体" w:hint="eastAsia"/>
          <w:color w:val="000000"/>
        </w:rPr>
        <w:br w:type="page"/>
      </w:r>
      <w:bookmarkStart w:id="17" w:name="_MON_1644911446"/>
      <w:bookmarkEnd w:id="17"/>
      <w:r w:rsidRPr="00DC0BF3">
        <w:rPr>
          <w:rFonts w:ascii="Verdana" w:hAnsi="Verdana"/>
          <w:color w:val="000000"/>
          <w:sz w:val="24"/>
        </w:rPr>
        <w:object w:dxaOrig="8310" w:dyaOrig="10620" w14:anchorId="3960D880">
          <v:shape id="_x0000_i1030" type="#_x0000_t75" style="width:415.5pt;height:531pt" o:ole="">
            <v:imagedata r:id="rId41" o:title=""/>
          </v:shape>
          <o:OLEObject Type="Embed" ProgID="Word.Document.8" ShapeID="_x0000_i1030" DrawAspect="Content" ObjectID="_1714912392" r:id="rId42"/>
        </w:object>
      </w:r>
    </w:p>
    <w:p w14:paraId="43F5F66B" w14:textId="77777777" w:rsidR="00CF7390" w:rsidRPr="00DC0BF3" w:rsidRDefault="00CF7390">
      <w:pPr>
        <w:jc w:val="left"/>
        <w:rPr>
          <w:rFonts w:ascii="宋体"/>
          <w:color w:val="000000"/>
          <w:w w:val="90"/>
          <w:sz w:val="32"/>
          <w:szCs w:val="32"/>
        </w:rPr>
      </w:pPr>
    </w:p>
    <w:bookmarkEnd w:id="6"/>
    <w:bookmarkEnd w:id="7"/>
    <w:p w14:paraId="4DFB51F1" w14:textId="77777777" w:rsidR="00CF7390" w:rsidRPr="00DC0BF3" w:rsidRDefault="00CF7390">
      <w:pPr>
        <w:pStyle w:val="ae"/>
        <w:spacing w:before="0" w:after="0" w:line="500" w:lineRule="exact"/>
        <w:rPr>
          <w:rFonts w:ascii="黑体" w:eastAsia="黑体"/>
          <w:color w:val="000000"/>
          <w:sz w:val="44"/>
          <w:szCs w:val="44"/>
        </w:rPr>
      </w:pPr>
    </w:p>
    <w:sectPr w:rsidR="00CF7390" w:rsidRPr="00DC0BF3">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309BB" w14:textId="77777777" w:rsidR="00D56A48" w:rsidRDefault="00D56A48">
      <w:r>
        <w:separator/>
      </w:r>
    </w:p>
  </w:endnote>
  <w:endnote w:type="continuationSeparator" w:id="0">
    <w:p w14:paraId="5BBAE8AD" w14:textId="77777777" w:rsidR="00D56A48" w:rsidRDefault="00D56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小标宋简体">
    <w:panose1 w:val="02010601030101010101"/>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Dotum">
    <w:altName w:val="돋움"/>
    <w:panose1 w:val="020B0600000101010101"/>
    <w:charset w:val="81"/>
    <w:family w:val="swiss"/>
    <w:pitch w:val="variable"/>
    <w:sig w:usb0="B00002AF" w:usb1="69D77CFB" w:usb2="00000030" w:usb3="00000000" w:csb0="0008009F" w:csb1="00000000"/>
  </w:font>
  <w:font w:name="方正黑体_GBK">
    <w:panose1 w:val="03000509000000000000"/>
    <w:charset w:val="86"/>
    <w:family w:val="script"/>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0378" w14:textId="77777777" w:rsidR="00CF7390" w:rsidRDefault="00DC0BF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1B6CDDD" w14:textId="77777777" w:rsidR="00CF7390" w:rsidRDefault="00CF739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5FA3" w14:textId="77777777" w:rsidR="00CF7390" w:rsidRDefault="00D56A48">
    <w:pPr>
      <w:pStyle w:val="a9"/>
      <w:jc w:val="right"/>
    </w:pPr>
    <w:r>
      <w:pict w14:anchorId="35EF3E15">
        <v:shapetype id="_x0000_t202" coordsize="21600,21600" o:spt="202" path="m,l,21600r21600,l21600,xe">
          <v:stroke joinstyle="miter"/>
          <v:path gradientshapeok="t" o:connecttype="rect"/>
        </v:shapetype>
        <v:shape id="文本框 12" o:spid="_x0000_s1025" type="#_x0000_t202" style="position:absolute;left:0;text-align:left;margin-left:-93.3pt;margin-top:0;width:4.55pt;height:10.35pt;z-index:1;mso-wrap-style:none;mso-position-horizontal:right;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" filled="f" stroked="f" strokeweight=".5pt">
          <v:path arrowok="t"/>
          <v:textbox style="mso-fit-shape-to-text:t" inset="0,0,0,0">
            <w:txbxContent>
              <w:p w14:paraId="7993EC36" w14:textId="77777777" w:rsidR="00CF7390" w:rsidRDefault="00DC0BF3">
                <w:pPr>
                  <w:pStyle w:val="a9"/>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v:textbox>
          <w10:wrap anchorx="margin"/>
        </v:shape>
      </w:pict>
    </w:r>
  </w:p>
  <w:p w14:paraId="0953BF0B" w14:textId="77777777" w:rsidR="00CF7390" w:rsidRDefault="00CF7390">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6D51" w14:textId="77777777" w:rsidR="00CF7390" w:rsidRDefault="00DC0BF3">
    <w:pPr>
      <w:pStyle w:val="a9"/>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end"/>
    </w:r>
  </w:p>
  <w:p w14:paraId="316B7599" w14:textId="77777777" w:rsidR="00CF7390" w:rsidRDefault="00CF7390">
    <w:pPr>
      <w:pStyle w:val="a9"/>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D63F0" w14:textId="77777777" w:rsidR="00CF7390" w:rsidRDefault="00DC0BF3">
    <w:pPr>
      <w:pStyle w:val="a9"/>
      <w:framePr w:wrap="around" w:vAnchor="text" w:hAnchor="margin" w:xAlign="outside" w:y="1"/>
      <w:ind w:leftChars="100" w:left="210" w:rightChars="100" w:right="210"/>
      <w:rPr>
        <w:rStyle w:val="af0"/>
        <w:rFonts w:ascii="宋体"/>
        <w:sz w:val="28"/>
        <w:szCs w:val="28"/>
      </w:rPr>
    </w:pPr>
    <w:r>
      <w:rPr>
        <w:rStyle w:val="af0"/>
        <w:rFonts w:ascii="宋体" w:hAnsi="宋体"/>
        <w:sz w:val="28"/>
        <w:szCs w:val="28"/>
      </w:rPr>
      <w:fldChar w:fldCharType="begin"/>
    </w:r>
    <w:r>
      <w:rPr>
        <w:rStyle w:val="af0"/>
        <w:rFonts w:ascii="宋体" w:hAnsi="宋体"/>
        <w:sz w:val="28"/>
        <w:szCs w:val="28"/>
      </w:rPr>
      <w:instrText xml:space="preserve">PAGE  </w:instrText>
    </w:r>
    <w:r>
      <w:rPr>
        <w:rStyle w:val="af0"/>
        <w:rFonts w:ascii="宋体" w:hAnsi="宋体"/>
        <w:sz w:val="28"/>
        <w:szCs w:val="28"/>
      </w:rPr>
      <w:fldChar w:fldCharType="separate"/>
    </w:r>
    <w:r>
      <w:rPr>
        <w:rStyle w:val="af0"/>
        <w:rFonts w:ascii="宋体" w:hAnsi="宋体"/>
        <w:sz w:val="28"/>
        <w:szCs w:val="28"/>
      </w:rPr>
      <w:t>- 13 -</w:t>
    </w:r>
    <w:r>
      <w:rPr>
        <w:rStyle w:val="af0"/>
        <w:rFonts w:ascii="宋体" w:hAnsi="宋体"/>
        <w:sz w:val="28"/>
        <w:szCs w:val="28"/>
      </w:rPr>
      <w:fldChar w:fldCharType="end"/>
    </w:r>
  </w:p>
  <w:p w14:paraId="46BFB286" w14:textId="77777777" w:rsidR="00CF7390" w:rsidRDefault="00CF7390">
    <w:pPr>
      <w:pStyle w:val="a9"/>
      <w:ind w:rightChars="100" w:right="2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28C3" w14:textId="77777777" w:rsidR="00CF7390" w:rsidRDefault="00CF7390">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47C4" w14:textId="77777777" w:rsidR="00CF7390" w:rsidRDefault="00DC0BF3">
    <w:pPr>
      <w:pStyle w:val="a9"/>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2BDD0E16" w14:textId="77777777" w:rsidR="00CF7390" w:rsidRDefault="00CF7390">
    <w:pPr>
      <w:pStyle w:val="a9"/>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5DB" w14:textId="77777777" w:rsidR="00CF7390" w:rsidRDefault="00DC0BF3">
    <w:pPr>
      <w:pStyle w:val="a9"/>
      <w:framePr w:wrap="around" w:vAnchor="text" w:hAnchor="margin" w:xAlign="right" w:y="1"/>
      <w:ind w:leftChars="100" w:left="210" w:rightChars="100" w:right="210"/>
      <w:rPr>
        <w:rStyle w:val="af0"/>
        <w:rFonts w:ascii="宋体"/>
        <w:sz w:val="28"/>
        <w:szCs w:val="28"/>
      </w:rPr>
    </w:pPr>
    <w:r>
      <w:rPr>
        <w:rStyle w:val="af0"/>
        <w:rFonts w:ascii="宋体" w:hAnsi="宋体"/>
        <w:sz w:val="28"/>
        <w:szCs w:val="28"/>
      </w:rPr>
      <w:fldChar w:fldCharType="begin"/>
    </w:r>
    <w:r>
      <w:rPr>
        <w:rStyle w:val="af0"/>
        <w:rFonts w:ascii="宋体" w:hAnsi="宋体"/>
        <w:sz w:val="28"/>
        <w:szCs w:val="28"/>
      </w:rPr>
      <w:instrText xml:space="preserve">PAGE  </w:instrText>
    </w:r>
    <w:r>
      <w:rPr>
        <w:rStyle w:val="af0"/>
        <w:rFonts w:ascii="宋体" w:hAnsi="宋体"/>
        <w:sz w:val="28"/>
        <w:szCs w:val="28"/>
      </w:rPr>
      <w:fldChar w:fldCharType="separate"/>
    </w:r>
    <w:r>
      <w:rPr>
        <w:rStyle w:val="af0"/>
        <w:rFonts w:ascii="宋体" w:hAnsi="宋体"/>
        <w:sz w:val="28"/>
        <w:szCs w:val="28"/>
      </w:rPr>
      <w:t>51</w:t>
    </w:r>
    <w:r>
      <w:rPr>
        <w:rStyle w:val="af0"/>
        <w:rFonts w:ascii="宋体" w:hAnsi="宋体"/>
        <w:sz w:val="28"/>
        <w:szCs w:val="28"/>
      </w:rPr>
      <w:fldChar w:fldCharType="end"/>
    </w:r>
  </w:p>
  <w:p w14:paraId="6FA9E2FC" w14:textId="77777777" w:rsidR="00CF7390" w:rsidRDefault="00CF7390">
    <w:pPr>
      <w:pStyle w:val="a9"/>
      <w:ind w:rightChars="100" w:right="21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D4E5" w14:textId="77777777" w:rsidR="00CF7390" w:rsidRDefault="00CF739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7F9D0" w14:textId="77777777" w:rsidR="00D56A48" w:rsidRDefault="00D56A48">
      <w:r>
        <w:separator/>
      </w:r>
    </w:p>
  </w:footnote>
  <w:footnote w:type="continuationSeparator" w:id="0">
    <w:p w14:paraId="0E3CAEF9" w14:textId="77777777" w:rsidR="00D56A48" w:rsidRDefault="00D56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5FFE" w14:textId="77777777" w:rsidR="00CF7390" w:rsidRDefault="00CF7390">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B9F0" w14:textId="77777777" w:rsidR="00CF7390" w:rsidRDefault="00CF7390">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FAA0" w14:textId="77777777" w:rsidR="00CF7390" w:rsidRDefault="00CF7390">
    <w:pPr>
      <w:pStyle w:val="ab"/>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870C" w14:textId="77777777" w:rsidR="00CF7390" w:rsidRDefault="00CF7390">
    <w:pPr>
      <w:pStyle w:val="a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10E1" w14:textId="77777777" w:rsidR="00CF7390" w:rsidRDefault="00CF7390">
    <w:pPr>
      <w:pStyle w:val="a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383E" w14:textId="77777777" w:rsidR="00CF7390" w:rsidRDefault="00CF7390">
    <w:pPr>
      <w:pStyle w:val="ab"/>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CCBA" w14:textId="77777777" w:rsidR="00CF7390" w:rsidRDefault="00CF7390">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abstractNum w:abstractNumId="1" w15:restartNumberingAfterBreak="0">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43571D81"/>
    <w:multiLevelType w:val="singleLevel"/>
    <w:tmpl w:val="43571D81"/>
    <w:lvl w:ilvl="0">
      <w:start w:val="1"/>
      <w:numFmt w:val="chineseCounting"/>
      <w:suff w:val="nothing"/>
      <w:lvlText w:val="%1、"/>
      <w:lvlJc w:val="left"/>
      <w:pPr>
        <w:ind w:left="0" w:firstLine="0"/>
      </w:pPr>
    </w:lvl>
  </w:abstractNum>
  <w:num w:numId="1" w16cid:durableId="1954557128">
    <w:abstractNumId w:val="0"/>
    <w:lvlOverride w:ilvl="0">
      <w:startOverride w:val="1"/>
    </w:lvlOverride>
  </w:num>
  <w:num w:numId="2" w16cid:durableId="723068213">
    <w:abstractNumId w:val="1"/>
  </w:num>
  <w:num w:numId="3" w16cid:durableId="211400993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oNotTrackMoves/>
  <w:defaultTabStop w:val="420"/>
  <w:drawingGridVerticalSpacing w:val="156"/>
  <w:noPunctuationKerning/>
  <w:characterSpacingControl w:val="compressPunctuation"/>
  <w:noLineBreaksAfter w:lang="zh-CN" w:val="$([{£¥·‘“〈《「『【〔〖〝﹙﹛﹝＄（．［｛￡￥"/>
  <w:noLineBreaksBefore w:lang="zh-CN" w:val="!%),.:;&gt;?]}¢¨°·ˇˉ―‖’”…‰′″›℃∶、。〃〉》」』】〕〗〞︶︺︾﹀﹄﹚﹜﹞！＂％＇），．：；？］｀｜｝～￠"/>
  <w:hdrShapeDefaults>
    <o:shapedefaults v:ext="edit" spidmax="2091"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MDlhZGZhZGM4MmM0OTM2ODNjMTE0NDUwMmEwNWY1NjIifQ=="/>
  </w:docVars>
  <w:rsids>
    <w:rsidRoot w:val="05C46A15"/>
    <w:rsid w:val="00005B73"/>
    <w:rsid w:val="000105B6"/>
    <w:rsid w:val="000120D0"/>
    <w:rsid w:val="000174EF"/>
    <w:rsid w:val="00020E36"/>
    <w:rsid w:val="00030F77"/>
    <w:rsid w:val="0004282C"/>
    <w:rsid w:val="000436B7"/>
    <w:rsid w:val="00051DD2"/>
    <w:rsid w:val="00052681"/>
    <w:rsid w:val="00060289"/>
    <w:rsid w:val="000847F3"/>
    <w:rsid w:val="000B4825"/>
    <w:rsid w:val="000B757F"/>
    <w:rsid w:val="000D1B07"/>
    <w:rsid w:val="000E157F"/>
    <w:rsid w:val="000E245D"/>
    <w:rsid w:val="001015D2"/>
    <w:rsid w:val="00105B50"/>
    <w:rsid w:val="001256D6"/>
    <w:rsid w:val="00130D61"/>
    <w:rsid w:val="0013103C"/>
    <w:rsid w:val="00131AFB"/>
    <w:rsid w:val="00135397"/>
    <w:rsid w:val="0013677F"/>
    <w:rsid w:val="00136863"/>
    <w:rsid w:val="00181CFC"/>
    <w:rsid w:val="00194197"/>
    <w:rsid w:val="001A0CE6"/>
    <w:rsid w:val="001A3337"/>
    <w:rsid w:val="001B2CAF"/>
    <w:rsid w:val="001B6ACB"/>
    <w:rsid w:val="001E3178"/>
    <w:rsid w:val="001E570B"/>
    <w:rsid w:val="001F4739"/>
    <w:rsid w:val="00220438"/>
    <w:rsid w:val="00231CB2"/>
    <w:rsid w:val="0024044F"/>
    <w:rsid w:val="00244FB8"/>
    <w:rsid w:val="00261D0D"/>
    <w:rsid w:val="0028161E"/>
    <w:rsid w:val="002C2941"/>
    <w:rsid w:val="002F4E6F"/>
    <w:rsid w:val="00310113"/>
    <w:rsid w:val="00310472"/>
    <w:rsid w:val="00316720"/>
    <w:rsid w:val="00336A91"/>
    <w:rsid w:val="0036042D"/>
    <w:rsid w:val="003631D1"/>
    <w:rsid w:val="00363B81"/>
    <w:rsid w:val="003A00C4"/>
    <w:rsid w:val="003A4320"/>
    <w:rsid w:val="003B4275"/>
    <w:rsid w:val="003B4B97"/>
    <w:rsid w:val="003C371D"/>
    <w:rsid w:val="003C52F6"/>
    <w:rsid w:val="003D21D3"/>
    <w:rsid w:val="003E5050"/>
    <w:rsid w:val="003E7DE9"/>
    <w:rsid w:val="003F7C09"/>
    <w:rsid w:val="0040049A"/>
    <w:rsid w:val="00401D17"/>
    <w:rsid w:val="0042026D"/>
    <w:rsid w:val="004202C2"/>
    <w:rsid w:val="00432005"/>
    <w:rsid w:val="0045417A"/>
    <w:rsid w:val="004658AC"/>
    <w:rsid w:val="004661E1"/>
    <w:rsid w:val="00481268"/>
    <w:rsid w:val="004969F2"/>
    <w:rsid w:val="00496C8C"/>
    <w:rsid w:val="004B3EAB"/>
    <w:rsid w:val="004B6384"/>
    <w:rsid w:val="004C0267"/>
    <w:rsid w:val="004C0D87"/>
    <w:rsid w:val="004C571F"/>
    <w:rsid w:val="004E3147"/>
    <w:rsid w:val="004E4C05"/>
    <w:rsid w:val="004F139E"/>
    <w:rsid w:val="004F7FA2"/>
    <w:rsid w:val="0050236E"/>
    <w:rsid w:val="00506265"/>
    <w:rsid w:val="0050647F"/>
    <w:rsid w:val="00507FC4"/>
    <w:rsid w:val="00511645"/>
    <w:rsid w:val="00526394"/>
    <w:rsid w:val="00547B42"/>
    <w:rsid w:val="00551367"/>
    <w:rsid w:val="005739E6"/>
    <w:rsid w:val="0058103B"/>
    <w:rsid w:val="005816B9"/>
    <w:rsid w:val="00592E64"/>
    <w:rsid w:val="005939A4"/>
    <w:rsid w:val="005B70C2"/>
    <w:rsid w:val="005C0F88"/>
    <w:rsid w:val="005C15D5"/>
    <w:rsid w:val="005C6C78"/>
    <w:rsid w:val="005C7B48"/>
    <w:rsid w:val="005E1ACF"/>
    <w:rsid w:val="005E21B2"/>
    <w:rsid w:val="005E5C0C"/>
    <w:rsid w:val="005F7F0B"/>
    <w:rsid w:val="00601210"/>
    <w:rsid w:val="00624A5E"/>
    <w:rsid w:val="00642368"/>
    <w:rsid w:val="00642595"/>
    <w:rsid w:val="00646120"/>
    <w:rsid w:val="00650A41"/>
    <w:rsid w:val="006558CF"/>
    <w:rsid w:val="0066407D"/>
    <w:rsid w:val="00676850"/>
    <w:rsid w:val="00680F11"/>
    <w:rsid w:val="00695A08"/>
    <w:rsid w:val="006A2830"/>
    <w:rsid w:val="006B6F97"/>
    <w:rsid w:val="006B700F"/>
    <w:rsid w:val="006B7CA2"/>
    <w:rsid w:val="006C418F"/>
    <w:rsid w:val="006D0258"/>
    <w:rsid w:val="00700BC4"/>
    <w:rsid w:val="00701E99"/>
    <w:rsid w:val="007114CC"/>
    <w:rsid w:val="00725F73"/>
    <w:rsid w:val="00746FC5"/>
    <w:rsid w:val="0075444E"/>
    <w:rsid w:val="00757F15"/>
    <w:rsid w:val="00782653"/>
    <w:rsid w:val="007A26E7"/>
    <w:rsid w:val="007B47E3"/>
    <w:rsid w:val="007B7BD0"/>
    <w:rsid w:val="007C3E82"/>
    <w:rsid w:val="007C61B2"/>
    <w:rsid w:val="007E47A5"/>
    <w:rsid w:val="0081633E"/>
    <w:rsid w:val="00826D69"/>
    <w:rsid w:val="0083079F"/>
    <w:rsid w:val="00833DAF"/>
    <w:rsid w:val="00836D35"/>
    <w:rsid w:val="008404DF"/>
    <w:rsid w:val="00867826"/>
    <w:rsid w:val="00881FD1"/>
    <w:rsid w:val="008C4F5D"/>
    <w:rsid w:val="008D79E1"/>
    <w:rsid w:val="008F1C4A"/>
    <w:rsid w:val="008F6FC9"/>
    <w:rsid w:val="00910F60"/>
    <w:rsid w:val="00933EEC"/>
    <w:rsid w:val="0094447B"/>
    <w:rsid w:val="00956ED2"/>
    <w:rsid w:val="00976C41"/>
    <w:rsid w:val="00994A96"/>
    <w:rsid w:val="009A3EB5"/>
    <w:rsid w:val="009A554B"/>
    <w:rsid w:val="009A6277"/>
    <w:rsid w:val="009B756B"/>
    <w:rsid w:val="009C248F"/>
    <w:rsid w:val="009D01BD"/>
    <w:rsid w:val="009E70AE"/>
    <w:rsid w:val="009F1D8C"/>
    <w:rsid w:val="009F4AEE"/>
    <w:rsid w:val="00A04278"/>
    <w:rsid w:val="00A04B74"/>
    <w:rsid w:val="00A102FA"/>
    <w:rsid w:val="00A15509"/>
    <w:rsid w:val="00A2549B"/>
    <w:rsid w:val="00A35D76"/>
    <w:rsid w:val="00A449BA"/>
    <w:rsid w:val="00A45B96"/>
    <w:rsid w:val="00A81143"/>
    <w:rsid w:val="00A82CF9"/>
    <w:rsid w:val="00A8605D"/>
    <w:rsid w:val="00A91911"/>
    <w:rsid w:val="00A9329A"/>
    <w:rsid w:val="00A93C5F"/>
    <w:rsid w:val="00A940D1"/>
    <w:rsid w:val="00AB4A2A"/>
    <w:rsid w:val="00AD49B2"/>
    <w:rsid w:val="00AD7672"/>
    <w:rsid w:val="00AE015D"/>
    <w:rsid w:val="00AE5F1F"/>
    <w:rsid w:val="00AE669A"/>
    <w:rsid w:val="00AF02FF"/>
    <w:rsid w:val="00AF41C2"/>
    <w:rsid w:val="00B17A12"/>
    <w:rsid w:val="00B20C14"/>
    <w:rsid w:val="00B36AE8"/>
    <w:rsid w:val="00B42382"/>
    <w:rsid w:val="00B45D45"/>
    <w:rsid w:val="00B47891"/>
    <w:rsid w:val="00B55D67"/>
    <w:rsid w:val="00B62F85"/>
    <w:rsid w:val="00B65A8D"/>
    <w:rsid w:val="00B67EA3"/>
    <w:rsid w:val="00B77390"/>
    <w:rsid w:val="00B83C9E"/>
    <w:rsid w:val="00B95DE8"/>
    <w:rsid w:val="00BC28D2"/>
    <w:rsid w:val="00BD35C5"/>
    <w:rsid w:val="00BD3D64"/>
    <w:rsid w:val="00BD6BF8"/>
    <w:rsid w:val="00C24A11"/>
    <w:rsid w:val="00C24B08"/>
    <w:rsid w:val="00C35A9E"/>
    <w:rsid w:val="00C46D11"/>
    <w:rsid w:val="00C46F06"/>
    <w:rsid w:val="00C651E3"/>
    <w:rsid w:val="00C66EEB"/>
    <w:rsid w:val="00C71FF4"/>
    <w:rsid w:val="00C745BF"/>
    <w:rsid w:val="00C759E5"/>
    <w:rsid w:val="00C77A70"/>
    <w:rsid w:val="00C941E4"/>
    <w:rsid w:val="00C978E3"/>
    <w:rsid w:val="00CA466B"/>
    <w:rsid w:val="00CB7AA7"/>
    <w:rsid w:val="00CD371A"/>
    <w:rsid w:val="00CE69DE"/>
    <w:rsid w:val="00CF7390"/>
    <w:rsid w:val="00CF7C03"/>
    <w:rsid w:val="00D01B64"/>
    <w:rsid w:val="00D1232C"/>
    <w:rsid w:val="00D1770C"/>
    <w:rsid w:val="00D215B3"/>
    <w:rsid w:val="00D23E3E"/>
    <w:rsid w:val="00D45E51"/>
    <w:rsid w:val="00D56A48"/>
    <w:rsid w:val="00D6612E"/>
    <w:rsid w:val="00D95DD8"/>
    <w:rsid w:val="00DC0BF3"/>
    <w:rsid w:val="00DE3282"/>
    <w:rsid w:val="00DE37F6"/>
    <w:rsid w:val="00DE3C37"/>
    <w:rsid w:val="00E044EA"/>
    <w:rsid w:val="00E04AA7"/>
    <w:rsid w:val="00E14E0E"/>
    <w:rsid w:val="00E34F2F"/>
    <w:rsid w:val="00E4252A"/>
    <w:rsid w:val="00E42874"/>
    <w:rsid w:val="00E50253"/>
    <w:rsid w:val="00E51BF8"/>
    <w:rsid w:val="00E579A0"/>
    <w:rsid w:val="00E746FD"/>
    <w:rsid w:val="00E80880"/>
    <w:rsid w:val="00E82221"/>
    <w:rsid w:val="00E83583"/>
    <w:rsid w:val="00ED3B49"/>
    <w:rsid w:val="00ED669C"/>
    <w:rsid w:val="00ED71DD"/>
    <w:rsid w:val="00EE662A"/>
    <w:rsid w:val="00EF02CF"/>
    <w:rsid w:val="00F14473"/>
    <w:rsid w:val="00F14EEE"/>
    <w:rsid w:val="00F210CB"/>
    <w:rsid w:val="00F21C37"/>
    <w:rsid w:val="00F27747"/>
    <w:rsid w:val="00F32D2E"/>
    <w:rsid w:val="00F337BD"/>
    <w:rsid w:val="00F50340"/>
    <w:rsid w:val="00F50D9E"/>
    <w:rsid w:val="00F651A9"/>
    <w:rsid w:val="00F76123"/>
    <w:rsid w:val="00FB1B92"/>
    <w:rsid w:val="00FE5216"/>
    <w:rsid w:val="00FF78DE"/>
    <w:rsid w:val="010A5D19"/>
    <w:rsid w:val="03001FD3"/>
    <w:rsid w:val="03897CCB"/>
    <w:rsid w:val="03B0418F"/>
    <w:rsid w:val="04676B8B"/>
    <w:rsid w:val="052D6C99"/>
    <w:rsid w:val="05C46A15"/>
    <w:rsid w:val="06534373"/>
    <w:rsid w:val="06A33704"/>
    <w:rsid w:val="06C46D7F"/>
    <w:rsid w:val="076D7821"/>
    <w:rsid w:val="07980EC4"/>
    <w:rsid w:val="08EE4992"/>
    <w:rsid w:val="09C94FC9"/>
    <w:rsid w:val="0C882A07"/>
    <w:rsid w:val="0CA81177"/>
    <w:rsid w:val="0DDF0D4D"/>
    <w:rsid w:val="0E0E518E"/>
    <w:rsid w:val="0E214EC1"/>
    <w:rsid w:val="0E450CF3"/>
    <w:rsid w:val="0F15464B"/>
    <w:rsid w:val="0F895414"/>
    <w:rsid w:val="11407D54"/>
    <w:rsid w:val="119F2CCD"/>
    <w:rsid w:val="11A26319"/>
    <w:rsid w:val="11E127FE"/>
    <w:rsid w:val="12B97DBE"/>
    <w:rsid w:val="12C044FE"/>
    <w:rsid w:val="13736781"/>
    <w:rsid w:val="13852BDA"/>
    <w:rsid w:val="13B50586"/>
    <w:rsid w:val="15023C9F"/>
    <w:rsid w:val="16B96021"/>
    <w:rsid w:val="172C5B71"/>
    <w:rsid w:val="18A21C7A"/>
    <w:rsid w:val="18A318F3"/>
    <w:rsid w:val="1A143B2C"/>
    <w:rsid w:val="1A885FD2"/>
    <w:rsid w:val="1AAC41A6"/>
    <w:rsid w:val="1AB7614C"/>
    <w:rsid w:val="1C077DEC"/>
    <w:rsid w:val="1D354939"/>
    <w:rsid w:val="1D411977"/>
    <w:rsid w:val="1D873A48"/>
    <w:rsid w:val="1E0A5E8D"/>
    <w:rsid w:val="206B4B3A"/>
    <w:rsid w:val="21F82FD7"/>
    <w:rsid w:val="239818BC"/>
    <w:rsid w:val="242E68EE"/>
    <w:rsid w:val="26661BB3"/>
    <w:rsid w:val="271626B8"/>
    <w:rsid w:val="274B7C59"/>
    <w:rsid w:val="27593D01"/>
    <w:rsid w:val="27AA2076"/>
    <w:rsid w:val="280973F9"/>
    <w:rsid w:val="294934F0"/>
    <w:rsid w:val="2A500BB0"/>
    <w:rsid w:val="2B632B65"/>
    <w:rsid w:val="2BFD2672"/>
    <w:rsid w:val="2C383035"/>
    <w:rsid w:val="2C696F12"/>
    <w:rsid w:val="2C9D5C03"/>
    <w:rsid w:val="2CE80E8D"/>
    <w:rsid w:val="2CEB696E"/>
    <w:rsid w:val="2DB72CF5"/>
    <w:rsid w:val="2F665BC2"/>
    <w:rsid w:val="2FB971F8"/>
    <w:rsid w:val="2FBC45F2"/>
    <w:rsid w:val="314C7EFB"/>
    <w:rsid w:val="32FD1392"/>
    <w:rsid w:val="3304326A"/>
    <w:rsid w:val="335F7A29"/>
    <w:rsid w:val="34384E4B"/>
    <w:rsid w:val="34565015"/>
    <w:rsid w:val="35062837"/>
    <w:rsid w:val="36AB46F4"/>
    <w:rsid w:val="38321989"/>
    <w:rsid w:val="39AD211E"/>
    <w:rsid w:val="3AF235BE"/>
    <w:rsid w:val="3B53405D"/>
    <w:rsid w:val="3C155E07"/>
    <w:rsid w:val="3D540560"/>
    <w:rsid w:val="3D87623F"/>
    <w:rsid w:val="3DBB3E2A"/>
    <w:rsid w:val="3E5C0F46"/>
    <w:rsid w:val="3F2F6B8F"/>
    <w:rsid w:val="3FA519F4"/>
    <w:rsid w:val="401A2A09"/>
    <w:rsid w:val="401C6844"/>
    <w:rsid w:val="42BB3B6B"/>
    <w:rsid w:val="42FB5EA2"/>
    <w:rsid w:val="444238AD"/>
    <w:rsid w:val="44780F99"/>
    <w:rsid w:val="46367216"/>
    <w:rsid w:val="4680002E"/>
    <w:rsid w:val="478E0BD9"/>
    <w:rsid w:val="486A6160"/>
    <w:rsid w:val="48C26CC5"/>
    <w:rsid w:val="4A24433B"/>
    <w:rsid w:val="4B9B0807"/>
    <w:rsid w:val="4CB42DC9"/>
    <w:rsid w:val="4D76781D"/>
    <w:rsid w:val="4D89700D"/>
    <w:rsid w:val="4DA715BF"/>
    <w:rsid w:val="4E402B66"/>
    <w:rsid w:val="4EDB6AD8"/>
    <w:rsid w:val="4F4E3061"/>
    <w:rsid w:val="50D4711B"/>
    <w:rsid w:val="51855B7B"/>
    <w:rsid w:val="52AE5A48"/>
    <w:rsid w:val="536D782E"/>
    <w:rsid w:val="549223D3"/>
    <w:rsid w:val="5492579E"/>
    <w:rsid w:val="57BD6FD6"/>
    <w:rsid w:val="57D4431F"/>
    <w:rsid w:val="5B0068C3"/>
    <w:rsid w:val="5BD26DC8"/>
    <w:rsid w:val="5C11169E"/>
    <w:rsid w:val="5C5C4FDF"/>
    <w:rsid w:val="5CDC7EFE"/>
    <w:rsid w:val="5D1F307E"/>
    <w:rsid w:val="5D4B06BC"/>
    <w:rsid w:val="5E062D62"/>
    <w:rsid w:val="5E4C169D"/>
    <w:rsid w:val="5EBB05E9"/>
    <w:rsid w:val="5FDB2503"/>
    <w:rsid w:val="600B78A1"/>
    <w:rsid w:val="605D1356"/>
    <w:rsid w:val="617E76E9"/>
    <w:rsid w:val="61B440E4"/>
    <w:rsid w:val="62114141"/>
    <w:rsid w:val="624017C8"/>
    <w:rsid w:val="6301420A"/>
    <w:rsid w:val="64071E52"/>
    <w:rsid w:val="64460353"/>
    <w:rsid w:val="64BE6410"/>
    <w:rsid w:val="657A02B4"/>
    <w:rsid w:val="665E30D4"/>
    <w:rsid w:val="66886A01"/>
    <w:rsid w:val="68ED3493"/>
    <w:rsid w:val="69F117AD"/>
    <w:rsid w:val="6A667059"/>
    <w:rsid w:val="6C630A87"/>
    <w:rsid w:val="6FDE3B35"/>
    <w:rsid w:val="70897449"/>
    <w:rsid w:val="70CB40BA"/>
    <w:rsid w:val="72477770"/>
    <w:rsid w:val="73092C77"/>
    <w:rsid w:val="733E3891"/>
    <w:rsid w:val="737F4380"/>
    <w:rsid w:val="74015CD1"/>
    <w:rsid w:val="75BD2C9D"/>
    <w:rsid w:val="75F57048"/>
    <w:rsid w:val="76423502"/>
    <w:rsid w:val="77767462"/>
    <w:rsid w:val="7831514A"/>
    <w:rsid w:val="793625EC"/>
    <w:rsid w:val="7B60257A"/>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1" fillcolor="white">
      <v:fill color="white"/>
    </o:shapedefaults>
    <o:shapelayout v:ext="edit">
      <o:idmap v:ext="edit" data="2"/>
    </o:shapelayout>
  </w:shapeDefaults>
  <w:decimalSymbol w:val="."/>
  <w:listSeparator w:val=","/>
  <w14:docId w14:val="388AFC35"/>
  <w15:docId w15:val="{786A22DC-1D5A-4B92-BC9F-B23DB490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qFormat="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9"/>
    <w:qFormat/>
    <w:pPr>
      <w:keepNext/>
      <w:keepLines/>
      <w:spacing w:before="340" w:after="330" w:line="559" w:lineRule="auto"/>
      <w:outlineLvl w:val="0"/>
    </w:pPr>
    <w:rPr>
      <w:b/>
      <w:kern w:val="44"/>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qFormat/>
    <w:rPr>
      <w:rFonts w:ascii="宋体" w:hAnsi="Courier New"/>
      <w:sz w:val="32"/>
      <w:szCs w:val="20"/>
    </w:rPr>
  </w:style>
  <w:style w:type="paragraph" w:styleId="a5">
    <w:name w:val="Date"/>
    <w:basedOn w:val="a"/>
    <w:next w:val="a"/>
    <w:link w:val="a6"/>
    <w:qFormat/>
    <w:locked/>
    <w:pPr>
      <w:ind w:leftChars="2500" w:left="100"/>
    </w:pPr>
  </w:style>
  <w:style w:type="paragraph" w:styleId="a7">
    <w:name w:val="Balloon Text"/>
    <w:basedOn w:val="a"/>
    <w:link w:val="a8"/>
    <w:uiPriority w:val="99"/>
    <w:qFormat/>
    <w:rPr>
      <w:sz w:val="18"/>
      <w:szCs w:val="20"/>
    </w:rPr>
  </w:style>
  <w:style w:type="paragraph" w:styleId="a9">
    <w:name w:val="footer"/>
    <w:basedOn w:val="a"/>
    <w:link w:val="aa"/>
    <w:uiPriority w:val="99"/>
    <w:qFormat/>
    <w:pPr>
      <w:tabs>
        <w:tab w:val="center" w:pos="4153"/>
        <w:tab w:val="right" w:pos="8306"/>
      </w:tabs>
      <w:snapToGrid w:val="0"/>
      <w:jc w:val="left"/>
    </w:pPr>
    <w:rPr>
      <w:kern w:val="0"/>
      <w:sz w:val="18"/>
      <w:szCs w:val="20"/>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kern w:val="0"/>
      <w:sz w:val="18"/>
      <w:szCs w:val="20"/>
    </w:r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e">
    <w:name w:val="Title"/>
    <w:basedOn w:val="a"/>
    <w:next w:val="a"/>
    <w:link w:val="af"/>
    <w:uiPriority w:val="99"/>
    <w:qFormat/>
    <w:pPr>
      <w:spacing w:before="240" w:after="60"/>
      <w:jc w:val="center"/>
      <w:outlineLvl w:val="0"/>
    </w:pPr>
    <w:rPr>
      <w:rFonts w:ascii="Cambria" w:hAnsi="Cambria"/>
      <w:b/>
      <w:kern w:val="0"/>
      <w:sz w:val="32"/>
      <w:szCs w:val="20"/>
    </w:rPr>
  </w:style>
  <w:style w:type="character" w:styleId="af0">
    <w:name w:val="page number"/>
    <w:uiPriority w:val="99"/>
    <w:qFormat/>
    <w:rPr>
      <w:rFonts w:cs="Times New Roman"/>
    </w:rPr>
  </w:style>
  <w:style w:type="character" w:styleId="af1">
    <w:name w:val="FollowedHyperlink"/>
    <w:uiPriority w:val="99"/>
    <w:qFormat/>
    <w:rPr>
      <w:rFonts w:cs="Times New Roman"/>
      <w:color w:val="800080"/>
      <w:u w:val="none"/>
    </w:rPr>
  </w:style>
  <w:style w:type="character" w:styleId="HTML">
    <w:name w:val="HTML Definition"/>
    <w:uiPriority w:val="99"/>
    <w:qFormat/>
    <w:rPr>
      <w:rFonts w:cs="Times New Roman"/>
    </w:rPr>
  </w:style>
  <w:style w:type="character" w:styleId="HTML0">
    <w:name w:val="HTML Typewriter"/>
    <w:uiPriority w:val="99"/>
    <w:qFormat/>
    <w:rPr>
      <w:rFonts w:ascii="monospace" w:hAnsi="monospace" w:cs="Times New Roman"/>
      <w:sz w:val="20"/>
    </w:rPr>
  </w:style>
  <w:style w:type="character" w:styleId="HTML1">
    <w:name w:val="HTML Acronym"/>
    <w:uiPriority w:val="99"/>
    <w:qFormat/>
    <w:rPr>
      <w:rFonts w:cs="Times New Roman"/>
    </w:rPr>
  </w:style>
  <w:style w:type="character" w:styleId="HTML2">
    <w:name w:val="HTML Variable"/>
    <w:uiPriority w:val="99"/>
    <w:qFormat/>
    <w:rPr>
      <w:rFonts w:cs="Times New Roman"/>
    </w:rPr>
  </w:style>
  <w:style w:type="character" w:styleId="af2">
    <w:name w:val="Hyperlink"/>
    <w:uiPriority w:val="99"/>
    <w:qFormat/>
    <w:rPr>
      <w:rFonts w:cs="Times New Roman"/>
      <w:color w:val="0000FF"/>
      <w:u w:val="single"/>
    </w:rPr>
  </w:style>
  <w:style w:type="character" w:styleId="HTML3">
    <w:name w:val="HTML Code"/>
    <w:uiPriority w:val="99"/>
    <w:qFormat/>
    <w:rPr>
      <w:rFonts w:ascii="monospace" w:hAnsi="monospace" w:cs="Times New Roman"/>
      <w:sz w:val="20"/>
    </w:rPr>
  </w:style>
  <w:style w:type="character" w:styleId="HTML4">
    <w:name w:val="HTML Cite"/>
    <w:uiPriority w:val="99"/>
    <w:qFormat/>
    <w:rPr>
      <w:rFonts w:cs="Times New Roman"/>
    </w:rPr>
  </w:style>
  <w:style w:type="character" w:styleId="HTML5">
    <w:name w:val="HTML Keyboard"/>
    <w:uiPriority w:val="99"/>
    <w:qFormat/>
    <w:rPr>
      <w:rFonts w:ascii="monospace" w:hAnsi="monospace" w:cs="Times New Roman"/>
      <w:sz w:val="20"/>
    </w:rPr>
  </w:style>
  <w:style w:type="character" w:styleId="HTML6">
    <w:name w:val="HTML Sample"/>
    <w:uiPriority w:val="99"/>
    <w:qFormat/>
    <w:rPr>
      <w:rFonts w:ascii="monospace" w:hAnsi="monospace" w:cs="Times New Roman"/>
    </w:rPr>
  </w:style>
  <w:style w:type="character" w:customStyle="1" w:styleId="10">
    <w:name w:val="标题 1 字符"/>
    <w:link w:val="1"/>
    <w:uiPriority w:val="99"/>
    <w:qFormat/>
    <w:locked/>
    <w:rPr>
      <w:b/>
      <w:kern w:val="44"/>
      <w:sz w:val="44"/>
    </w:rPr>
  </w:style>
  <w:style w:type="character" w:customStyle="1" w:styleId="a4">
    <w:name w:val="纯文本 字符"/>
    <w:link w:val="a3"/>
    <w:uiPriority w:val="99"/>
    <w:qFormat/>
    <w:locked/>
    <w:rPr>
      <w:rFonts w:ascii="宋体" w:hAnsi="Courier New"/>
      <w:kern w:val="2"/>
      <w:sz w:val="32"/>
    </w:rPr>
  </w:style>
  <w:style w:type="character" w:customStyle="1" w:styleId="aa">
    <w:name w:val="页脚 字符"/>
    <w:link w:val="a9"/>
    <w:uiPriority w:val="99"/>
    <w:qFormat/>
    <w:locked/>
    <w:rPr>
      <w:sz w:val="18"/>
    </w:rPr>
  </w:style>
  <w:style w:type="character" w:customStyle="1" w:styleId="ac">
    <w:name w:val="页眉 字符"/>
    <w:link w:val="ab"/>
    <w:uiPriority w:val="99"/>
    <w:semiHidden/>
    <w:qFormat/>
    <w:locked/>
    <w:rPr>
      <w:sz w:val="18"/>
    </w:rPr>
  </w:style>
  <w:style w:type="character" w:customStyle="1" w:styleId="af">
    <w:name w:val="标题 字符"/>
    <w:link w:val="ae"/>
    <w:uiPriority w:val="99"/>
    <w:qFormat/>
    <w:locked/>
    <w:rPr>
      <w:rFonts w:ascii="Cambria" w:hAnsi="Cambria"/>
      <w:b/>
      <w:sz w:val="32"/>
    </w:rPr>
  </w:style>
  <w:style w:type="paragraph" w:customStyle="1" w:styleId="p0">
    <w:name w:val="p0"/>
    <w:basedOn w:val="a"/>
    <w:uiPriority w:val="99"/>
    <w:qFormat/>
    <w:pPr>
      <w:widowControl/>
      <w:spacing w:line="365" w:lineRule="atLeast"/>
      <w:ind w:left="1"/>
    </w:pPr>
    <w:rPr>
      <w:kern w:val="0"/>
      <w:sz w:val="20"/>
      <w:szCs w:val="20"/>
    </w:rPr>
  </w:style>
  <w:style w:type="character" w:customStyle="1" w:styleId="a8">
    <w:name w:val="批注框文本 字符"/>
    <w:link w:val="a7"/>
    <w:uiPriority w:val="99"/>
    <w:qFormat/>
    <w:locked/>
    <w:rPr>
      <w:kern w:val="2"/>
      <w:sz w:val="18"/>
    </w:rPr>
  </w:style>
  <w:style w:type="character" w:customStyle="1" w:styleId="PlainTextChar">
    <w:name w:val="Plain Text Char"/>
    <w:uiPriority w:val="99"/>
    <w:qFormat/>
    <w:locked/>
    <w:rPr>
      <w:rFonts w:ascii="宋体" w:eastAsia="宋体" w:hAnsi="Courier New" w:hint="eastAsia"/>
      <w:kern w:val="2"/>
      <w:sz w:val="32"/>
    </w:rPr>
  </w:style>
  <w:style w:type="character" w:customStyle="1" w:styleId="a6">
    <w:name w:val="日期 字符"/>
    <w:link w:val="a5"/>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9" Type="http://schemas.openxmlformats.org/officeDocument/2006/relationships/image" Target="media/image4.png"/><Relationship Id="rId21" Type="http://schemas.openxmlformats.org/officeDocument/2006/relationships/footer" Target="footer1.xml"/><Relationship Id="rId34" Type="http://schemas.openxmlformats.org/officeDocument/2006/relationships/footer" Target="footer4.xml"/><Relationship Id="rId42" Type="http://schemas.openxmlformats.org/officeDocument/2006/relationships/oleObject" Target="embeddings/oleObject1.bin"/><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26032;&#24314;&#25991;&#20214;&#22841;%20(2)\&#22303;&#22320;\&#25346;&#29260;\DSTD(G)%5b2019%5d6&#21495;\&#36798;&#24029;&#21306;511602-2018-31&#21495;&#22320;&#22359;.docx" TargetMode="External"/><Relationship Id="rId29" Type="http://schemas.openxmlformats.org/officeDocument/2006/relationships/hyperlink" Target="http://www.dzggzy.cn/" TargetMode="Externa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header" Target="header3.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hyperlink" Target="http://www.dzggzy.cn/" TargetMode="External"/><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header" Target="header2.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footer" Target="footer2.xml"/><Relationship Id="rId27" Type="http://schemas.openxmlformats.org/officeDocument/2006/relationships/hyperlink" Target="http://www.dzggzy.cn/" TargetMode="External"/><Relationship Id="rId30" Type="http://schemas.openxmlformats.org/officeDocument/2006/relationships/image" Target="media/image1.png"/><Relationship Id="rId35" Type="http://schemas.openxmlformats.org/officeDocument/2006/relationships/header" Target="header4.xml"/><Relationship Id="rId43" Type="http://schemas.openxmlformats.org/officeDocument/2006/relationships/header" Target="header5.xml"/><Relationship Id="rId48" Type="http://schemas.openxmlformats.org/officeDocument/2006/relationships/footer" Target="footer8.xml"/><Relationship Id="rId8" Type="http://schemas.openxmlformats.org/officeDocument/2006/relationships/hyperlink" Target="file:///E:\&#26032;&#24314;&#25991;&#20214;&#22841;%20(2)\&#22303;&#22320;\&#25346;&#29260;\DSTD(G)%5b2019%5d6&#21495;\&#36798;&#24029;&#21306;511602-2018-31&#21495;&#22320;&#22359;.docx" TargetMode="External"/><Relationship Id="rId3" Type="http://schemas.openxmlformats.org/officeDocument/2006/relationships/styles" Target="styl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footer" Target="footer3.xml"/><Relationship Id="rId38" Type="http://schemas.openxmlformats.org/officeDocument/2006/relationships/image" Target="media/image3.png"/><Relationship Id="rId46" Type="http://schemas.openxmlformats.org/officeDocument/2006/relationships/footer" Target="footer7.xml"/><Relationship Id="rId20" Type="http://schemas.openxmlformats.org/officeDocument/2006/relationships/header" Target="header1.xm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7"/>
    <customShpInfo spid="_x0000_s1043"/>
    <customShpInfo spid="_x0000_s1064"/>
    <customShpInfo spid="_x0000_s1065"/>
    <customShpInfo spid="_x0000_s10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48</Pages>
  <Words>3205</Words>
  <Characters>18269</Characters>
  <Application>Microsoft Office Word</Application>
  <DocSecurity>0</DocSecurity>
  <Lines>152</Lines>
  <Paragraphs>42</Paragraphs>
  <ScaleCrop>false</ScaleCrop>
  <Company>Microsoft</Company>
  <LinksUpToDate>false</LinksUpToDate>
  <CharactersWithSpaces>21432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cdtr0567</cp:lastModifiedBy>
  <cp:revision>65</cp:revision>
  <cp:lastPrinted>2022-05-09T07:35:00Z</cp:lastPrinted>
  <dcterms:created xsi:type="dcterms:W3CDTF">2020-01-21T01:24:00Z</dcterms:created>
  <dcterms:modified xsi:type="dcterms:W3CDTF">2022-05-24T07:46:00Z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7C03E03701CF49B7B2A63EE3C92CAB07</vt:lpwstr>
  </property>
</Properties>
</file>