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874" w:rsidRDefault="00AA197F">
      <w:pPr>
        <w:tabs>
          <w:tab w:val="left" w:leader="middleDot" w:pos="6720"/>
        </w:tabs>
        <w:rPr>
          <w:b/>
          <w:bCs/>
          <w:color w:val="000000" w:themeColor="text1"/>
          <w:w w:val="80"/>
          <w:sz w:val="44"/>
        </w:rPr>
      </w:pPr>
      <w:r>
        <w:rPr>
          <w:noProof/>
          <w:color w:val="000000" w:themeColor="text1"/>
        </w:rPr>
        <w:drawing>
          <wp:anchor distT="0" distB="0" distL="114300" distR="114300" simplePos="0" relativeHeight="251657728" behindDoc="0" locked="0" layoutInCell="1" allowOverlap="1">
            <wp:simplePos x="0" y="0"/>
            <wp:positionH relativeFrom="column">
              <wp:posOffset>373380</wp:posOffset>
            </wp:positionH>
            <wp:positionV relativeFrom="paragraph">
              <wp:posOffset>6504940</wp:posOffset>
            </wp:positionV>
            <wp:extent cx="5086350" cy="1967230"/>
            <wp:effectExtent l="0" t="0" r="0" b="13970"/>
            <wp:wrapNone/>
            <wp:docPr id="8"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LOGO"/>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86350" cy="1967230"/>
                    </a:xfrm>
                    <a:prstGeom prst="rect">
                      <a:avLst/>
                    </a:prstGeom>
                    <a:noFill/>
                  </pic:spPr>
                </pic:pic>
              </a:graphicData>
            </a:graphic>
          </wp:anchor>
        </w:drawing>
      </w:r>
      <w:r w:rsidR="002776DB" w:rsidRPr="002776DB">
        <w:rPr>
          <w:noProof/>
          <w:color w:val="000000" w:themeColor="text1"/>
        </w:rPr>
        <w:pict>
          <v:shapetype id="_x0000_t202" coordsize="21600,21600" o:spt="202" path="m,l,21600r21600,l21600,xe">
            <v:stroke joinstyle="miter"/>
            <v:path gradientshapeok="t" o:connecttype="rect"/>
          </v:shapetype>
          <v:shape id="Text Box 4" o:spid="_x0000_s1026" type="#_x0000_t202" style="position:absolute;left:0;text-align:left;margin-left:49.45pt;margin-top:57.9pt;width:533.75pt;height:45.35pt;z-index:251654656;visibility:visible;mso-wrap-distance-left:7.9pt;mso-wrap-distance-top:7.9pt;mso-wrap-distance-right:7.9pt;mso-wrap-distance-bottom:7.9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" o:allowincell="f" filled="f" stroked="f">
            <v:textbox inset="4.79997mm,.99997mm,4.79997mm,2.29997mm">
              <w:txbxContent>
                <w:p w:rsidR="003466A7" w:rsidRDefault="003466A7">
                  <w:pPr>
                    <w:snapToGrid w:val="0"/>
                    <w:spacing w:line="232" w:lineRule="atLeast"/>
                    <w:ind w:right="481"/>
                    <w:jc w:val="right"/>
                    <w:rPr>
                      <w:rFonts w:ascii="黑体" w:eastAsia="黑体" w:hAnsi="黑体"/>
                    </w:rPr>
                  </w:pPr>
                  <w:r>
                    <w:rPr>
                      <w:rFonts w:ascii="华文中宋" w:eastAsia="华文中宋" w:hint="eastAsia"/>
                      <w:sz w:val="24"/>
                    </w:rPr>
                    <w:t xml:space="preserve">　</w:t>
                  </w:r>
                  <w:r>
                    <w:rPr>
                      <w:rFonts w:ascii="黑体" w:eastAsia="黑体" w:hAnsi="黑体" w:hint="eastAsia"/>
                      <w:sz w:val="24"/>
                    </w:rPr>
                    <w:t xml:space="preserve">　</w:t>
                  </w:r>
                  <w:r>
                    <w:rPr>
                      <w:rFonts w:ascii="黑体" w:eastAsia="黑体" w:hAnsi="黑体"/>
                      <w:sz w:val="28"/>
                    </w:rPr>
                    <w:t>DST</w:t>
                  </w:r>
                  <w:r>
                    <w:rPr>
                      <w:rFonts w:ascii="黑体" w:eastAsia="黑体" w:hAnsi="黑体" w:hint="eastAsia"/>
                      <w:sz w:val="28"/>
                    </w:rPr>
                    <w:t>J</w:t>
                  </w:r>
                  <w:r>
                    <w:rPr>
                      <w:rFonts w:ascii="黑体" w:eastAsia="黑体" w:hAnsi="黑体"/>
                      <w:sz w:val="28"/>
                    </w:rPr>
                    <w:t>(P)</w:t>
                  </w:r>
                  <w:r>
                    <w:rPr>
                      <w:rFonts w:ascii="黑体" w:eastAsia="黑体" w:hAnsi="黑体" w:hint="eastAsia"/>
                      <w:sz w:val="28"/>
                    </w:rPr>
                    <w:t xml:space="preserve">〔2019〕4号　</w:t>
                  </w:r>
                </w:p>
                <w:p w:rsidR="003466A7" w:rsidRDefault="003466A7">
                  <w:pPr>
                    <w:snapToGrid w:val="0"/>
                    <w:spacing w:line="289" w:lineRule="atLeast"/>
                  </w:pPr>
                </w:p>
                <w:p w:rsidR="003466A7" w:rsidRDefault="003466A7">
                  <w:pPr>
                    <w:snapToGrid w:val="0"/>
                    <w:spacing w:line="538" w:lineRule="atLeast"/>
                  </w:pPr>
                </w:p>
                <w:p w:rsidR="003466A7" w:rsidRDefault="003466A7"/>
              </w:txbxContent>
            </v:textbox>
            <w10:wrap anchorx="page" anchory="page"/>
          </v:shape>
        </w:pict>
      </w:r>
    </w:p>
    <w:p w:rsidR="00E42874" w:rsidRDefault="00E42874">
      <w:pPr>
        <w:rPr>
          <w:color w:val="000000" w:themeColor="text1"/>
          <w:sz w:val="44"/>
        </w:rPr>
      </w:pPr>
    </w:p>
    <w:p w:rsidR="00E42874" w:rsidRDefault="00E42874">
      <w:pPr>
        <w:rPr>
          <w:color w:val="000000" w:themeColor="text1"/>
          <w:sz w:val="44"/>
        </w:rPr>
      </w:pPr>
    </w:p>
    <w:p w:rsidR="00E42874" w:rsidRPr="00C74405" w:rsidRDefault="00E42874">
      <w:pPr>
        <w:rPr>
          <w:rFonts w:ascii="方正小标宋简体" w:eastAsia="方正小标宋简体"/>
          <w:color w:val="000000"/>
          <w:sz w:val="72"/>
          <w:szCs w:val="72"/>
        </w:rPr>
      </w:pPr>
    </w:p>
    <w:p w:rsidR="00C74405" w:rsidRPr="00C74405" w:rsidRDefault="002776DB">
      <w:pPr>
        <w:widowControl/>
        <w:jc w:val="left"/>
        <w:rPr>
          <w:rFonts w:ascii="方正小标宋简体" w:eastAsia="方正小标宋简体"/>
          <w:color w:val="000000"/>
          <w:sz w:val="72"/>
          <w:szCs w:val="72"/>
        </w:rPr>
      </w:pPr>
      <w:r>
        <w:rPr>
          <w:rFonts w:ascii="方正小标宋简体" w:eastAsia="方正小标宋简体"/>
          <w:color w:val="000000"/>
          <w:sz w:val="72"/>
          <w:szCs w:val="72"/>
        </w:rPr>
        <w:pict>
          <v:shape id="WordArt 5" o:spid="_x0000_s1031" type="#_x0000_t202" style="position:absolute;margin-left:13.95pt;margin-top:55.75pt;width:429.75pt;height:131.25pt;z-index:251657216" o:gfxdata="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sZyG7aAAAACgEAAA8AAAAAAAAAAQAgAAAAIgAAAGRycy9kb3ducmV2Lnht&#10;bFBLAQIUABQAAAAIAIdO4kCd7RQr9wEAANoDAAAOAAAAAAAAAAEAIAAAACkBAABkcnMvZTJvRG9j&#10;LnhtbFBLBQYAAAAABgAGAFkBAACSBQAAAAA=&#10;" adj="10800" filled="f" stroked="f">
            <o:lock v:ext="edit" text="t"/>
            <v:textbox style="mso-next-textbox:#WordArt 5">
              <w:txbxContent>
                <w:p w:rsidR="003466A7" w:rsidRDefault="00C74405">
                  <w:pPr>
                    <w:jc w:val="center"/>
                  </w:pPr>
                  <w:r>
                    <w:rPr>
                      <w:rFonts w:ascii="方正小标宋简体" w:eastAsia="方正小标宋简体" w:hint="eastAsia"/>
                      <w:color w:val="000000"/>
                      <w:sz w:val="72"/>
                      <w:szCs w:val="72"/>
                    </w:rPr>
                    <w:t>地块</w:t>
                  </w:r>
                  <w:r w:rsidR="003466A7">
                    <w:rPr>
                      <w:rFonts w:ascii="方正小标宋简体" w:eastAsia="方正小标宋简体" w:hint="eastAsia"/>
                      <w:color w:val="000000"/>
                      <w:sz w:val="72"/>
                      <w:szCs w:val="72"/>
                    </w:rPr>
                    <w:t>国有建设用地使用权拍卖出让文件</w:t>
                  </w:r>
                </w:p>
              </w:txbxContent>
            </v:textbox>
          </v:shape>
        </w:pict>
      </w:r>
      <w:r w:rsidR="00C74405" w:rsidRPr="00C74405">
        <w:rPr>
          <w:rFonts w:ascii="方正小标宋简体" w:eastAsia="方正小标宋简体"/>
          <w:color w:val="000000"/>
          <w:sz w:val="72"/>
          <w:szCs w:val="72"/>
        </w:rPr>
        <w:t>高新区长田新区</w:t>
      </w:r>
      <w:r w:rsidR="00C74405" w:rsidRPr="00C74405">
        <w:rPr>
          <w:rFonts w:ascii="方正小标宋简体" w:eastAsia="方正小标宋简体"/>
          <w:color w:val="000000"/>
          <w:sz w:val="72"/>
          <w:szCs w:val="72"/>
        </w:rPr>
        <w:t>Ⅳ</w:t>
      </w:r>
      <w:r w:rsidR="00C74405" w:rsidRPr="00C74405">
        <w:rPr>
          <w:rFonts w:eastAsia="方正小标宋简体"/>
          <w:color w:val="000000"/>
          <w:sz w:val="72"/>
          <w:szCs w:val="72"/>
        </w:rPr>
        <w:t>(B06-03b)</w:t>
      </w:r>
    </w:p>
    <w:p w:rsidR="00C74405" w:rsidRDefault="00C74405">
      <w:pPr>
        <w:widowControl/>
        <w:jc w:val="left"/>
        <w:rPr>
          <w:rFonts w:ascii="仿宋" w:eastAsia="仿宋" w:hAnsi="仿宋"/>
          <w:bCs/>
          <w:sz w:val="18"/>
          <w:szCs w:val="18"/>
        </w:rPr>
      </w:pPr>
    </w:p>
    <w:p w:rsidR="002462C9" w:rsidRDefault="002776DB">
      <w:pPr>
        <w:widowControl/>
        <w:jc w:val="left"/>
        <w:rPr>
          <w:color w:val="000000" w:themeColor="text1"/>
          <w:sz w:val="44"/>
        </w:rPr>
      </w:pPr>
      <w:r w:rsidRPr="002776DB">
        <w:rPr>
          <w:noProof/>
          <w:color w:val="000000" w:themeColor="text1"/>
        </w:rPr>
        <w:pict>
          <v:shape id="WordArt 2" o:spid="_x0000_s1032" type="#_x0000_t202" style="position:absolute;margin-left:391.2pt;margin-top:161.3pt;width:94.5pt;height:56.25pt;z-index:251656192" o:gfxdata="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DuxftgAAAAJAQAADwAAAAAAAAABACAAAAAiAAAAZHJzL2Rvd25yZXYueG1sUEsB&#10;AhQAFAAAAAgAh07iQBCdg8P1AQAA2QMAAA4AAAAAAAAAAQAgAAAAJwEAAGRycy9lMm9Eb2MueG1s&#10;UEsFBgAAAAAGAAYAWQEAAI4FAAAAAA==&#10;" adj="10800" filled="f" stroked="f">
            <o:lock v:ext="edit" text="t"/>
            <v:textbox>
              <w:txbxContent>
                <w:p w:rsidR="003466A7" w:rsidRDefault="003466A7">
                  <w:pPr>
                    <w:jc w:val="center"/>
                  </w:pPr>
                </w:p>
              </w:txbxContent>
            </v:textbox>
          </v:shape>
        </w:pict>
      </w:r>
      <w:r w:rsidR="002462C9">
        <w:rPr>
          <w:color w:val="000000" w:themeColor="text1"/>
          <w:sz w:val="44"/>
        </w:rPr>
        <w:br w:type="page"/>
      </w:r>
    </w:p>
    <w:p w:rsidR="00E42874" w:rsidRDefault="00E42874" w:rsidP="002462C9">
      <w:pPr>
        <w:widowControl/>
        <w:jc w:val="left"/>
        <w:rPr>
          <w:color w:val="000000" w:themeColor="text1"/>
          <w:sz w:val="44"/>
        </w:rPr>
      </w:pPr>
    </w:p>
    <w:p w:rsidR="00E42874" w:rsidRDefault="00AA197F">
      <w:pPr>
        <w:tabs>
          <w:tab w:val="left" w:leader="middleDot" w:pos="6720"/>
        </w:tabs>
        <w:ind w:left="175" w:hangingChars="50" w:hanging="175"/>
        <w:jc w:val="center"/>
        <w:rPr>
          <w:rFonts w:ascii="黑体" w:eastAsia="黑体" w:hAnsi="黑体"/>
          <w:bCs/>
          <w:color w:val="000000" w:themeColor="text1"/>
          <w:w w:val="80"/>
          <w:sz w:val="44"/>
        </w:rPr>
      </w:pPr>
      <w:r>
        <w:rPr>
          <w:rFonts w:ascii="黑体" w:eastAsia="黑体" w:hAnsi="黑体" w:hint="eastAsia"/>
          <w:bCs/>
          <w:color w:val="000000" w:themeColor="text1"/>
          <w:w w:val="80"/>
          <w:sz w:val="44"/>
        </w:rPr>
        <w:t>目录</w:t>
      </w:r>
    </w:p>
    <w:p w:rsidR="00E42874" w:rsidRDefault="00E42874">
      <w:pPr>
        <w:tabs>
          <w:tab w:val="left" w:leader="middleDot" w:pos="7980"/>
        </w:tabs>
        <w:rPr>
          <w:rFonts w:ascii="宋体"/>
          <w:color w:val="000000" w:themeColor="text1"/>
          <w:w w:val="66"/>
          <w:sz w:val="32"/>
          <w:szCs w:val="32"/>
        </w:rPr>
      </w:pPr>
    </w:p>
    <w:p w:rsidR="00E42874" w:rsidRDefault="002776DB">
      <w:pPr>
        <w:numPr>
          <w:ilvl w:val="0"/>
          <w:numId w:val="1"/>
        </w:numPr>
        <w:tabs>
          <w:tab w:val="left" w:leader="middleDot" w:pos="7980"/>
        </w:tabs>
        <w:ind w:left="105" w:hangingChars="50" w:hanging="105"/>
        <w:rPr>
          <w:rFonts w:ascii="宋体"/>
          <w:color w:val="000000" w:themeColor="text1"/>
          <w:w w:val="66"/>
          <w:sz w:val="32"/>
          <w:szCs w:val="32"/>
        </w:rPr>
      </w:pPr>
      <w:r>
        <w:rPr>
          <w:rFonts w:ascii="宋体" w:hAnsi="宋体"/>
          <w:color w:val="000000" w:themeColor="text1"/>
          <w:w w:val="66"/>
          <w:sz w:val="32"/>
          <w:szCs w:val="32"/>
        </w:rPr>
        <w:fldChar w:fldCharType="begin"/>
      </w:r>
      <w:r w:rsidR="00AA197F">
        <w:rPr>
          <w:rFonts w:ascii="宋体" w:hAnsi="宋体"/>
          <w:color w:val="000000" w:themeColor="text1"/>
          <w:w w:val="66"/>
          <w:sz w:val="32"/>
          <w:szCs w:val="32"/>
        </w:rPr>
        <w:instrText xml:space="preserve"> TOC \o "1-1" \h \z \u </w:instrText>
      </w:r>
      <w:r>
        <w:rPr>
          <w:rFonts w:ascii="宋体" w:hAnsi="宋体"/>
          <w:color w:val="000000" w:themeColor="text1"/>
          <w:w w:val="66"/>
          <w:sz w:val="32"/>
          <w:szCs w:val="32"/>
        </w:rPr>
        <w:fldChar w:fldCharType="separate"/>
      </w:r>
      <w:hyperlink w:anchor="_Toc3391970" w:history="1">
        <w:r w:rsidR="00AA197F">
          <w:rPr>
            <w:rFonts w:ascii="宋体" w:hAnsi="宋体" w:hint="eastAsia"/>
            <w:color w:val="000000" w:themeColor="text1"/>
            <w:w w:val="66"/>
            <w:sz w:val="32"/>
            <w:szCs w:val="32"/>
          </w:rPr>
          <w:t>拍卖出让公告</w:t>
        </w:r>
        <w:r w:rsidR="00AA197F">
          <w:rPr>
            <w:rFonts w:ascii="宋体"/>
            <w:color w:val="000000" w:themeColor="text1"/>
            <w:w w:val="66"/>
            <w:sz w:val="32"/>
            <w:szCs w:val="32"/>
          </w:rPr>
          <w:tab/>
        </w:r>
        <w:r>
          <w:rPr>
            <w:rFonts w:ascii="宋体" w:hAnsi="宋体"/>
            <w:color w:val="000000" w:themeColor="text1"/>
            <w:w w:val="66"/>
            <w:sz w:val="32"/>
            <w:szCs w:val="32"/>
          </w:rPr>
          <w:fldChar w:fldCharType="begin"/>
        </w:r>
        <w:r w:rsidR="00AA197F">
          <w:rPr>
            <w:rFonts w:ascii="宋体" w:hAnsi="宋体"/>
            <w:color w:val="000000" w:themeColor="text1"/>
            <w:w w:val="66"/>
            <w:sz w:val="32"/>
            <w:szCs w:val="32"/>
          </w:rPr>
          <w:instrText xml:space="preserve"> PAGEREF _Toc3391970 \h </w:instrText>
        </w:r>
        <w:r>
          <w:rPr>
            <w:rFonts w:ascii="宋体" w:hAnsi="宋体"/>
            <w:color w:val="000000" w:themeColor="text1"/>
            <w:w w:val="66"/>
            <w:sz w:val="32"/>
            <w:szCs w:val="32"/>
          </w:rPr>
        </w:r>
        <w:r>
          <w:rPr>
            <w:rFonts w:ascii="宋体" w:hAnsi="宋体"/>
            <w:color w:val="000000" w:themeColor="text1"/>
            <w:w w:val="66"/>
            <w:sz w:val="32"/>
            <w:szCs w:val="32"/>
          </w:rPr>
          <w:fldChar w:fldCharType="separate"/>
        </w:r>
        <w:r w:rsidR="0071757B">
          <w:rPr>
            <w:rFonts w:ascii="宋体" w:hAnsi="宋体"/>
            <w:noProof/>
            <w:color w:val="000000" w:themeColor="text1"/>
            <w:w w:val="66"/>
            <w:sz w:val="32"/>
            <w:szCs w:val="32"/>
          </w:rPr>
          <w:t>3</w:t>
        </w:r>
        <w:r>
          <w:rPr>
            <w:rFonts w:ascii="宋体" w:hAnsi="宋体"/>
            <w:color w:val="000000" w:themeColor="text1"/>
            <w:w w:val="66"/>
            <w:sz w:val="32"/>
            <w:szCs w:val="32"/>
          </w:rPr>
          <w:fldChar w:fldCharType="end"/>
        </w:r>
      </w:hyperlink>
      <w:r w:rsidR="00AA197F">
        <w:rPr>
          <w:rFonts w:ascii="宋体" w:hAnsi="宋体"/>
          <w:color w:val="000000" w:themeColor="text1"/>
          <w:sz w:val="32"/>
          <w:szCs w:val="32"/>
        </w:rPr>
        <w:t>-</w:t>
      </w:r>
      <w:r w:rsidR="00AA197F">
        <w:rPr>
          <w:rFonts w:ascii="宋体" w:hAnsi="宋体" w:hint="eastAsia"/>
          <w:color w:val="000000" w:themeColor="text1"/>
          <w:sz w:val="32"/>
          <w:szCs w:val="32"/>
        </w:rPr>
        <w:t>5</w:t>
      </w:r>
    </w:p>
    <w:p w:rsidR="00E42874" w:rsidRDefault="002776DB">
      <w:pPr>
        <w:numPr>
          <w:ilvl w:val="0"/>
          <w:numId w:val="1"/>
        </w:numPr>
        <w:tabs>
          <w:tab w:val="left" w:leader="middleDot" w:pos="7980"/>
        </w:tabs>
        <w:ind w:left="105" w:hangingChars="50" w:hanging="105"/>
        <w:rPr>
          <w:rFonts w:ascii="宋体"/>
          <w:color w:val="000000" w:themeColor="text1"/>
          <w:w w:val="66"/>
          <w:sz w:val="32"/>
          <w:szCs w:val="32"/>
        </w:rPr>
      </w:pPr>
      <w:hyperlink w:anchor="_Toc3391971" w:history="1">
        <w:r w:rsidR="00AA197F">
          <w:rPr>
            <w:rFonts w:ascii="宋体" w:hAnsi="宋体" w:hint="eastAsia"/>
            <w:color w:val="000000" w:themeColor="text1"/>
            <w:w w:val="66"/>
            <w:sz w:val="32"/>
            <w:szCs w:val="32"/>
          </w:rPr>
          <w:t>国有建设用地使用权拍卖出让须知</w:t>
        </w:r>
        <w:r w:rsidR="00AA197F">
          <w:rPr>
            <w:rFonts w:ascii="宋体"/>
            <w:color w:val="000000" w:themeColor="text1"/>
            <w:w w:val="66"/>
            <w:sz w:val="32"/>
            <w:szCs w:val="32"/>
          </w:rPr>
          <w:tab/>
        </w:r>
      </w:hyperlink>
      <w:r w:rsidR="00AA197F">
        <w:rPr>
          <w:rFonts w:ascii="宋体" w:hint="eastAsia"/>
          <w:color w:val="000000" w:themeColor="text1"/>
          <w:w w:val="66"/>
          <w:sz w:val="32"/>
          <w:szCs w:val="32"/>
        </w:rPr>
        <w:t>6-17</w:t>
      </w:r>
    </w:p>
    <w:p w:rsidR="00E42874" w:rsidRDefault="002776DB">
      <w:pPr>
        <w:numPr>
          <w:ilvl w:val="0"/>
          <w:numId w:val="1"/>
        </w:numPr>
        <w:tabs>
          <w:tab w:val="left" w:leader="middleDot" w:pos="7980"/>
        </w:tabs>
        <w:ind w:left="105" w:hangingChars="50" w:hanging="105"/>
        <w:rPr>
          <w:rFonts w:ascii="宋体"/>
          <w:color w:val="000000" w:themeColor="text1"/>
          <w:w w:val="66"/>
          <w:sz w:val="32"/>
          <w:szCs w:val="32"/>
        </w:rPr>
      </w:pPr>
      <w:hyperlink w:anchor="_Toc3391972" w:history="1">
        <w:r w:rsidR="00AA197F">
          <w:rPr>
            <w:rFonts w:ascii="宋体" w:hAnsi="宋体" w:hint="eastAsia"/>
            <w:color w:val="000000" w:themeColor="text1"/>
            <w:w w:val="66"/>
            <w:sz w:val="32"/>
            <w:szCs w:val="32"/>
          </w:rPr>
          <w:t>地块规划条件相关资料</w:t>
        </w:r>
        <w:r w:rsidR="00AA197F">
          <w:rPr>
            <w:rFonts w:ascii="宋体"/>
            <w:color w:val="000000" w:themeColor="text1"/>
            <w:w w:val="66"/>
            <w:sz w:val="32"/>
            <w:szCs w:val="32"/>
          </w:rPr>
          <w:tab/>
        </w:r>
      </w:hyperlink>
      <w:r w:rsidR="00AA197F">
        <w:rPr>
          <w:rFonts w:ascii="宋体" w:hint="eastAsia"/>
          <w:color w:val="000000" w:themeColor="text1"/>
          <w:w w:val="66"/>
          <w:sz w:val="32"/>
          <w:szCs w:val="32"/>
        </w:rPr>
        <w:t>18-20</w:t>
      </w:r>
    </w:p>
    <w:p w:rsidR="00E42874" w:rsidRDefault="002776DB">
      <w:pPr>
        <w:numPr>
          <w:ilvl w:val="0"/>
          <w:numId w:val="1"/>
        </w:numPr>
        <w:tabs>
          <w:tab w:val="left" w:leader="middleDot" w:pos="7980"/>
        </w:tabs>
        <w:ind w:left="105" w:hangingChars="50" w:hanging="105"/>
        <w:rPr>
          <w:rFonts w:ascii="宋体"/>
          <w:color w:val="000000" w:themeColor="text1"/>
          <w:w w:val="66"/>
          <w:sz w:val="32"/>
          <w:szCs w:val="32"/>
        </w:rPr>
      </w:pPr>
      <w:hyperlink w:anchor="_Toc3391973" w:history="1">
        <w:r w:rsidR="00AA197F">
          <w:rPr>
            <w:rFonts w:ascii="宋体" w:hAnsi="宋体" w:hint="eastAsia"/>
            <w:color w:val="000000" w:themeColor="text1"/>
            <w:w w:val="66"/>
            <w:sz w:val="32"/>
            <w:szCs w:val="32"/>
          </w:rPr>
          <w:t>用地红线图</w:t>
        </w:r>
        <w:r w:rsidR="00AA197F">
          <w:rPr>
            <w:rFonts w:ascii="宋体"/>
            <w:color w:val="000000" w:themeColor="text1"/>
            <w:w w:val="66"/>
            <w:sz w:val="32"/>
            <w:szCs w:val="32"/>
          </w:rPr>
          <w:tab/>
        </w:r>
      </w:hyperlink>
      <w:r w:rsidR="00AA197F">
        <w:rPr>
          <w:rFonts w:ascii="宋体" w:hint="eastAsia"/>
          <w:color w:val="000000" w:themeColor="text1"/>
          <w:w w:val="66"/>
          <w:sz w:val="32"/>
          <w:szCs w:val="32"/>
        </w:rPr>
        <w:t>21</w:t>
      </w:r>
    </w:p>
    <w:p w:rsidR="00E42874" w:rsidRDefault="002776DB">
      <w:pPr>
        <w:numPr>
          <w:ilvl w:val="0"/>
          <w:numId w:val="1"/>
        </w:numPr>
        <w:tabs>
          <w:tab w:val="left" w:leader="middleDot" w:pos="7980"/>
        </w:tabs>
        <w:ind w:left="105" w:hangingChars="50" w:hanging="105"/>
        <w:rPr>
          <w:rFonts w:ascii="宋体"/>
          <w:color w:val="000000" w:themeColor="text1"/>
          <w:w w:val="66"/>
          <w:sz w:val="32"/>
          <w:szCs w:val="32"/>
        </w:rPr>
      </w:pPr>
      <w:hyperlink w:anchor="_Toc3391974" w:history="1">
        <w:r w:rsidR="00AA197F">
          <w:rPr>
            <w:rFonts w:ascii="宋体" w:hAnsi="宋体" w:hint="eastAsia"/>
            <w:color w:val="000000" w:themeColor="text1"/>
            <w:w w:val="66"/>
            <w:sz w:val="32"/>
            <w:szCs w:val="32"/>
          </w:rPr>
          <w:t>宗地平面界址图</w:t>
        </w:r>
        <w:r w:rsidR="00AA197F">
          <w:rPr>
            <w:rFonts w:ascii="宋体"/>
            <w:color w:val="000000" w:themeColor="text1"/>
            <w:w w:val="66"/>
            <w:sz w:val="32"/>
            <w:szCs w:val="32"/>
          </w:rPr>
          <w:tab/>
        </w:r>
        <w:r w:rsidR="00AA197F">
          <w:rPr>
            <w:rFonts w:ascii="宋体" w:hAnsi="宋体" w:hint="eastAsia"/>
            <w:color w:val="000000" w:themeColor="text1"/>
            <w:w w:val="66"/>
            <w:sz w:val="32"/>
            <w:szCs w:val="32"/>
          </w:rPr>
          <w:t>2</w:t>
        </w:r>
      </w:hyperlink>
      <w:r w:rsidR="00AA197F">
        <w:rPr>
          <w:rFonts w:ascii="宋体" w:hAnsi="宋体" w:hint="eastAsia"/>
          <w:color w:val="000000" w:themeColor="text1"/>
          <w:w w:val="66"/>
          <w:sz w:val="32"/>
          <w:szCs w:val="32"/>
        </w:rPr>
        <w:t>2</w:t>
      </w:r>
    </w:p>
    <w:p w:rsidR="00E42874" w:rsidRDefault="002776DB">
      <w:pPr>
        <w:numPr>
          <w:ilvl w:val="0"/>
          <w:numId w:val="1"/>
        </w:numPr>
        <w:tabs>
          <w:tab w:val="left" w:leader="middleDot" w:pos="7980"/>
        </w:tabs>
        <w:ind w:left="105" w:hangingChars="50" w:hanging="105"/>
        <w:rPr>
          <w:rFonts w:ascii="宋体"/>
          <w:color w:val="000000" w:themeColor="text1"/>
          <w:w w:val="66"/>
          <w:sz w:val="32"/>
          <w:szCs w:val="32"/>
        </w:rPr>
      </w:pPr>
      <w:hyperlink w:anchor="_Toc3391975" w:history="1">
        <w:r w:rsidR="00AA197F">
          <w:rPr>
            <w:rFonts w:ascii="宋体" w:hAnsi="宋体" w:hint="eastAsia"/>
            <w:color w:val="000000" w:themeColor="text1"/>
            <w:w w:val="66"/>
            <w:sz w:val="32"/>
            <w:szCs w:val="32"/>
          </w:rPr>
          <w:t>竞买申请书（样本）</w:t>
        </w:r>
        <w:r w:rsidR="00AA197F">
          <w:rPr>
            <w:rFonts w:ascii="宋体"/>
            <w:color w:val="000000" w:themeColor="text1"/>
            <w:w w:val="66"/>
            <w:sz w:val="32"/>
            <w:szCs w:val="32"/>
          </w:rPr>
          <w:tab/>
        </w:r>
        <w:r w:rsidR="00AA197F">
          <w:rPr>
            <w:rFonts w:ascii="宋体" w:hAnsi="宋体" w:hint="eastAsia"/>
            <w:color w:val="000000" w:themeColor="text1"/>
            <w:w w:val="66"/>
            <w:sz w:val="32"/>
            <w:szCs w:val="32"/>
          </w:rPr>
          <w:t>2</w:t>
        </w:r>
      </w:hyperlink>
      <w:r w:rsidR="00AA197F">
        <w:rPr>
          <w:rFonts w:ascii="宋体" w:hAnsi="宋体" w:hint="eastAsia"/>
          <w:color w:val="000000" w:themeColor="text1"/>
          <w:w w:val="66"/>
          <w:sz w:val="32"/>
          <w:szCs w:val="32"/>
        </w:rPr>
        <w:t>3</w:t>
      </w:r>
    </w:p>
    <w:p w:rsidR="00E42874" w:rsidRDefault="002776DB">
      <w:pPr>
        <w:numPr>
          <w:ilvl w:val="0"/>
          <w:numId w:val="1"/>
        </w:numPr>
        <w:tabs>
          <w:tab w:val="left" w:leader="middleDot" w:pos="7980"/>
        </w:tabs>
        <w:ind w:left="105" w:hangingChars="50" w:hanging="105"/>
        <w:rPr>
          <w:rFonts w:ascii="宋体"/>
          <w:color w:val="000000" w:themeColor="text1"/>
          <w:w w:val="66"/>
          <w:sz w:val="32"/>
          <w:szCs w:val="32"/>
        </w:rPr>
      </w:pPr>
      <w:hyperlink w:anchor="_Toc3391976" w:history="1">
        <w:r w:rsidR="00AA197F">
          <w:rPr>
            <w:rFonts w:ascii="宋体" w:hAnsi="宋体" w:hint="eastAsia"/>
            <w:color w:val="000000" w:themeColor="text1"/>
            <w:w w:val="66"/>
            <w:sz w:val="32"/>
            <w:szCs w:val="32"/>
          </w:rPr>
          <w:t>保证金承诺书（样本）</w:t>
        </w:r>
        <w:r w:rsidR="00AA197F">
          <w:rPr>
            <w:rFonts w:ascii="宋体"/>
            <w:color w:val="000000" w:themeColor="text1"/>
            <w:w w:val="66"/>
            <w:sz w:val="32"/>
            <w:szCs w:val="32"/>
          </w:rPr>
          <w:tab/>
        </w:r>
        <w:r w:rsidR="00AA197F">
          <w:rPr>
            <w:rFonts w:ascii="宋体" w:hAnsi="宋体" w:hint="eastAsia"/>
            <w:color w:val="000000" w:themeColor="text1"/>
            <w:w w:val="66"/>
            <w:sz w:val="32"/>
            <w:szCs w:val="32"/>
          </w:rPr>
          <w:t>2</w:t>
        </w:r>
      </w:hyperlink>
      <w:r w:rsidR="00AA197F">
        <w:rPr>
          <w:rFonts w:ascii="宋体" w:hAnsi="宋体" w:hint="eastAsia"/>
          <w:color w:val="000000" w:themeColor="text1"/>
          <w:w w:val="66"/>
          <w:sz w:val="32"/>
          <w:szCs w:val="32"/>
        </w:rPr>
        <w:t>4</w:t>
      </w:r>
    </w:p>
    <w:p w:rsidR="00E42874" w:rsidRDefault="002776DB">
      <w:pPr>
        <w:numPr>
          <w:ilvl w:val="0"/>
          <w:numId w:val="1"/>
        </w:numPr>
        <w:tabs>
          <w:tab w:val="left" w:leader="middleDot" w:pos="7980"/>
        </w:tabs>
        <w:ind w:left="105" w:hangingChars="50" w:hanging="105"/>
        <w:rPr>
          <w:rFonts w:ascii="宋体"/>
          <w:color w:val="000000" w:themeColor="text1"/>
          <w:w w:val="66"/>
          <w:sz w:val="32"/>
          <w:szCs w:val="32"/>
        </w:rPr>
      </w:pPr>
      <w:hyperlink w:anchor="_Toc3391977" w:history="1">
        <w:r w:rsidR="00AA197F">
          <w:rPr>
            <w:rFonts w:ascii="宋体" w:hAnsi="宋体" w:hint="eastAsia"/>
            <w:color w:val="000000" w:themeColor="text1"/>
            <w:w w:val="66"/>
            <w:sz w:val="32"/>
            <w:szCs w:val="32"/>
          </w:rPr>
          <w:t>法定代表人身份证明书（样本）</w:t>
        </w:r>
        <w:r w:rsidR="00AA197F">
          <w:rPr>
            <w:rFonts w:ascii="宋体"/>
            <w:color w:val="000000" w:themeColor="text1"/>
            <w:w w:val="66"/>
            <w:sz w:val="32"/>
            <w:szCs w:val="32"/>
          </w:rPr>
          <w:tab/>
        </w:r>
        <w:r w:rsidR="00AA197F">
          <w:rPr>
            <w:rFonts w:ascii="宋体" w:hAnsi="宋体" w:hint="eastAsia"/>
            <w:color w:val="000000" w:themeColor="text1"/>
            <w:w w:val="66"/>
            <w:sz w:val="32"/>
            <w:szCs w:val="32"/>
          </w:rPr>
          <w:t>2</w:t>
        </w:r>
      </w:hyperlink>
      <w:r w:rsidR="00AA197F">
        <w:rPr>
          <w:rFonts w:ascii="宋体" w:hAnsi="宋体" w:hint="eastAsia"/>
          <w:color w:val="000000" w:themeColor="text1"/>
          <w:w w:val="66"/>
          <w:sz w:val="32"/>
          <w:szCs w:val="32"/>
        </w:rPr>
        <w:t>5</w:t>
      </w:r>
    </w:p>
    <w:p w:rsidR="00E42874" w:rsidRDefault="002776DB">
      <w:pPr>
        <w:numPr>
          <w:ilvl w:val="0"/>
          <w:numId w:val="1"/>
        </w:numPr>
        <w:tabs>
          <w:tab w:val="left" w:leader="middleDot" w:pos="7980"/>
        </w:tabs>
        <w:ind w:left="105" w:hangingChars="50" w:hanging="105"/>
        <w:rPr>
          <w:rFonts w:ascii="宋体"/>
          <w:color w:val="000000" w:themeColor="text1"/>
          <w:w w:val="66"/>
          <w:sz w:val="32"/>
          <w:szCs w:val="32"/>
        </w:rPr>
      </w:pPr>
      <w:hyperlink w:anchor="_Toc3391978" w:history="1">
        <w:r w:rsidR="00AA197F">
          <w:rPr>
            <w:rFonts w:ascii="宋体" w:hAnsi="宋体" w:hint="eastAsia"/>
            <w:color w:val="000000" w:themeColor="text1"/>
            <w:w w:val="66"/>
            <w:sz w:val="32"/>
            <w:szCs w:val="32"/>
          </w:rPr>
          <w:t>授权委托书（样本）</w:t>
        </w:r>
        <w:r w:rsidR="00AA197F">
          <w:rPr>
            <w:rFonts w:ascii="宋体"/>
            <w:color w:val="000000" w:themeColor="text1"/>
            <w:w w:val="66"/>
            <w:sz w:val="32"/>
            <w:szCs w:val="32"/>
          </w:rPr>
          <w:tab/>
        </w:r>
        <w:r w:rsidR="00AA197F">
          <w:rPr>
            <w:rFonts w:ascii="宋体" w:hAnsi="宋体" w:hint="eastAsia"/>
            <w:color w:val="000000" w:themeColor="text1"/>
            <w:w w:val="66"/>
            <w:sz w:val="32"/>
            <w:szCs w:val="32"/>
          </w:rPr>
          <w:t>2</w:t>
        </w:r>
      </w:hyperlink>
      <w:r w:rsidR="00AA197F">
        <w:rPr>
          <w:rFonts w:ascii="宋体" w:hAnsi="宋体" w:hint="eastAsia"/>
          <w:color w:val="000000" w:themeColor="text1"/>
          <w:w w:val="66"/>
          <w:sz w:val="32"/>
          <w:szCs w:val="32"/>
        </w:rPr>
        <w:t>6</w:t>
      </w:r>
    </w:p>
    <w:p w:rsidR="00E42874" w:rsidRDefault="002776DB">
      <w:pPr>
        <w:numPr>
          <w:ilvl w:val="0"/>
          <w:numId w:val="1"/>
        </w:numPr>
        <w:tabs>
          <w:tab w:val="left" w:leader="middleDot" w:pos="7980"/>
        </w:tabs>
        <w:ind w:left="105" w:hangingChars="50" w:hanging="105"/>
        <w:rPr>
          <w:rFonts w:ascii="宋体"/>
          <w:color w:val="000000" w:themeColor="text1"/>
          <w:w w:val="66"/>
          <w:sz w:val="32"/>
          <w:szCs w:val="32"/>
        </w:rPr>
      </w:pPr>
      <w:hyperlink w:anchor="_Toc3391979" w:history="1">
        <w:r w:rsidR="00AA197F">
          <w:rPr>
            <w:rFonts w:ascii="宋体" w:hAnsi="宋体" w:hint="eastAsia"/>
            <w:color w:val="000000" w:themeColor="text1"/>
            <w:w w:val="66"/>
            <w:sz w:val="32"/>
            <w:szCs w:val="32"/>
          </w:rPr>
          <w:t>成交确认书（样本）</w:t>
        </w:r>
        <w:r w:rsidR="00AA197F">
          <w:rPr>
            <w:rFonts w:ascii="宋体"/>
            <w:color w:val="000000" w:themeColor="text1"/>
            <w:w w:val="66"/>
            <w:sz w:val="32"/>
            <w:szCs w:val="32"/>
          </w:rPr>
          <w:tab/>
        </w:r>
        <w:r w:rsidR="00AA197F">
          <w:rPr>
            <w:rFonts w:ascii="宋体" w:hAnsi="宋体" w:hint="eastAsia"/>
            <w:color w:val="000000" w:themeColor="text1"/>
            <w:w w:val="66"/>
            <w:sz w:val="32"/>
            <w:szCs w:val="32"/>
          </w:rPr>
          <w:t>2</w:t>
        </w:r>
      </w:hyperlink>
      <w:r w:rsidR="00AA197F">
        <w:rPr>
          <w:rFonts w:ascii="宋体" w:hAnsi="宋体" w:hint="eastAsia"/>
          <w:color w:val="000000" w:themeColor="text1"/>
          <w:w w:val="66"/>
          <w:sz w:val="32"/>
          <w:szCs w:val="32"/>
        </w:rPr>
        <w:t>7</w:t>
      </w:r>
    </w:p>
    <w:p w:rsidR="00E42874" w:rsidRDefault="002776DB">
      <w:pPr>
        <w:numPr>
          <w:ilvl w:val="0"/>
          <w:numId w:val="1"/>
        </w:numPr>
        <w:tabs>
          <w:tab w:val="left" w:leader="middleDot" w:pos="7980"/>
        </w:tabs>
        <w:ind w:left="105" w:hangingChars="50" w:hanging="105"/>
        <w:rPr>
          <w:rFonts w:ascii="宋体" w:hAnsi="宋体"/>
          <w:color w:val="000000" w:themeColor="text1"/>
          <w:w w:val="66"/>
          <w:sz w:val="32"/>
          <w:szCs w:val="32"/>
        </w:rPr>
      </w:pPr>
      <w:hyperlink w:anchor="_Toc3391980" w:history="1">
        <w:r w:rsidR="00AA197F">
          <w:rPr>
            <w:rFonts w:ascii="宋体" w:hAnsi="宋体" w:hint="eastAsia"/>
            <w:color w:val="000000" w:themeColor="text1"/>
            <w:w w:val="66"/>
            <w:sz w:val="32"/>
            <w:szCs w:val="32"/>
          </w:rPr>
          <w:t>国有建设用地使用权出让合同（样本）</w:t>
        </w:r>
        <w:r w:rsidR="00AA197F">
          <w:rPr>
            <w:rFonts w:ascii="宋体" w:hAnsi="宋体" w:hint="eastAsia"/>
            <w:color w:val="000000" w:themeColor="text1"/>
            <w:w w:val="66"/>
            <w:sz w:val="32"/>
            <w:szCs w:val="32"/>
          </w:rPr>
          <w:tab/>
          <w:t>2</w:t>
        </w:r>
      </w:hyperlink>
      <w:r w:rsidR="00AA197F">
        <w:rPr>
          <w:rFonts w:ascii="宋体" w:hAnsi="宋体" w:hint="eastAsia"/>
          <w:color w:val="000000" w:themeColor="text1"/>
          <w:w w:val="66"/>
          <w:sz w:val="32"/>
          <w:szCs w:val="32"/>
        </w:rPr>
        <w:t>8-43</w:t>
      </w:r>
    </w:p>
    <w:p w:rsidR="00E42874" w:rsidRDefault="002776DB">
      <w:pPr>
        <w:numPr>
          <w:ilvl w:val="0"/>
          <w:numId w:val="1"/>
        </w:numPr>
        <w:tabs>
          <w:tab w:val="left" w:leader="middleDot" w:pos="7980"/>
        </w:tabs>
        <w:ind w:left="105" w:hangingChars="50" w:hanging="105"/>
        <w:rPr>
          <w:rFonts w:ascii="宋体" w:hAnsi="宋体"/>
          <w:color w:val="000000" w:themeColor="text1"/>
          <w:w w:val="66"/>
          <w:sz w:val="32"/>
          <w:szCs w:val="32"/>
        </w:rPr>
      </w:pPr>
      <w:hyperlink w:anchor="_Toc3391981" w:history="1">
        <w:r w:rsidR="00AA197F">
          <w:rPr>
            <w:rFonts w:ascii="宋体" w:hAnsi="宋体" w:hint="eastAsia"/>
            <w:color w:val="000000" w:themeColor="text1"/>
            <w:w w:val="66"/>
            <w:sz w:val="32"/>
            <w:szCs w:val="32"/>
          </w:rPr>
          <w:t>其他相关文件</w:t>
        </w:r>
        <w:r w:rsidR="00AA197F">
          <w:rPr>
            <w:rFonts w:ascii="宋体" w:hAnsi="宋体" w:hint="eastAsia"/>
            <w:color w:val="000000" w:themeColor="text1"/>
            <w:w w:val="66"/>
            <w:sz w:val="32"/>
            <w:szCs w:val="32"/>
          </w:rPr>
          <w:tab/>
          <w:t>4</w:t>
        </w:r>
      </w:hyperlink>
      <w:r w:rsidR="00AA197F">
        <w:rPr>
          <w:rFonts w:ascii="宋体" w:hAnsi="宋体" w:hint="eastAsia"/>
          <w:color w:val="000000" w:themeColor="text1"/>
          <w:w w:val="66"/>
          <w:sz w:val="32"/>
          <w:szCs w:val="32"/>
        </w:rPr>
        <w:t>4-47</w:t>
      </w:r>
    </w:p>
    <w:p w:rsidR="00E42874" w:rsidRDefault="002776DB">
      <w:pPr>
        <w:rPr>
          <w:rFonts w:ascii="黑体" w:eastAsia="黑体"/>
          <w:color w:val="000000" w:themeColor="text1"/>
          <w:sz w:val="48"/>
          <w:szCs w:val="48"/>
        </w:rPr>
      </w:pPr>
      <w:r>
        <w:rPr>
          <w:rFonts w:ascii="宋体" w:hAnsi="宋体"/>
          <w:color w:val="000000" w:themeColor="text1"/>
          <w:w w:val="66"/>
          <w:sz w:val="32"/>
          <w:szCs w:val="32"/>
        </w:rPr>
        <w:fldChar w:fldCharType="end"/>
      </w:r>
    </w:p>
    <w:p w:rsidR="00E42874" w:rsidRDefault="00E42874">
      <w:pPr>
        <w:tabs>
          <w:tab w:val="left" w:leader="middleDot" w:pos="6720"/>
        </w:tabs>
        <w:ind w:left="105" w:hangingChars="50" w:hanging="105"/>
        <w:jc w:val="center"/>
        <w:rPr>
          <w:color w:val="000000" w:themeColor="text1"/>
        </w:rPr>
      </w:pPr>
    </w:p>
    <w:p w:rsidR="00E42874" w:rsidRDefault="00E42874">
      <w:pPr>
        <w:rPr>
          <w:color w:val="000000" w:themeColor="text1"/>
        </w:rPr>
      </w:pPr>
    </w:p>
    <w:p w:rsidR="00E42874" w:rsidRDefault="00E42874">
      <w:pPr>
        <w:pStyle w:val="p0"/>
        <w:spacing w:line="492" w:lineRule="atLeast"/>
        <w:ind w:left="0"/>
        <w:rPr>
          <w:rFonts w:ascii="Dotum" w:eastAsia="Dotum" w:cs="Dotum"/>
          <w:b/>
          <w:color w:val="000000" w:themeColor="text1"/>
          <w:spacing w:val="-5"/>
          <w:sz w:val="44"/>
          <w:szCs w:val="44"/>
        </w:rPr>
        <w:sectPr w:rsidR="00E42874">
          <w:headerReference w:type="default" r:id="rId10"/>
          <w:footerReference w:type="even" r:id="rId11"/>
          <w:footerReference w:type="default" r:id="rId12"/>
          <w:pgSz w:w="11906" w:h="16838"/>
          <w:pgMar w:top="1418" w:right="1418" w:bottom="1418" w:left="1701" w:header="851" w:footer="992" w:gutter="0"/>
          <w:cols w:space="720"/>
          <w:docGrid w:type="lines" w:linePitch="312"/>
        </w:sectPr>
      </w:pPr>
    </w:p>
    <w:p w:rsidR="00921314" w:rsidRDefault="00921314" w:rsidP="00921314">
      <w:pPr>
        <w:snapToGrid w:val="0"/>
        <w:spacing w:line="600" w:lineRule="exact"/>
        <w:jc w:val="center"/>
        <w:rPr>
          <w:rFonts w:ascii="方正小标宋简体" w:eastAsia="方正小标宋简体" w:hAnsi="宋体" w:cs="宋体"/>
          <w:color w:val="000000" w:themeColor="text1"/>
          <w:sz w:val="44"/>
          <w:szCs w:val="44"/>
        </w:rPr>
      </w:pPr>
      <w:bookmarkStart w:id="0" w:name="_Toc3391742"/>
      <w:bookmarkStart w:id="1" w:name="_Toc3391971"/>
      <w:r>
        <w:rPr>
          <w:rFonts w:ascii="方正小标宋简体" w:eastAsia="方正小标宋简体" w:hAnsi="宋体" w:cs="宋体" w:hint="eastAsia"/>
          <w:color w:val="000000" w:themeColor="text1"/>
          <w:sz w:val="44"/>
          <w:szCs w:val="44"/>
        </w:rPr>
        <w:lastRenderedPageBreak/>
        <w:t>达州市公共资源交易服务中心</w:t>
      </w:r>
    </w:p>
    <w:p w:rsidR="00921314" w:rsidRDefault="00921314" w:rsidP="00921314">
      <w:pPr>
        <w:pStyle w:val="a7"/>
        <w:spacing w:before="0" w:after="0" w:line="600" w:lineRule="exact"/>
        <w:rPr>
          <w:rFonts w:ascii="方正小标宋简体" w:eastAsia="方正小标宋简体"/>
          <w:b w:val="0"/>
          <w:color w:val="000000" w:themeColor="text1"/>
          <w:sz w:val="44"/>
          <w:szCs w:val="44"/>
        </w:rPr>
      </w:pPr>
      <w:bookmarkStart w:id="2" w:name="_Toc3391970"/>
      <w:bookmarkStart w:id="3" w:name="_Toc3391741"/>
      <w:r>
        <w:rPr>
          <w:rFonts w:ascii="方正小标宋简体" w:eastAsia="方正小标宋简体" w:hint="eastAsia"/>
          <w:b w:val="0"/>
          <w:color w:val="000000" w:themeColor="text1"/>
          <w:sz w:val="44"/>
          <w:szCs w:val="44"/>
        </w:rPr>
        <w:t>国有建设用地使用权拍卖出让公告</w:t>
      </w:r>
      <w:bookmarkEnd w:id="2"/>
      <w:bookmarkEnd w:id="3"/>
    </w:p>
    <w:p w:rsidR="00921314" w:rsidRDefault="00921314" w:rsidP="00921314">
      <w:pPr>
        <w:snapToGrid w:val="0"/>
        <w:spacing w:line="600" w:lineRule="exact"/>
        <w:jc w:val="center"/>
        <w:rPr>
          <w:rFonts w:ascii="宋体" w:cs="宋体"/>
          <w:color w:val="000000" w:themeColor="text1"/>
          <w:sz w:val="28"/>
          <w:szCs w:val="28"/>
        </w:rPr>
      </w:pPr>
    </w:p>
    <w:p w:rsidR="00921314" w:rsidRDefault="00921314" w:rsidP="00921314">
      <w:pPr>
        <w:snapToGrid w:val="0"/>
        <w:spacing w:line="600" w:lineRule="exact"/>
        <w:jc w:val="center"/>
        <w:rPr>
          <w:rFonts w:ascii="宋体" w:cs="宋体"/>
          <w:color w:val="000000" w:themeColor="text1"/>
          <w:sz w:val="28"/>
          <w:szCs w:val="28"/>
        </w:rPr>
      </w:pPr>
      <w:r>
        <w:rPr>
          <w:rFonts w:ascii="宋体" w:hAnsi="宋体" w:cs="宋体"/>
          <w:color w:val="000000" w:themeColor="text1"/>
          <w:sz w:val="28"/>
          <w:szCs w:val="28"/>
        </w:rPr>
        <w:t>DST</w:t>
      </w:r>
      <w:r>
        <w:rPr>
          <w:rFonts w:ascii="宋体" w:hAnsi="宋体" w:cs="宋体" w:hint="eastAsia"/>
          <w:color w:val="000000" w:themeColor="text1"/>
          <w:sz w:val="28"/>
          <w:szCs w:val="28"/>
        </w:rPr>
        <w:t>J</w:t>
      </w:r>
      <w:r>
        <w:rPr>
          <w:rFonts w:ascii="宋体" w:hAnsi="宋体" w:cs="宋体"/>
          <w:color w:val="000000" w:themeColor="text1"/>
          <w:sz w:val="28"/>
          <w:szCs w:val="28"/>
        </w:rPr>
        <w:t>(</w:t>
      </w:r>
      <w:r>
        <w:rPr>
          <w:rFonts w:ascii="宋体" w:hAnsi="宋体" w:cs="宋体" w:hint="eastAsia"/>
          <w:color w:val="000000" w:themeColor="text1"/>
          <w:sz w:val="28"/>
          <w:szCs w:val="28"/>
        </w:rPr>
        <w:t>P</w:t>
      </w:r>
      <w:r>
        <w:rPr>
          <w:rFonts w:ascii="宋体" w:hAnsi="宋体" w:cs="宋体"/>
          <w:color w:val="000000" w:themeColor="text1"/>
          <w:sz w:val="28"/>
          <w:szCs w:val="28"/>
        </w:rPr>
        <w:t>)[</w:t>
      </w:r>
      <w:r>
        <w:rPr>
          <w:rFonts w:ascii="宋体" w:hAnsi="宋体" w:cs="宋体" w:hint="eastAsia"/>
          <w:color w:val="000000" w:themeColor="text1"/>
          <w:sz w:val="28"/>
          <w:szCs w:val="28"/>
        </w:rPr>
        <w:t>2019</w:t>
      </w:r>
      <w:r>
        <w:rPr>
          <w:rFonts w:ascii="宋体" w:hAnsi="宋体" w:cs="宋体"/>
          <w:color w:val="000000" w:themeColor="text1"/>
          <w:sz w:val="28"/>
          <w:szCs w:val="28"/>
        </w:rPr>
        <w:t>]</w:t>
      </w:r>
      <w:r>
        <w:rPr>
          <w:rFonts w:ascii="宋体" w:hAnsi="宋体" w:cs="宋体" w:hint="eastAsia"/>
          <w:color w:val="000000" w:themeColor="text1"/>
          <w:sz w:val="28"/>
          <w:szCs w:val="28"/>
        </w:rPr>
        <w:t>4号</w:t>
      </w:r>
    </w:p>
    <w:p w:rsidR="00921314" w:rsidRDefault="00921314" w:rsidP="00921314">
      <w:pPr>
        <w:snapToGrid w:val="0"/>
        <w:spacing w:line="600" w:lineRule="exact"/>
        <w:jc w:val="center"/>
        <w:rPr>
          <w:rFonts w:ascii="宋体" w:cs="宋体"/>
          <w:color w:val="000000" w:themeColor="text1"/>
          <w:sz w:val="28"/>
          <w:szCs w:val="28"/>
        </w:rPr>
      </w:pPr>
    </w:p>
    <w:p w:rsidR="00921314" w:rsidRDefault="00921314" w:rsidP="00921314">
      <w:pPr>
        <w:snapToGrid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经</w:t>
      </w:r>
      <w:r>
        <w:rPr>
          <w:rFonts w:ascii="楷体_GB2312" w:eastAsia="楷体_GB2312" w:hAnsi="宋体" w:cs="宋体" w:hint="eastAsia"/>
          <w:b/>
          <w:color w:val="000000" w:themeColor="text1"/>
          <w:sz w:val="28"/>
          <w:szCs w:val="28"/>
          <w:u w:val="single"/>
        </w:rPr>
        <w:t>达州市人民政府</w:t>
      </w:r>
      <w:r>
        <w:rPr>
          <w:rFonts w:ascii="宋体" w:hAnsi="宋体" w:cs="宋体" w:hint="eastAsia"/>
          <w:color w:val="000000" w:themeColor="text1"/>
          <w:sz w:val="28"/>
          <w:szCs w:val="28"/>
        </w:rPr>
        <w:t>批准，</w:t>
      </w:r>
      <w:r>
        <w:rPr>
          <w:rFonts w:ascii="楷体_GB2312" w:eastAsia="楷体_GB2312" w:hAnsi="宋体" w:cs="宋体" w:hint="eastAsia"/>
          <w:b/>
          <w:color w:val="000000" w:themeColor="text1"/>
          <w:sz w:val="28"/>
          <w:szCs w:val="28"/>
          <w:u w:val="single"/>
        </w:rPr>
        <w:t>达州市自然资源和规划局</w:t>
      </w:r>
      <w:r>
        <w:rPr>
          <w:rFonts w:ascii="宋体" w:hAnsi="宋体" w:cs="宋体" w:hint="eastAsia"/>
          <w:color w:val="000000" w:themeColor="text1"/>
          <w:sz w:val="28"/>
          <w:szCs w:val="28"/>
        </w:rPr>
        <w:t>决定以拍卖方式出让</w:t>
      </w:r>
      <w:r w:rsidRPr="00884C65">
        <w:rPr>
          <w:rFonts w:ascii="宋体" w:hAnsi="宋体" w:cs="宋体" w:hint="eastAsia"/>
          <w:color w:val="000000" w:themeColor="text1"/>
          <w:sz w:val="28"/>
          <w:szCs w:val="28"/>
        </w:rPr>
        <w:t>高新区长田新区Ⅰ号（B02-01b、B02-02b、B02-03a）</w:t>
      </w:r>
      <w:r>
        <w:rPr>
          <w:rFonts w:ascii="宋体" w:hAnsi="宋体" w:cs="宋体" w:hint="eastAsia"/>
          <w:color w:val="000000" w:themeColor="text1"/>
          <w:sz w:val="28"/>
          <w:szCs w:val="28"/>
        </w:rPr>
        <w:t>、</w:t>
      </w:r>
      <w:r w:rsidRPr="00884C65">
        <w:rPr>
          <w:rFonts w:ascii="宋体" w:hAnsi="宋体" w:cs="宋体" w:hint="eastAsia"/>
          <w:color w:val="000000" w:themeColor="text1"/>
          <w:sz w:val="28"/>
          <w:szCs w:val="28"/>
        </w:rPr>
        <w:t>Ⅲ号（B01-02a、B01-04a）、Ⅳ（B06-03b）</w:t>
      </w:r>
      <w:r>
        <w:rPr>
          <w:rFonts w:ascii="宋体" w:hAnsi="宋体" w:cs="宋体" w:hint="eastAsia"/>
          <w:color w:val="000000" w:themeColor="text1"/>
          <w:sz w:val="28"/>
          <w:szCs w:val="28"/>
        </w:rPr>
        <w:t>、</w:t>
      </w:r>
      <w:r w:rsidRPr="00884C65">
        <w:rPr>
          <w:rFonts w:ascii="宋体" w:hAnsi="宋体" w:cs="宋体" w:hint="eastAsia"/>
          <w:color w:val="000000" w:themeColor="text1"/>
          <w:sz w:val="28"/>
          <w:szCs w:val="28"/>
        </w:rPr>
        <w:t>高新区长田新区Ⅵ号</w:t>
      </w:r>
      <w:r>
        <w:rPr>
          <w:rFonts w:ascii="宋体" w:hAnsi="宋体" w:cs="宋体" w:hint="eastAsia"/>
          <w:color w:val="000000" w:themeColor="text1"/>
          <w:sz w:val="28"/>
          <w:szCs w:val="28"/>
        </w:rPr>
        <w:t>等四</w:t>
      </w:r>
      <w:r w:rsidRPr="00884C65">
        <w:rPr>
          <w:rFonts w:ascii="宋体" w:hAnsi="宋体" w:cs="宋体" w:hint="eastAsia"/>
          <w:color w:val="000000" w:themeColor="text1"/>
          <w:sz w:val="28"/>
          <w:szCs w:val="28"/>
        </w:rPr>
        <w:t>地块</w:t>
      </w:r>
      <w:r>
        <w:rPr>
          <w:rFonts w:ascii="宋体" w:hAnsi="宋体" w:cs="宋体" w:hint="eastAsia"/>
          <w:color w:val="000000" w:themeColor="text1"/>
          <w:sz w:val="28"/>
          <w:szCs w:val="28"/>
        </w:rPr>
        <w:t>国有建设用地使用权。达州市公共资源交易服务中心受出让人委托对以上地块组织拍卖。现将有关事项公告如下：</w:t>
      </w:r>
    </w:p>
    <w:p w:rsidR="00921314" w:rsidRDefault="00921314" w:rsidP="00921314">
      <w:pPr>
        <w:snapToGrid w:val="0"/>
        <w:spacing w:line="600" w:lineRule="exact"/>
        <w:ind w:firstLine="630"/>
        <w:rPr>
          <w:rFonts w:ascii="宋体" w:cs="宋体"/>
          <w:color w:val="000000" w:themeColor="text1"/>
          <w:sz w:val="28"/>
          <w:szCs w:val="28"/>
        </w:rPr>
      </w:pPr>
      <w:r>
        <w:rPr>
          <w:rFonts w:ascii="宋体" w:hAnsi="宋体" w:cs="宋体" w:hint="eastAsia"/>
          <w:color w:val="000000" w:themeColor="text1"/>
          <w:sz w:val="28"/>
          <w:szCs w:val="28"/>
        </w:rPr>
        <w:t>一、拍卖出让地块的基本情况和规划指标要求：</w:t>
      </w:r>
    </w:p>
    <w:tbl>
      <w:tblPr>
        <w:tblW w:w="950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19"/>
        <w:gridCol w:w="684"/>
        <w:gridCol w:w="604"/>
        <w:gridCol w:w="711"/>
        <w:gridCol w:w="709"/>
        <w:gridCol w:w="763"/>
        <w:gridCol w:w="736"/>
        <w:gridCol w:w="631"/>
        <w:gridCol w:w="631"/>
        <w:gridCol w:w="841"/>
        <w:gridCol w:w="631"/>
        <w:gridCol w:w="621"/>
        <w:gridCol w:w="764"/>
        <w:gridCol w:w="761"/>
      </w:tblGrid>
      <w:tr w:rsidR="00921314" w:rsidRPr="001A2C37" w:rsidTr="000303D7">
        <w:trPr>
          <w:trHeight w:val="906"/>
        </w:trPr>
        <w:tc>
          <w:tcPr>
            <w:tcW w:w="419" w:type="dxa"/>
            <w:vMerge w:val="restart"/>
            <w:tcBorders>
              <w:top w:val="single" w:sz="4" w:space="0" w:color="000000"/>
              <w:left w:val="single" w:sz="4" w:space="0" w:color="000000"/>
            </w:tcBorders>
            <w:vAlign w:val="center"/>
          </w:tcPr>
          <w:p w:rsidR="00921314" w:rsidRPr="001A2C37" w:rsidRDefault="00921314" w:rsidP="000303D7">
            <w:pPr>
              <w:jc w:val="center"/>
              <w:rPr>
                <w:rFonts w:ascii="宋体"/>
                <w:sz w:val="18"/>
                <w:szCs w:val="18"/>
              </w:rPr>
            </w:pPr>
            <w:r w:rsidRPr="001A2C37">
              <w:rPr>
                <w:rFonts w:ascii="宋体" w:hAnsi="宋体" w:cs="宋体" w:hint="eastAsia"/>
                <w:sz w:val="18"/>
                <w:szCs w:val="18"/>
              </w:rPr>
              <w:t>序号</w:t>
            </w:r>
          </w:p>
        </w:tc>
        <w:tc>
          <w:tcPr>
            <w:tcW w:w="684" w:type="dxa"/>
            <w:vMerge w:val="restart"/>
            <w:tcBorders>
              <w:top w:val="single" w:sz="4" w:space="0" w:color="000000"/>
              <w:right w:val="single" w:sz="4" w:space="0" w:color="000000"/>
            </w:tcBorders>
            <w:vAlign w:val="center"/>
          </w:tcPr>
          <w:p w:rsidR="00921314" w:rsidRPr="001A2C37" w:rsidRDefault="00921314" w:rsidP="000303D7">
            <w:pPr>
              <w:jc w:val="center"/>
              <w:rPr>
                <w:rFonts w:ascii="宋体"/>
                <w:sz w:val="18"/>
                <w:szCs w:val="18"/>
              </w:rPr>
            </w:pPr>
            <w:r w:rsidRPr="001A2C37">
              <w:rPr>
                <w:rFonts w:ascii="宋体" w:hAnsi="宋体" w:cs="宋体" w:hint="eastAsia"/>
                <w:sz w:val="18"/>
                <w:szCs w:val="18"/>
              </w:rPr>
              <w:t>地块</w:t>
            </w:r>
          </w:p>
          <w:p w:rsidR="00921314" w:rsidRPr="001A2C37" w:rsidRDefault="00921314" w:rsidP="000303D7">
            <w:pPr>
              <w:jc w:val="center"/>
              <w:rPr>
                <w:rFonts w:ascii="宋体"/>
                <w:sz w:val="18"/>
                <w:szCs w:val="18"/>
              </w:rPr>
            </w:pPr>
            <w:r w:rsidRPr="001A2C37">
              <w:rPr>
                <w:rFonts w:ascii="宋体" w:hAnsi="宋体" w:cs="宋体" w:hint="eastAsia"/>
                <w:sz w:val="18"/>
                <w:szCs w:val="18"/>
              </w:rPr>
              <w:t>编号</w:t>
            </w:r>
          </w:p>
        </w:tc>
        <w:tc>
          <w:tcPr>
            <w:tcW w:w="604" w:type="dxa"/>
            <w:vMerge w:val="restart"/>
            <w:tcBorders>
              <w:top w:val="single" w:sz="4" w:space="0" w:color="000000"/>
              <w:right w:val="single" w:sz="4" w:space="0" w:color="000000"/>
            </w:tcBorders>
            <w:vAlign w:val="center"/>
          </w:tcPr>
          <w:p w:rsidR="00921314" w:rsidRPr="001A2C37" w:rsidRDefault="00921314" w:rsidP="000303D7">
            <w:pPr>
              <w:jc w:val="center"/>
              <w:rPr>
                <w:rFonts w:ascii="宋体"/>
                <w:sz w:val="18"/>
                <w:szCs w:val="18"/>
              </w:rPr>
            </w:pPr>
            <w:r w:rsidRPr="001A2C37">
              <w:rPr>
                <w:rFonts w:ascii="宋体" w:hAnsi="宋体" w:cs="宋体" w:hint="eastAsia"/>
                <w:sz w:val="18"/>
                <w:szCs w:val="18"/>
              </w:rPr>
              <w:t>土地</w:t>
            </w:r>
          </w:p>
          <w:p w:rsidR="00921314" w:rsidRPr="001A2C37" w:rsidRDefault="00921314" w:rsidP="000303D7">
            <w:pPr>
              <w:jc w:val="center"/>
              <w:rPr>
                <w:rFonts w:ascii="宋体"/>
                <w:sz w:val="18"/>
                <w:szCs w:val="18"/>
              </w:rPr>
            </w:pPr>
            <w:r w:rsidRPr="001A2C37">
              <w:rPr>
                <w:rFonts w:ascii="宋体" w:hAnsi="宋体" w:cs="宋体" w:hint="eastAsia"/>
                <w:sz w:val="18"/>
                <w:szCs w:val="18"/>
              </w:rPr>
              <w:t>位置</w:t>
            </w:r>
          </w:p>
        </w:tc>
        <w:tc>
          <w:tcPr>
            <w:tcW w:w="711" w:type="dxa"/>
            <w:vMerge w:val="restart"/>
            <w:tcBorders>
              <w:top w:val="single" w:sz="4" w:space="0" w:color="000000"/>
              <w:right w:val="single" w:sz="4" w:space="0" w:color="000000"/>
            </w:tcBorders>
            <w:vAlign w:val="center"/>
          </w:tcPr>
          <w:p w:rsidR="00921314" w:rsidRPr="001A2C37" w:rsidRDefault="00921314" w:rsidP="000303D7">
            <w:pPr>
              <w:jc w:val="center"/>
              <w:rPr>
                <w:rFonts w:ascii="宋体"/>
                <w:sz w:val="18"/>
                <w:szCs w:val="18"/>
              </w:rPr>
            </w:pPr>
            <w:r w:rsidRPr="001A2C37">
              <w:rPr>
                <w:rFonts w:ascii="宋体" w:hAnsi="宋体" w:cs="宋体" w:hint="eastAsia"/>
                <w:sz w:val="18"/>
                <w:szCs w:val="18"/>
              </w:rPr>
              <w:t>土地出让面积</w:t>
            </w:r>
            <w:r w:rsidRPr="001A2C37">
              <w:rPr>
                <w:rFonts w:ascii="宋体" w:hAnsi="宋体" w:cs="宋体"/>
                <w:sz w:val="18"/>
                <w:szCs w:val="18"/>
              </w:rPr>
              <w:t>(</w:t>
            </w:r>
            <w:r w:rsidRPr="001A2C37">
              <w:rPr>
                <w:rFonts w:ascii="宋体" w:hAnsi="宋体" w:cs="宋体" w:hint="eastAsia"/>
                <w:sz w:val="18"/>
                <w:szCs w:val="18"/>
              </w:rPr>
              <w:t>㎡）</w:t>
            </w:r>
          </w:p>
        </w:tc>
        <w:tc>
          <w:tcPr>
            <w:tcW w:w="709" w:type="dxa"/>
            <w:vMerge w:val="restart"/>
            <w:tcBorders>
              <w:top w:val="single" w:sz="4" w:space="0" w:color="000000"/>
              <w:right w:val="single" w:sz="4" w:space="0" w:color="000000"/>
            </w:tcBorders>
            <w:vAlign w:val="center"/>
          </w:tcPr>
          <w:p w:rsidR="00921314" w:rsidRPr="001A2C37" w:rsidRDefault="00921314" w:rsidP="000303D7">
            <w:pPr>
              <w:jc w:val="center"/>
              <w:rPr>
                <w:rFonts w:ascii="宋体"/>
                <w:sz w:val="18"/>
                <w:szCs w:val="18"/>
              </w:rPr>
            </w:pPr>
            <w:r w:rsidRPr="001A2C37">
              <w:rPr>
                <w:rFonts w:ascii="宋体" w:hAnsi="宋体" w:cs="宋体" w:hint="eastAsia"/>
                <w:sz w:val="18"/>
                <w:szCs w:val="18"/>
              </w:rPr>
              <w:t>土地</w:t>
            </w:r>
          </w:p>
          <w:p w:rsidR="00921314" w:rsidRPr="001A2C37" w:rsidRDefault="00921314" w:rsidP="000303D7">
            <w:pPr>
              <w:jc w:val="center"/>
              <w:rPr>
                <w:rFonts w:ascii="宋体"/>
                <w:sz w:val="18"/>
                <w:szCs w:val="18"/>
              </w:rPr>
            </w:pPr>
            <w:r w:rsidRPr="001A2C37">
              <w:rPr>
                <w:rFonts w:ascii="宋体" w:hAnsi="宋体" w:cs="宋体" w:hint="eastAsia"/>
                <w:sz w:val="18"/>
                <w:szCs w:val="18"/>
              </w:rPr>
              <w:t>用途</w:t>
            </w:r>
          </w:p>
        </w:tc>
        <w:tc>
          <w:tcPr>
            <w:tcW w:w="3602" w:type="dxa"/>
            <w:gridSpan w:val="5"/>
            <w:tcBorders>
              <w:top w:val="single" w:sz="4" w:space="0" w:color="000000"/>
              <w:bottom w:val="single" w:sz="4" w:space="0" w:color="000000"/>
              <w:right w:val="single" w:sz="4" w:space="0" w:color="000000"/>
            </w:tcBorders>
            <w:vAlign w:val="center"/>
          </w:tcPr>
          <w:p w:rsidR="00921314" w:rsidRPr="001A2C37" w:rsidRDefault="00921314" w:rsidP="000303D7">
            <w:pPr>
              <w:jc w:val="center"/>
              <w:rPr>
                <w:rFonts w:ascii="宋体"/>
                <w:sz w:val="18"/>
                <w:szCs w:val="18"/>
              </w:rPr>
            </w:pPr>
            <w:r w:rsidRPr="001A2C37">
              <w:rPr>
                <w:rFonts w:ascii="宋体" w:hAnsi="宋体" w:cs="宋体" w:hint="eastAsia"/>
                <w:sz w:val="18"/>
                <w:szCs w:val="18"/>
              </w:rPr>
              <w:t>规划指标要求</w:t>
            </w:r>
          </w:p>
        </w:tc>
        <w:tc>
          <w:tcPr>
            <w:tcW w:w="631" w:type="dxa"/>
            <w:vMerge w:val="restart"/>
            <w:tcBorders>
              <w:top w:val="single" w:sz="4" w:space="0" w:color="000000"/>
              <w:right w:val="single" w:sz="4" w:space="0" w:color="000000"/>
            </w:tcBorders>
            <w:vAlign w:val="center"/>
          </w:tcPr>
          <w:p w:rsidR="00921314" w:rsidRPr="001A2C37" w:rsidRDefault="00921314" w:rsidP="000303D7">
            <w:pPr>
              <w:jc w:val="center"/>
              <w:rPr>
                <w:rFonts w:ascii="宋体"/>
                <w:sz w:val="18"/>
                <w:szCs w:val="18"/>
              </w:rPr>
            </w:pPr>
            <w:r w:rsidRPr="001A2C37">
              <w:rPr>
                <w:rFonts w:ascii="宋体" w:hAnsi="宋体" w:cs="宋体" w:hint="eastAsia"/>
                <w:sz w:val="18"/>
                <w:szCs w:val="18"/>
              </w:rPr>
              <w:t>出让</w:t>
            </w:r>
          </w:p>
          <w:p w:rsidR="00921314" w:rsidRPr="001A2C37" w:rsidRDefault="00921314" w:rsidP="000303D7">
            <w:pPr>
              <w:jc w:val="center"/>
              <w:rPr>
                <w:rFonts w:ascii="宋体"/>
                <w:sz w:val="18"/>
                <w:szCs w:val="18"/>
              </w:rPr>
            </w:pPr>
            <w:r w:rsidRPr="001A2C37">
              <w:rPr>
                <w:rFonts w:ascii="宋体" w:hAnsi="宋体" w:cs="宋体" w:hint="eastAsia"/>
                <w:sz w:val="18"/>
                <w:szCs w:val="18"/>
              </w:rPr>
              <w:t>年限</w:t>
            </w:r>
          </w:p>
        </w:tc>
        <w:tc>
          <w:tcPr>
            <w:tcW w:w="621" w:type="dxa"/>
            <w:vMerge w:val="restart"/>
            <w:tcBorders>
              <w:top w:val="single" w:sz="4" w:space="0" w:color="000000"/>
              <w:right w:val="single" w:sz="4" w:space="0" w:color="000000"/>
            </w:tcBorders>
            <w:vAlign w:val="center"/>
          </w:tcPr>
          <w:p w:rsidR="00921314" w:rsidRPr="001A2C37" w:rsidRDefault="00921314" w:rsidP="000303D7">
            <w:pPr>
              <w:jc w:val="center"/>
              <w:rPr>
                <w:rFonts w:ascii="宋体"/>
                <w:sz w:val="18"/>
                <w:szCs w:val="18"/>
              </w:rPr>
            </w:pPr>
            <w:r w:rsidRPr="001A2C37">
              <w:rPr>
                <w:rFonts w:ascii="宋体" w:hAnsi="宋体" w:cs="宋体" w:hint="eastAsia"/>
                <w:sz w:val="18"/>
                <w:szCs w:val="18"/>
              </w:rPr>
              <w:t>起拍价</w:t>
            </w:r>
          </w:p>
        </w:tc>
        <w:tc>
          <w:tcPr>
            <w:tcW w:w="764" w:type="dxa"/>
            <w:vMerge w:val="restart"/>
            <w:tcBorders>
              <w:top w:val="single" w:sz="4" w:space="0" w:color="000000"/>
              <w:right w:val="single" w:sz="4" w:space="0" w:color="000000"/>
            </w:tcBorders>
            <w:vAlign w:val="center"/>
          </w:tcPr>
          <w:p w:rsidR="00921314" w:rsidRPr="001A2C37" w:rsidRDefault="00921314" w:rsidP="000303D7">
            <w:pPr>
              <w:jc w:val="center"/>
              <w:rPr>
                <w:rFonts w:ascii="宋体"/>
                <w:spacing w:val="-6"/>
                <w:sz w:val="18"/>
                <w:szCs w:val="18"/>
              </w:rPr>
            </w:pPr>
            <w:r w:rsidRPr="001A2C37">
              <w:rPr>
                <w:rFonts w:ascii="宋体" w:hAnsi="宋体" w:cs="宋体" w:hint="eastAsia"/>
                <w:spacing w:val="-6"/>
                <w:sz w:val="18"/>
                <w:szCs w:val="18"/>
              </w:rPr>
              <w:t>增价</w:t>
            </w:r>
          </w:p>
          <w:p w:rsidR="00921314" w:rsidRPr="001A2C37" w:rsidRDefault="00921314" w:rsidP="000303D7">
            <w:pPr>
              <w:jc w:val="center"/>
              <w:rPr>
                <w:rFonts w:ascii="宋体"/>
                <w:spacing w:val="-32"/>
                <w:sz w:val="18"/>
                <w:szCs w:val="18"/>
              </w:rPr>
            </w:pPr>
            <w:r w:rsidRPr="001A2C37">
              <w:rPr>
                <w:rFonts w:ascii="宋体" w:hAnsi="宋体" w:cs="宋体" w:hint="eastAsia"/>
                <w:spacing w:val="-6"/>
                <w:sz w:val="18"/>
                <w:szCs w:val="18"/>
              </w:rPr>
              <w:t>幅度</w:t>
            </w:r>
          </w:p>
        </w:tc>
        <w:tc>
          <w:tcPr>
            <w:tcW w:w="761" w:type="dxa"/>
            <w:vMerge w:val="restart"/>
            <w:tcBorders>
              <w:top w:val="single" w:sz="4" w:space="0" w:color="000000"/>
              <w:right w:val="single" w:sz="4" w:space="0" w:color="000000"/>
            </w:tcBorders>
            <w:vAlign w:val="center"/>
          </w:tcPr>
          <w:p w:rsidR="00921314" w:rsidRPr="001A2C37" w:rsidRDefault="00921314" w:rsidP="000303D7">
            <w:pPr>
              <w:jc w:val="center"/>
              <w:rPr>
                <w:rFonts w:ascii="宋体"/>
                <w:sz w:val="18"/>
                <w:szCs w:val="18"/>
              </w:rPr>
            </w:pPr>
            <w:r w:rsidRPr="001A2C37">
              <w:rPr>
                <w:rFonts w:ascii="宋体" w:hAnsi="宋体" w:cs="宋体" w:hint="eastAsia"/>
                <w:sz w:val="18"/>
                <w:szCs w:val="18"/>
              </w:rPr>
              <w:t>竞买保证金（万元人民币）</w:t>
            </w:r>
          </w:p>
        </w:tc>
      </w:tr>
      <w:tr w:rsidR="00921314" w:rsidRPr="001A2C37" w:rsidTr="000303D7">
        <w:trPr>
          <w:trHeight w:val="203"/>
        </w:trPr>
        <w:tc>
          <w:tcPr>
            <w:tcW w:w="419" w:type="dxa"/>
            <w:vMerge/>
            <w:tcBorders>
              <w:top w:val="single" w:sz="4" w:space="0" w:color="000000"/>
              <w:left w:val="single" w:sz="4" w:space="0" w:color="000000"/>
            </w:tcBorders>
            <w:vAlign w:val="center"/>
          </w:tcPr>
          <w:p w:rsidR="00921314" w:rsidRPr="001A2C37" w:rsidRDefault="00921314" w:rsidP="000303D7">
            <w:pPr>
              <w:widowControl/>
              <w:jc w:val="left"/>
              <w:rPr>
                <w:rFonts w:ascii="宋体"/>
                <w:sz w:val="18"/>
                <w:szCs w:val="18"/>
              </w:rPr>
            </w:pPr>
          </w:p>
        </w:tc>
        <w:tc>
          <w:tcPr>
            <w:tcW w:w="684" w:type="dxa"/>
            <w:vMerge/>
            <w:tcBorders>
              <w:top w:val="single" w:sz="4" w:space="0" w:color="000000"/>
              <w:right w:val="single" w:sz="4" w:space="0" w:color="000000"/>
            </w:tcBorders>
            <w:vAlign w:val="center"/>
          </w:tcPr>
          <w:p w:rsidR="00921314" w:rsidRPr="001A2C37" w:rsidRDefault="00921314" w:rsidP="000303D7">
            <w:pPr>
              <w:widowControl/>
              <w:jc w:val="left"/>
              <w:rPr>
                <w:rFonts w:ascii="宋体"/>
                <w:sz w:val="18"/>
                <w:szCs w:val="18"/>
              </w:rPr>
            </w:pPr>
          </w:p>
        </w:tc>
        <w:tc>
          <w:tcPr>
            <w:tcW w:w="604" w:type="dxa"/>
            <w:vMerge/>
            <w:tcBorders>
              <w:top w:val="single" w:sz="4" w:space="0" w:color="000000"/>
              <w:right w:val="single" w:sz="4" w:space="0" w:color="000000"/>
            </w:tcBorders>
            <w:vAlign w:val="center"/>
          </w:tcPr>
          <w:p w:rsidR="00921314" w:rsidRPr="001A2C37" w:rsidRDefault="00921314" w:rsidP="000303D7">
            <w:pPr>
              <w:widowControl/>
              <w:jc w:val="left"/>
              <w:rPr>
                <w:rFonts w:ascii="宋体"/>
                <w:sz w:val="18"/>
                <w:szCs w:val="18"/>
              </w:rPr>
            </w:pPr>
          </w:p>
        </w:tc>
        <w:tc>
          <w:tcPr>
            <w:tcW w:w="711" w:type="dxa"/>
            <w:vMerge/>
            <w:tcBorders>
              <w:top w:val="single" w:sz="4" w:space="0" w:color="000000"/>
              <w:right w:val="single" w:sz="4" w:space="0" w:color="000000"/>
            </w:tcBorders>
            <w:vAlign w:val="center"/>
          </w:tcPr>
          <w:p w:rsidR="00921314" w:rsidRPr="001A2C37" w:rsidRDefault="00921314" w:rsidP="000303D7">
            <w:pPr>
              <w:widowControl/>
              <w:jc w:val="left"/>
              <w:rPr>
                <w:rFonts w:ascii="宋体"/>
                <w:sz w:val="18"/>
                <w:szCs w:val="18"/>
              </w:rPr>
            </w:pPr>
          </w:p>
        </w:tc>
        <w:tc>
          <w:tcPr>
            <w:tcW w:w="709" w:type="dxa"/>
            <w:vMerge/>
            <w:tcBorders>
              <w:top w:val="single" w:sz="4" w:space="0" w:color="000000"/>
              <w:right w:val="single" w:sz="4" w:space="0" w:color="000000"/>
            </w:tcBorders>
            <w:vAlign w:val="center"/>
          </w:tcPr>
          <w:p w:rsidR="00921314" w:rsidRPr="001A2C37" w:rsidRDefault="00921314" w:rsidP="000303D7">
            <w:pPr>
              <w:widowControl/>
              <w:jc w:val="left"/>
              <w:rPr>
                <w:rFonts w:ascii="宋体"/>
                <w:sz w:val="18"/>
                <w:szCs w:val="18"/>
              </w:rPr>
            </w:pPr>
          </w:p>
        </w:tc>
        <w:tc>
          <w:tcPr>
            <w:tcW w:w="763" w:type="dxa"/>
            <w:tcBorders>
              <w:bottom w:val="single" w:sz="4" w:space="0" w:color="000000"/>
              <w:right w:val="single" w:sz="4" w:space="0" w:color="000000"/>
            </w:tcBorders>
            <w:vAlign w:val="center"/>
          </w:tcPr>
          <w:p w:rsidR="00921314" w:rsidRPr="001A2C37" w:rsidRDefault="00921314" w:rsidP="000303D7">
            <w:pPr>
              <w:snapToGrid w:val="0"/>
              <w:spacing w:line="289" w:lineRule="atLeast"/>
              <w:jc w:val="center"/>
              <w:rPr>
                <w:rFonts w:ascii="宋体"/>
                <w:sz w:val="18"/>
                <w:szCs w:val="18"/>
              </w:rPr>
            </w:pPr>
            <w:r w:rsidRPr="001A2C37">
              <w:rPr>
                <w:rFonts w:ascii="宋体" w:hAnsi="宋体" w:cs="宋体" w:hint="eastAsia"/>
                <w:sz w:val="18"/>
                <w:szCs w:val="18"/>
              </w:rPr>
              <w:t>容积率</w:t>
            </w:r>
          </w:p>
        </w:tc>
        <w:tc>
          <w:tcPr>
            <w:tcW w:w="736" w:type="dxa"/>
            <w:tcBorders>
              <w:bottom w:val="single" w:sz="4" w:space="0" w:color="000000"/>
              <w:right w:val="single" w:sz="4" w:space="0" w:color="000000"/>
            </w:tcBorders>
            <w:vAlign w:val="center"/>
          </w:tcPr>
          <w:p w:rsidR="00921314" w:rsidRPr="001A2C37" w:rsidRDefault="00921314" w:rsidP="000303D7">
            <w:pPr>
              <w:jc w:val="center"/>
              <w:rPr>
                <w:rFonts w:ascii="宋体"/>
                <w:sz w:val="18"/>
                <w:szCs w:val="18"/>
              </w:rPr>
            </w:pPr>
            <w:r w:rsidRPr="001A2C37">
              <w:rPr>
                <w:rFonts w:ascii="宋体" w:hAnsi="宋体" w:cs="宋体" w:hint="eastAsia"/>
                <w:sz w:val="18"/>
                <w:szCs w:val="18"/>
              </w:rPr>
              <w:t>建筑</w:t>
            </w:r>
          </w:p>
          <w:p w:rsidR="00921314" w:rsidRPr="001A2C37" w:rsidRDefault="00921314" w:rsidP="000303D7">
            <w:pPr>
              <w:jc w:val="center"/>
              <w:rPr>
                <w:rFonts w:ascii="宋体"/>
                <w:sz w:val="18"/>
                <w:szCs w:val="18"/>
              </w:rPr>
            </w:pPr>
            <w:r w:rsidRPr="001A2C37">
              <w:rPr>
                <w:rFonts w:ascii="宋体" w:hAnsi="宋体" w:cs="宋体" w:hint="eastAsia"/>
                <w:sz w:val="18"/>
                <w:szCs w:val="18"/>
              </w:rPr>
              <w:t>密度</w:t>
            </w:r>
          </w:p>
        </w:tc>
        <w:tc>
          <w:tcPr>
            <w:tcW w:w="631" w:type="dxa"/>
            <w:tcBorders>
              <w:bottom w:val="single" w:sz="4" w:space="0" w:color="000000"/>
              <w:right w:val="single" w:sz="4" w:space="0" w:color="000000"/>
            </w:tcBorders>
            <w:vAlign w:val="center"/>
          </w:tcPr>
          <w:p w:rsidR="00921314" w:rsidRPr="001A2C37" w:rsidRDefault="00921314" w:rsidP="000303D7">
            <w:pPr>
              <w:jc w:val="center"/>
              <w:rPr>
                <w:rFonts w:ascii="宋体"/>
                <w:sz w:val="18"/>
                <w:szCs w:val="18"/>
              </w:rPr>
            </w:pPr>
            <w:r w:rsidRPr="001A2C37">
              <w:rPr>
                <w:rFonts w:ascii="宋体" w:hAnsi="宋体" w:cs="宋体" w:hint="eastAsia"/>
                <w:sz w:val="18"/>
                <w:szCs w:val="18"/>
              </w:rPr>
              <w:t>绿地率</w:t>
            </w:r>
          </w:p>
        </w:tc>
        <w:tc>
          <w:tcPr>
            <w:tcW w:w="631" w:type="dxa"/>
            <w:tcBorders>
              <w:bottom w:val="single" w:sz="4" w:space="0" w:color="000000"/>
            </w:tcBorders>
            <w:vAlign w:val="center"/>
          </w:tcPr>
          <w:p w:rsidR="00921314" w:rsidRPr="001A2C37" w:rsidRDefault="00921314" w:rsidP="000303D7">
            <w:pPr>
              <w:jc w:val="center"/>
              <w:rPr>
                <w:rFonts w:ascii="宋体"/>
                <w:sz w:val="18"/>
                <w:szCs w:val="18"/>
              </w:rPr>
            </w:pPr>
            <w:r w:rsidRPr="001A2C37">
              <w:rPr>
                <w:rFonts w:ascii="宋体" w:hAnsi="宋体" w:cs="宋体" w:hint="eastAsia"/>
                <w:sz w:val="18"/>
                <w:szCs w:val="18"/>
              </w:rPr>
              <w:t>建筑</w:t>
            </w:r>
          </w:p>
          <w:p w:rsidR="00921314" w:rsidRPr="001A2C37" w:rsidRDefault="00921314" w:rsidP="000303D7">
            <w:pPr>
              <w:jc w:val="center"/>
              <w:rPr>
                <w:rFonts w:ascii="宋体"/>
                <w:sz w:val="18"/>
                <w:szCs w:val="18"/>
              </w:rPr>
            </w:pPr>
            <w:r w:rsidRPr="001A2C37">
              <w:rPr>
                <w:rFonts w:ascii="宋体" w:hAnsi="宋体" w:cs="宋体" w:hint="eastAsia"/>
                <w:sz w:val="18"/>
                <w:szCs w:val="18"/>
              </w:rPr>
              <w:t>限高</w:t>
            </w:r>
          </w:p>
        </w:tc>
        <w:tc>
          <w:tcPr>
            <w:tcW w:w="841" w:type="dxa"/>
            <w:tcBorders>
              <w:bottom w:val="single" w:sz="4" w:space="0" w:color="000000"/>
              <w:right w:val="single" w:sz="4" w:space="0" w:color="000000"/>
            </w:tcBorders>
            <w:vAlign w:val="center"/>
          </w:tcPr>
          <w:p w:rsidR="00921314" w:rsidRPr="001A2C37" w:rsidRDefault="00921314" w:rsidP="000303D7">
            <w:pPr>
              <w:jc w:val="center"/>
              <w:rPr>
                <w:rFonts w:ascii="宋体"/>
                <w:sz w:val="18"/>
                <w:szCs w:val="18"/>
              </w:rPr>
            </w:pPr>
            <w:r w:rsidRPr="001A2C37">
              <w:rPr>
                <w:rFonts w:ascii="宋体" w:hAnsi="宋体" w:cs="宋体" w:hint="eastAsia"/>
                <w:sz w:val="18"/>
                <w:szCs w:val="18"/>
              </w:rPr>
              <w:t>其他规划指标</w:t>
            </w:r>
          </w:p>
        </w:tc>
        <w:tc>
          <w:tcPr>
            <w:tcW w:w="631" w:type="dxa"/>
            <w:vMerge/>
            <w:tcBorders>
              <w:top w:val="single" w:sz="4" w:space="0" w:color="000000"/>
              <w:right w:val="single" w:sz="4" w:space="0" w:color="000000"/>
            </w:tcBorders>
            <w:vAlign w:val="center"/>
          </w:tcPr>
          <w:p w:rsidR="00921314" w:rsidRPr="001A2C37" w:rsidRDefault="00921314" w:rsidP="000303D7">
            <w:pPr>
              <w:widowControl/>
              <w:jc w:val="left"/>
              <w:rPr>
                <w:rFonts w:ascii="宋体"/>
                <w:sz w:val="18"/>
                <w:szCs w:val="18"/>
              </w:rPr>
            </w:pPr>
          </w:p>
        </w:tc>
        <w:tc>
          <w:tcPr>
            <w:tcW w:w="621" w:type="dxa"/>
            <w:vMerge/>
            <w:tcBorders>
              <w:top w:val="single" w:sz="4" w:space="0" w:color="000000"/>
              <w:right w:val="single" w:sz="4" w:space="0" w:color="000000"/>
            </w:tcBorders>
            <w:vAlign w:val="center"/>
          </w:tcPr>
          <w:p w:rsidR="00921314" w:rsidRPr="001A2C37" w:rsidRDefault="00921314" w:rsidP="000303D7">
            <w:pPr>
              <w:widowControl/>
              <w:jc w:val="left"/>
              <w:rPr>
                <w:rFonts w:ascii="宋体"/>
                <w:sz w:val="18"/>
                <w:szCs w:val="18"/>
              </w:rPr>
            </w:pPr>
          </w:p>
        </w:tc>
        <w:tc>
          <w:tcPr>
            <w:tcW w:w="764" w:type="dxa"/>
            <w:vMerge/>
            <w:tcBorders>
              <w:top w:val="single" w:sz="4" w:space="0" w:color="000000"/>
              <w:right w:val="single" w:sz="4" w:space="0" w:color="000000"/>
            </w:tcBorders>
            <w:vAlign w:val="center"/>
          </w:tcPr>
          <w:p w:rsidR="00921314" w:rsidRPr="001A2C37" w:rsidRDefault="00921314" w:rsidP="000303D7">
            <w:pPr>
              <w:widowControl/>
              <w:jc w:val="left"/>
              <w:rPr>
                <w:rFonts w:ascii="宋体"/>
                <w:spacing w:val="-32"/>
                <w:sz w:val="18"/>
                <w:szCs w:val="18"/>
              </w:rPr>
            </w:pPr>
          </w:p>
        </w:tc>
        <w:tc>
          <w:tcPr>
            <w:tcW w:w="761" w:type="dxa"/>
            <w:vMerge/>
            <w:tcBorders>
              <w:top w:val="single" w:sz="4" w:space="0" w:color="000000"/>
              <w:right w:val="single" w:sz="4" w:space="0" w:color="000000"/>
            </w:tcBorders>
            <w:vAlign w:val="center"/>
          </w:tcPr>
          <w:p w:rsidR="00921314" w:rsidRPr="001A2C37" w:rsidRDefault="00921314" w:rsidP="000303D7">
            <w:pPr>
              <w:widowControl/>
              <w:jc w:val="left"/>
              <w:rPr>
                <w:rFonts w:ascii="宋体"/>
                <w:sz w:val="18"/>
                <w:szCs w:val="18"/>
              </w:rPr>
            </w:pPr>
          </w:p>
        </w:tc>
      </w:tr>
      <w:tr w:rsidR="00921314" w:rsidRPr="001A2C37" w:rsidTr="000303D7">
        <w:trPr>
          <w:trHeight w:val="4315"/>
        </w:trPr>
        <w:tc>
          <w:tcPr>
            <w:tcW w:w="419" w:type="dxa"/>
            <w:tcBorders>
              <w:left w:val="single" w:sz="4" w:space="0" w:color="000000"/>
            </w:tcBorders>
            <w:vAlign w:val="center"/>
          </w:tcPr>
          <w:p w:rsidR="00921314" w:rsidRPr="001A2C37" w:rsidRDefault="00921314" w:rsidP="000303D7">
            <w:pPr>
              <w:jc w:val="center"/>
              <w:rPr>
                <w:rFonts w:ascii="宋体"/>
                <w:sz w:val="18"/>
                <w:szCs w:val="18"/>
              </w:rPr>
            </w:pPr>
            <w:r w:rsidRPr="001A2C37">
              <w:rPr>
                <w:rFonts w:ascii="宋体" w:hAnsi="宋体" w:cs="宋体"/>
                <w:sz w:val="18"/>
                <w:szCs w:val="18"/>
              </w:rPr>
              <w:t>1</w:t>
            </w:r>
          </w:p>
        </w:tc>
        <w:tc>
          <w:tcPr>
            <w:tcW w:w="684" w:type="dxa"/>
            <w:tcBorders>
              <w:right w:val="single" w:sz="4" w:space="0" w:color="000000"/>
            </w:tcBorders>
            <w:vAlign w:val="center"/>
          </w:tcPr>
          <w:p w:rsidR="00921314" w:rsidRPr="001A2C37" w:rsidRDefault="00921314" w:rsidP="000303D7">
            <w:pPr>
              <w:jc w:val="center"/>
              <w:rPr>
                <w:rFonts w:ascii="宋体" w:hAnsi="宋体" w:cs="宋体"/>
                <w:sz w:val="18"/>
                <w:szCs w:val="18"/>
              </w:rPr>
            </w:pPr>
            <w:r>
              <w:rPr>
                <w:rFonts w:ascii="仿宋" w:eastAsia="仿宋" w:hAnsi="仿宋"/>
                <w:bCs/>
                <w:sz w:val="18"/>
                <w:szCs w:val="18"/>
              </w:rPr>
              <w:t>高新区</w:t>
            </w:r>
            <w:r w:rsidRPr="001A2C37">
              <w:rPr>
                <w:rFonts w:ascii="仿宋" w:eastAsia="仿宋" w:hAnsi="仿宋"/>
                <w:bCs/>
                <w:sz w:val="18"/>
                <w:szCs w:val="18"/>
              </w:rPr>
              <w:t>长田新区Ⅰ号(B02-01b、B02-02b、B02-03a)地块</w:t>
            </w:r>
          </w:p>
        </w:tc>
        <w:tc>
          <w:tcPr>
            <w:tcW w:w="604" w:type="dxa"/>
            <w:tcBorders>
              <w:right w:val="single" w:sz="4" w:space="0" w:color="000000"/>
            </w:tcBorders>
            <w:vAlign w:val="center"/>
          </w:tcPr>
          <w:p w:rsidR="00921314" w:rsidRPr="001A2C37" w:rsidRDefault="00921314" w:rsidP="000303D7">
            <w:pPr>
              <w:jc w:val="center"/>
              <w:rPr>
                <w:rFonts w:ascii="宋体"/>
                <w:sz w:val="18"/>
                <w:szCs w:val="18"/>
              </w:rPr>
            </w:pPr>
            <w:r>
              <w:rPr>
                <w:rFonts w:ascii="仿宋" w:eastAsia="仿宋" w:hAnsi="仿宋"/>
                <w:sz w:val="18"/>
                <w:szCs w:val="18"/>
              </w:rPr>
              <w:t>高新区</w:t>
            </w:r>
            <w:r w:rsidRPr="001A2C37">
              <w:rPr>
                <w:rFonts w:ascii="仿宋" w:eastAsia="仿宋" w:hAnsi="仿宋"/>
                <w:sz w:val="18"/>
                <w:szCs w:val="18"/>
              </w:rPr>
              <w:t>长田新区</w:t>
            </w:r>
          </w:p>
        </w:tc>
        <w:tc>
          <w:tcPr>
            <w:tcW w:w="711" w:type="dxa"/>
            <w:tcBorders>
              <w:right w:val="single" w:sz="4" w:space="0" w:color="000000"/>
            </w:tcBorders>
            <w:vAlign w:val="center"/>
          </w:tcPr>
          <w:p w:rsidR="00921314" w:rsidRPr="001A2C37" w:rsidRDefault="00921314" w:rsidP="000303D7">
            <w:pPr>
              <w:snapToGrid w:val="0"/>
              <w:spacing w:line="289" w:lineRule="atLeast"/>
              <w:jc w:val="center"/>
              <w:rPr>
                <w:rFonts w:ascii="宋体"/>
                <w:sz w:val="18"/>
                <w:szCs w:val="18"/>
              </w:rPr>
            </w:pPr>
            <w:r w:rsidRPr="001A2C37">
              <w:rPr>
                <w:rFonts w:ascii="仿宋" w:eastAsia="仿宋" w:hAnsi="仿宋"/>
                <w:sz w:val="18"/>
                <w:szCs w:val="18"/>
              </w:rPr>
              <w:t>84916.6平方米（127.3748亩）</w:t>
            </w:r>
          </w:p>
          <w:p w:rsidR="00921314" w:rsidRPr="001A2C37" w:rsidRDefault="00921314" w:rsidP="000303D7">
            <w:pPr>
              <w:snapToGrid w:val="0"/>
              <w:spacing w:line="289" w:lineRule="atLeast"/>
              <w:jc w:val="center"/>
              <w:rPr>
                <w:rFonts w:ascii="宋体"/>
                <w:sz w:val="18"/>
                <w:szCs w:val="18"/>
              </w:rPr>
            </w:pPr>
          </w:p>
        </w:tc>
        <w:tc>
          <w:tcPr>
            <w:tcW w:w="709" w:type="dxa"/>
            <w:tcBorders>
              <w:right w:val="single" w:sz="4" w:space="0" w:color="000000"/>
            </w:tcBorders>
            <w:vAlign w:val="center"/>
          </w:tcPr>
          <w:p w:rsidR="00921314" w:rsidRPr="001A2C37" w:rsidRDefault="00921314" w:rsidP="000303D7">
            <w:pPr>
              <w:jc w:val="center"/>
              <w:rPr>
                <w:rFonts w:ascii="宋体"/>
                <w:sz w:val="18"/>
                <w:szCs w:val="18"/>
              </w:rPr>
            </w:pPr>
            <w:r w:rsidRPr="001A2C37">
              <w:rPr>
                <w:rFonts w:ascii="仿宋" w:eastAsia="仿宋" w:hAnsi="仿宋"/>
                <w:bCs/>
                <w:sz w:val="16"/>
                <w:szCs w:val="18"/>
              </w:rPr>
              <w:t>B02-01b、B02-02b</w:t>
            </w:r>
            <w:r w:rsidRPr="001A2C37">
              <w:rPr>
                <w:rFonts w:ascii="仿宋" w:eastAsia="仿宋" w:hAnsi="仿宋" w:hint="eastAsia"/>
                <w:bCs/>
                <w:sz w:val="16"/>
                <w:szCs w:val="18"/>
              </w:rPr>
              <w:t>为</w:t>
            </w:r>
            <w:r w:rsidRPr="001A2C37">
              <w:rPr>
                <w:rFonts w:ascii="仿宋" w:eastAsia="仿宋" w:hAnsi="仿宋"/>
                <w:bCs/>
                <w:sz w:val="16"/>
                <w:szCs w:val="18"/>
              </w:rPr>
              <w:t>二类居住用地</w:t>
            </w:r>
            <w:r w:rsidRPr="001A2C37">
              <w:rPr>
                <w:rFonts w:ascii="仿宋" w:eastAsia="仿宋" w:hAnsi="仿宋" w:hint="eastAsia"/>
                <w:bCs/>
                <w:sz w:val="16"/>
                <w:szCs w:val="18"/>
              </w:rPr>
              <w:t>；</w:t>
            </w:r>
            <w:r w:rsidRPr="001A2C37">
              <w:rPr>
                <w:rFonts w:ascii="仿宋" w:eastAsia="仿宋" w:hAnsi="仿宋"/>
                <w:bCs/>
                <w:sz w:val="16"/>
                <w:szCs w:val="18"/>
              </w:rPr>
              <w:t xml:space="preserve"> </w:t>
            </w:r>
            <w:r>
              <w:rPr>
                <w:rFonts w:ascii="仿宋" w:eastAsia="仿宋" w:hAnsi="仿宋"/>
                <w:bCs/>
                <w:sz w:val="16"/>
                <w:szCs w:val="18"/>
              </w:rPr>
              <w:t>B02-03a</w:t>
            </w:r>
            <w:r w:rsidRPr="001A2C37">
              <w:rPr>
                <w:rFonts w:ascii="仿宋" w:eastAsia="仿宋" w:hAnsi="仿宋" w:hint="eastAsia"/>
                <w:bCs/>
                <w:sz w:val="16"/>
                <w:szCs w:val="18"/>
              </w:rPr>
              <w:t>为</w:t>
            </w:r>
            <w:r w:rsidRPr="001A2C37">
              <w:rPr>
                <w:rFonts w:ascii="仿宋" w:eastAsia="仿宋" w:hAnsi="仿宋"/>
                <w:bCs/>
                <w:sz w:val="16"/>
                <w:szCs w:val="18"/>
              </w:rPr>
              <w:t>商业商务用地</w:t>
            </w:r>
          </w:p>
        </w:tc>
        <w:tc>
          <w:tcPr>
            <w:tcW w:w="763" w:type="dxa"/>
            <w:tcBorders>
              <w:right w:val="single" w:sz="4" w:space="0" w:color="000000"/>
            </w:tcBorders>
            <w:vAlign w:val="center"/>
          </w:tcPr>
          <w:p w:rsidR="00921314" w:rsidRPr="001A2C37" w:rsidRDefault="00921314" w:rsidP="000303D7">
            <w:pPr>
              <w:jc w:val="center"/>
              <w:rPr>
                <w:rFonts w:ascii="宋体"/>
                <w:sz w:val="18"/>
                <w:szCs w:val="18"/>
              </w:rPr>
            </w:pPr>
            <w:r w:rsidRPr="001A2C37">
              <w:rPr>
                <w:rFonts w:ascii="仿宋" w:eastAsia="仿宋" w:hAnsi="仿宋"/>
                <w:sz w:val="16"/>
                <w:szCs w:val="18"/>
              </w:rPr>
              <w:t>B02-01b</w:t>
            </w:r>
            <w:r w:rsidRPr="001A2C37">
              <w:rPr>
                <w:rFonts w:ascii="仿宋" w:eastAsia="仿宋" w:hAnsi="仿宋" w:hint="eastAsia"/>
                <w:sz w:val="16"/>
                <w:szCs w:val="18"/>
              </w:rPr>
              <w:t>地块</w:t>
            </w:r>
            <w:r w:rsidRPr="001A2C37">
              <w:rPr>
                <w:rFonts w:ascii="仿宋" w:eastAsia="仿宋" w:hAnsi="仿宋"/>
                <w:sz w:val="16"/>
                <w:szCs w:val="18"/>
              </w:rPr>
              <w:t>容积率F≤3.0</w:t>
            </w:r>
            <w:r w:rsidRPr="001A2C37">
              <w:rPr>
                <w:rFonts w:ascii="仿宋" w:eastAsia="仿宋" w:hAnsi="仿宋" w:hint="eastAsia"/>
                <w:sz w:val="16"/>
                <w:szCs w:val="18"/>
              </w:rPr>
              <w:t>、</w:t>
            </w:r>
            <w:r w:rsidRPr="001A2C37">
              <w:rPr>
                <w:rFonts w:ascii="仿宋" w:eastAsia="仿宋" w:hAnsi="仿宋"/>
                <w:sz w:val="16"/>
                <w:szCs w:val="18"/>
              </w:rPr>
              <w:t>B02-02b</w:t>
            </w:r>
            <w:r w:rsidRPr="001A2C37">
              <w:rPr>
                <w:rFonts w:ascii="仿宋" w:eastAsia="仿宋" w:hAnsi="仿宋" w:hint="eastAsia"/>
                <w:sz w:val="16"/>
                <w:szCs w:val="18"/>
              </w:rPr>
              <w:t>地块</w:t>
            </w:r>
            <w:r w:rsidRPr="001A2C37">
              <w:rPr>
                <w:rFonts w:ascii="仿宋" w:eastAsia="仿宋" w:hAnsi="仿宋"/>
                <w:sz w:val="16"/>
                <w:szCs w:val="18"/>
              </w:rPr>
              <w:t>容积率F≤2.5、</w:t>
            </w:r>
            <w:r>
              <w:rPr>
                <w:rFonts w:ascii="仿宋" w:eastAsia="仿宋" w:hAnsi="仿宋"/>
                <w:sz w:val="16"/>
                <w:szCs w:val="18"/>
              </w:rPr>
              <w:t>B02-03a</w:t>
            </w:r>
            <w:r w:rsidRPr="001A2C37">
              <w:rPr>
                <w:rFonts w:ascii="仿宋" w:eastAsia="仿宋" w:hAnsi="仿宋"/>
                <w:sz w:val="16"/>
                <w:szCs w:val="18"/>
              </w:rPr>
              <w:t>地块容积率F≤2.2</w:t>
            </w:r>
          </w:p>
        </w:tc>
        <w:tc>
          <w:tcPr>
            <w:tcW w:w="736" w:type="dxa"/>
            <w:tcBorders>
              <w:right w:val="single" w:sz="4" w:space="0" w:color="000000"/>
            </w:tcBorders>
            <w:vAlign w:val="center"/>
          </w:tcPr>
          <w:p w:rsidR="00921314" w:rsidRPr="001A2C37" w:rsidRDefault="00921314" w:rsidP="000303D7">
            <w:pPr>
              <w:jc w:val="center"/>
              <w:rPr>
                <w:rFonts w:ascii="宋体" w:cs="宋体"/>
                <w:sz w:val="18"/>
                <w:szCs w:val="18"/>
              </w:rPr>
            </w:pPr>
            <w:r w:rsidRPr="001A2C37">
              <w:rPr>
                <w:rFonts w:ascii="仿宋" w:eastAsia="仿宋" w:hAnsi="仿宋"/>
                <w:sz w:val="16"/>
                <w:szCs w:val="18"/>
              </w:rPr>
              <w:t>B02-01b</w:t>
            </w:r>
            <w:r w:rsidRPr="001A2C37">
              <w:rPr>
                <w:rFonts w:ascii="仿宋" w:eastAsia="仿宋" w:hAnsi="仿宋" w:hint="eastAsia"/>
                <w:sz w:val="16"/>
                <w:szCs w:val="18"/>
              </w:rPr>
              <w:t>地块</w:t>
            </w:r>
            <w:r w:rsidRPr="001A2C37">
              <w:rPr>
                <w:rFonts w:ascii="仿宋" w:eastAsia="仿宋" w:hAnsi="仿宋"/>
                <w:sz w:val="16"/>
                <w:szCs w:val="18"/>
              </w:rPr>
              <w:t>建筑密度B≤30%</w:t>
            </w:r>
            <w:r w:rsidRPr="001A2C37">
              <w:rPr>
                <w:rFonts w:ascii="仿宋" w:eastAsia="仿宋" w:hAnsi="仿宋" w:hint="eastAsia"/>
                <w:sz w:val="16"/>
                <w:szCs w:val="18"/>
              </w:rPr>
              <w:t>、</w:t>
            </w:r>
            <w:r w:rsidRPr="001A2C37">
              <w:rPr>
                <w:rFonts w:ascii="仿宋" w:eastAsia="仿宋" w:hAnsi="仿宋"/>
                <w:sz w:val="16"/>
                <w:szCs w:val="18"/>
              </w:rPr>
              <w:t>B02-02b</w:t>
            </w:r>
            <w:r w:rsidRPr="001A2C37">
              <w:rPr>
                <w:rFonts w:ascii="仿宋" w:eastAsia="仿宋" w:hAnsi="仿宋" w:hint="eastAsia"/>
                <w:sz w:val="16"/>
                <w:szCs w:val="18"/>
              </w:rPr>
              <w:t>地块</w:t>
            </w:r>
            <w:r w:rsidRPr="001A2C37">
              <w:rPr>
                <w:rFonts w:ascii="仿宋" w:eastAsia="仿宋" w:hAnsi="仿宋"/>
                <w:sz w:val="16"/>
                <w:szCs w:val="18"/>
              </w:rPr>
              <w:t>建筑密度B≤30%</w:t>
            </w:r>
            <w:r w:rsidRPr="001A2C37">
              <w:rPr>
                <w:rFonts w:ascii="仿宋" w:eastAsia="仿宋" w:hAnsi="仿宋" w:hint="eastAsia"/>
                <w:sz w:val="16"/>
                <w:szCs w:val="18"/>
              </w:rPr>
              <w:t>、</w:t>
            </w:r>
            <w:r w:rsidRPr="001A2C37">
              <w:rPr>
                <w:rFonts w:ascii="仿宋" w:eastAsia="仿宋" w:hAnsi="仿宋"/>
                <w:sz w:val="16"/>
                <w:szCs w:val="18"/>
              </w:rPr>
              <w:t>B02-03a地块建筑密度B≤30%</w:t>
            </w:r>
          </w:p>
        </w:tc>
        <w:tc>
          <w:tcPr>
            <w:tcW w:w="631" w:type="dxa"/>
            <w:tcBorders>
              <w:right w:val="single" w:sz="4" w:space="0" w:color="000000"/>
            </w:tcBorders>
            <w:vAlign w:val="center"/>
          </w:tcPr>
          <w:p w:rsidR="00921314" w:rsidRPr="001A2C37" w:rsidRDefault="00921314" w:rsidP="000303D7">
            <w:pPr>
              <w:snapToGrid w:val="0"/>
              <w:spacing w:line="289" w:lineRule="atLeast"/>
              <w:jc w:val="center"/>
              <w:rPr>
                <w:rFonts w:ascii="宋体" w:cs="宋体"/>
                <w:sz w:val="18"/>
                <w:szCs w:val="18"/>
              </w:rPr>
            </w:pPr>
            <w:r w:rsidRPr="001A2C37">
              <w:rPr>
                <w:rFonts w:ascii="仿宋" w:eastAsia="仿宋" w:hAnsi="仿宋"/>
                <w:sz w:val="16"/>
                <w:szCs w:val="18"/>
              </w:rPr>
              <w:t>B02-01b</w:t>
            </w:r>
            <w:r w:rsidRPr="001A2C37">
              <w:rPr>
                <w:rFonts w:ascii="仿宋" w:eastAsia="仿宋" w:hAnsi="仿宋" w:hint="eastAsia"/>
                <w:sz w:val="16"/>
                <w:szCs w:val="18"/>
              </w:rPr>
              <w:t>地块</w:t>
            </w:r>
            <w:r w:rsidRPr="001A2C37">
              <w:rPr>
                <w:rFonts w:ascii="仿宋" w:eastAsia="仿宋" w:hAnsi="仿宋"/>
                <w:sz w:val="16"/>
                <w:szCs w:val="18"/>
              </w:rPr>
              <w:t>绿地率G≥35%</w:t>
            </w:r>
            <w:r w:rsidRPr="001A2C37">
              <w:rPr>
                <w:rFonts w:ascii="仿宋" w:eastAsia="仿宋" w:hAnsi="仿宋" w:hint="eastAsia"/>
                <w:sz w:val="16"/>
                <w:szCs w:val="18"/>
              </w:rPr>
              <w:t>、</w:t>
            </w:r>
            <w:r w:rsidRPr="001A2C37">
              <w:rPr>
                <w:rFonts w:ascii="仿宋" w:eastAsia="仿宋" w:hAnsi="仿宋"/>
                <w:sz w:val="16"/>
                <w:szCs w:val="18"/>
              </w:rPr>
              <w:t>B02-02b</w:t>
            </w:r>
            <w:r w:rsidRPr="001A2C37">
              <w:rPr>
                <w:rFonts w:ascii="仿宋" w:eastAsia="仿宋" w:hAnsi="仿宋" w:hint="eastAsia"/>
                <w:sz w:val="16"/>
                <w:szCs w:val="18"/>
              </w:rPr>
              <w:t>地块</w:t>
            </w:r>
            <w:r w:rsidRPr="001A2C37">
              <w:rPr>
                <w:rFonts w:ascii="仿宋" w:eastAsia="仿宋" w:hAnsi="仿宋"/>
                <w:sz w:val="16"/>
                <w:szCs w:val="18"/>
              </w:rPr>
              <w:t>绿地率G≥35%</w:t>
            </w:r>
            <w:r w:rsidRPr="001A2C37">
              <w:rPr>
                <w:rFonts w:ascii="仿宋" w:eastAsia="仿宋" w:hAnsi="仿宋" w:hint="eastAsia"/>
                <w:sz w:val="16"/>
                <w:szCs w:val="18"/>
              </w:rPr>
              <w:t>、</w:t>
            </w:r>
            <w:r w:rsidRPr="001A2C37">
              <w:rPr>
                <w:rFonts w:ascii="仿宋" w:eastAsia="仿宋" w:hAnsi="仿宋"/>
                <w:sz w:val="16"/>
                <w:szCs w:val="18"/>
              </w:rPr>
              <w:t>B02-03a地块绿地率G≥35%</w:t>
            </w:r>
          </w:p>
        </w:tc>
        <w:tc>
          <w:tcPr>
            <w:tcW w:w="631" w:type="dxa"/>
            <w:vAlign w:val="center"/>
          </w:tcPr>
          <w:p w:rsidR="00921314" w:rsidRPr="001A2C37" w:rsidRDefault="00921314" w:rsidP="000303D7">
            <w:pPr>
              <w:jc w:val="center"/>
              <w:rPr>
                <w:rFonts w:ascii="宋体"/>
                <w:sz w:val="18"/>
                <w:szCs w:val="18"/>
              </w:rPr>
            </w:pPr>
            <w:r w:rsidRPr="001A2C37">
              <w:rPr>
                <w:rFonts w:ascii="仿宋" w:eastAsia="仿宋" w:hAnsi="仿宋"/>
                <w:sz w:val="16"/>
                <w:szCs w:val="18"/>
              </w:rPr>
              <w:t>B02-01b</w:t>
            </w:r>
            <w:r w:rsidRPr="001A2C37">
              <w:rPr>
                <w:rFonts w:ascii="仿宋" w:eastAsia="仿宋" w:hAnsi="仿宋" w:hint="eastAsia"/>
                <w:sz w:val="16"/>
                <w:szCs w:val="18"/>
              </w:rPr>
              <w:t>地块</w:t>
            </w:r>
            <w:r w:rsidRPr="001A2C37">
              <w:rPr>
                <w:rFonts w:ascii="仿宋" w:eastAsia="仿宋" w:hAnsi="仿宋"/>
                <w:sz w:val="16"/>
                <w:szCs w:val="18"/>
              </w:rPr>
              <w:t>建筑限高HL≤80米</w:t>
            </w:r>
            <w:r w:rsidRPr="001A2C37">
              <w:rPr>
                <w:rFonts w:ascii="仿宋" w:eastAsia="仿宋" w:hAnsi="仿宋" w:hint="eastAsia"/>
                <w:sz w:val="16"/>
                <w:szCs w:val="18"/>
              </w:rPr>
              <w:t>；</w:t>
            </w:r>
            <w:r w:rsidRPr="001A2C37">
              <w:rPr>
                <w:rFonts w:ascii="仿宋" w:eastAsia="仿宋" w:hAnsi="仿宋"/>
                <w:sz w:val="16"/>
                <w:szCs w:val="18"/>
              </w:rPr>
              <w:t>B02-02b</w:t>
            </w:r>
            <w:r w:rsidRPr="001A2C37">
              <w:rPr>
                <w:rFonts w:ascii="仿宋" w:eastAsia="仿宋" w:hAnsi="仿宋" w:hint="eastAsia"/>
                <w:sz w:val="16"/>
                <w:szCs w:val="18"/>
              </w:rPr>
              <w:t>地块</w:t>
            </w:r>
            <w:r w:rsidRPr="001A2C37">
              <w:rPr>
                <w:rFonts w:ascii="仿宋" w:eastAsia="仿宋" w:hAnsi="仿宋"/>
                <w:sz w:val="16"/>
                <w:szCs w:val="18"/>
              </w:rPr>
              <w:t>建筑限高HL≤60米</w:t>
            </w:r>
            <w:r w:rsidRPr="001A2C37">
              <w:rPr>
                <w:rFonts w:ascii="仿宋" w:eastAsia="仿宋" w:hAnsi="仿宋" w:hint="eastAsia"/>
                <w:sz w:val="16"/>
                <w:szCs w:val="18"/>
              </w:rPr>
              <w:t>；</w:t>
            </w:r>
            <w:r w:rsidRPr="001A2C37">
              <w:rPr>
                <w:rFonts w:ascii="仿宋" w:eastAsia="仿宋" w:hAnsi="仿宋"/>
                <w:sz w:val="16"/>
                <w:szCs w:val="18"/>
              </w:rPr>
              <w:t>B02-03a地块建筑限高HL≤50米</w:t>
            </w:r>
          </w:p>
        </w:tc>
        <w:tc>
          <w:tcPr>
            <w:tcW w:w="841" w:type="dxa"/>
            <w:tcBorders>
              <w:right w:val="single" w:sz="4" w:space="0" w:color="000000"/>
            </w:tcBorders>
            <w:vAlign w:val="center"/>
          </w:tcPr>
          <w:p w:rsidR="00921314" w:rsidRPr="001A2C37" w:rsidRDefault="00921314" w:rsidP="000303D7">
            <w:pPr>
              <w:jc w:val="center"/>
              <w:rPr>
                <w:rFonts w:ascii="宋体"/>
                <w:spacing w:val="-12"/>
                <w:sz w:val="18"/>
                <w:szCs w:val="18"/>
              </w:rPr>
            </w:pPr>
            <w:r w:rsidRPr="00FC7C34">
              <w:rPr>
                <w:rFonts w:ascii="仿宋" w:eastAsia="仿宋" w:hAnsi="仿宋" w:hint="eastAsia"/>
                <w:sz w:val="16"/>
                <w:szCs w:val="18"/>
              </w:rPr>
              <w:t>详见达经住建函〔2019〕167</w:t>
            </w:r>
            <w:r w:rsidRPr="001A2C37">
              <w:rPr>
                <w:rFonts w:ascii="宋体" w:hint="eastAsia"/>
                <w:spacing w:val="-12"/>
                <w:sz w:val="18"/>
                <w:szCs w:val="18"/>
              </w:rPr>
              <w:t>号</w:t>
            </w:r>
          </w:p>
        </w:tc>
        <w:tc>
          <w:tcPr>
            <w:tcW w:w="631" w:type="dxa"/>
            <w:tcBorders>
              <w:right w:val="single" w:sz="4" w:space="0" w:color="000000"/>
            </w:tcBorders>
            <w:vAlign w:val="center"/>
          </w:tcPr>
          <w:p w:rsidR="00921314" w:rsidRPr="001A2C37" w:rsidRDefault="00921314" w:rsidP="000303D7">
            <w:pPr>
              <w:jc w:val="center"/>
              <w:rPr>
                <w:rFonts w:ascii="宋体"/>
                <w:sz w:val="18"/>
                <w:szCs w:val="18"/>
              </w:rPr>
            </w:pPr>
            <w:r w:rsidRPr="001A2C37">
              <w:rPr>
                <w:rFonts w:ascii="仿宋" w:eastAsia="仿宋" w:hAnsi="仿宋" w:hint="eastAsia"/>
                <w:sz w:val="18"/>
                <w:szCs w:val="18"/>
              </w:rPr>
              <w:t>商业</w:t>
            </w:r>
            <w:r w:rsidRPr="001A2C37">
              <w:rPr>
                <w:rFonts w:ascii="仿宋" w:eastAsia="仿宋" w:hAnsi="仿宋"/>
                <w:sz w:val="18"/>
                <w:szCs w:val="18"/>
              </w:rPr>
              <w:t>用地</w:t>
            </w:r>
            <w:r w:rsidRPr="001A2C37">
              <w:rPr>
                <w:rFonts w:ascii="仿宋" w:eastAsia="仿宋" w:hAnsi="仿宋" w:hint="eastAsia"/>
                <w:sz w:val="18"/>
                <w:szCs w:val="18"/>
              </w:rPr>
              <w:t>40年；</w:t>
            </w:r>
            <w:r w:rsidRPr="001A2C37">
              <w:rPr>
                <w:rFonts w:ascii="仿宋" w:eastAsia="仿宋" w:hAnsi="仿宋"/>
                <w:sz w:val="18"/>
                <w:szCs w:val="18"/>
              </w:rPr>
              <w:t>住宅用地</w:t>
            </w:r>
            <w:r w:rsidRPr="001A2C37">
              <w:rPr>
                <w:rFonts w:ascii="仿宋" w:eastAsia="仿宋" w:hAnsi="仿宋" w:hint="eastAsia"/>
                <w:sz w:val="18"/>
                <w:szCs w:val="18"/>
              </w:rPr>
              <w:t>70年</w:t>
            </w:r>
          </w:p>
        </w:tc>
        <w:tc>
          <w:tcPr>
            <w:tcW w:w="621" w:type="dxa"/>
            <w:tcBorders>
              <w:right w:val="single" w:sz="4" w:space="0" w:color="000000"/>
            </w:tcBorders>
            <w:vAlign w:val="center"/>
          </w:tcPr>
          <w:p w:rsidR="00921314" w:rsidRPr="001A2C37" w:rsidRDefault="00921314" w:rsidP="000303D7">
            <w:pPr>
              <w:jc w:val="center"/>
              <w:rPr>
                <w:rFonts w:ascii="宋体"/>
                <w:sz w:val="18"/>
                <w:szCs w:val="18"/>
              </w:rPr>
            </w:pPr>
            <w:r w:rsidRPr="001A2C37">
              <w:rPr>
                <w:rFonts w:ascii="仿宋" w:eastAsia="仿宋" w:hAnsi="仿宋" w:hint="eastAsia"/>
                <w:sz w:val="18"/>
                <w:szCs w:val="18"/>
              </w:rPr>
              <w:t>240万元/亩</w:t>
            </w:r>
          </w:p>
        </w:tc>
        <w:tc>
          <w:tcPr>
            <w:tcW w:w="764" w:type="dxa"/>
            <w:tcBorders>
              <w:right w:val="single" w:sz="4" w:space="0" w:color="000000"/>
            </w:tcBorders>
            <w:vAlign w:val="center"/>
          </w:tcPr>
          <w:p w:rsidR="00921314" w:rsidRPr="001A2C37" w:rsidRDefault="00921314" w:rsidP="000303D7">
            <w:pPr>
              <w:jc w:val="center"/>
              <w:rPr>
                <w:rFonts w:ascii="宋体"/>
                <w:sz w:val="18"/>
                <w:szCs w:val="18"/>
              </w:rPr>
            </w:pPr>
            <w:r w:rsidRPr="001A2C37">
              <w:rPr>
                <w:rFonts w:ascii="仿宋" w:eastAsia="仿宋" w:hAnsi="仿宋"/>
                <w:sz w:val="18"/>
                <w:szCs w:val="18"/>
              </w:rPr>
              <w:t>5万元/亩或5万元/亩的整倍数</w:t>
            </w:r>
          </w:p>
        </w:tc>
        <w:tc>
          <w:tcPr>
            <w:tcW w:w="761" w:type="dxa"/>
            <w:tcBorders>
              <w:right w:val="single" w:sz="4" w:space="0" w:color="000000"/>
            </w:tcBorders>
            <w:vAlign w:val="center"/>
          </w:tcPr>
          <w:p w:rsidR="00921314" w:rsidRPr="001A2C37" w:rsidRDefault="00921314" w:rsidP="000303D7">
            <w:pPr>
              <w:jc w:val="center"/>
              <w:rPr>
                <w:rFonts w:ascii="宋体"/>
                <w:sz w:val="18"/>
                <w:szCs w:val="18"/>
              </w:rPr>
            </w:pPr>
            <w:r>
              <w:rPr>
                <w:rFonts w:ascii="仿宋" w:eastAsia="仿宋" w:hAnsi="仿宋" w:hint="eastAsia"/>
                <w:sz w:val="18"/>
                <w:szCs w:val="18"/>
              </w:rPr>
              <w:t>15300</w:t>
            </w:r>
            <w:r w:rsidRPr="001A2C37">
              <w:rPr>
                <w:rFonts w:ascii="仿宋" w:eastAsia="仿宋" w:hAnsi="仿宋" w:hint="eastAsia"/>
                <w:sz w:val="18"/>
                <w:szCs w:val="18"/>
              </w:rPr>
              <w:t>万元</w:t>
            </w:r>
          </w:p>
        </w:tc>
      </w:tr>
      <w:tr w:rsidR="00921314" w:rsidRPr="001A2C37" w:rsidTr="000303D7">
        <w:trPr>
          <w:trHeight w:val="4315"/>
        </w:trPr>
        <w:tc>
          <w:tcPr>
            <w:tcW w:w="419" w:type="dxa"/>
            <w:tcBorders>
              <w:left w:val="single" w:sz="4" w:space="0" w:color="000000"/>
            </w:tcBorders>
            <w:vAlign w:val="center"/>
          </w:tcPr>
          <w:p w:rsidR="00921314" w:rsidRPr="001A2C37" w:rsidRDefault="00921314" w:rsidP="000303D7">
            <w:pPr>
              <w:jc w:val="center"/>
              <w:rPr>
                <w:rFonts w:ascii="宋体" w:hAnsi="宋体" w:cs="宋体"/>
                <w:sz w:val="18"/>
                <w:szCs w:val="18"/>
              </w:rPr>
            </w:pPr>
            <w:r w:rsidRPr="001A2C37">
              <w:rPr>
                <w:rFonts w:ascii="宋体" w:hAnsi="宋体" w:cs="宋体" w:hint="eastAsia"/>
                <w:sz w:val="18"/>
                <w:szCs w:val="18"/>
              </w:rPr>
              <w:lastRenderedPageBreak/>
              <w:t>2</w:t>
            </w:r>
          </w:p>
        </w:tc>
        <w:tc>
          <w:tcPr>
            <w:tcW w:w="684" w:type="dxa"/>
            <w:tcBorders>
              <w:right w:val="single" w:sz="4" w:space="0" w:color="000000"/>
            </w:tcBorders>
            <w:vAlign w:val="center"/>
          </w:tcPr>
          <w:p w:rsidR="00921314" w:rsidRPr="001A2C37" w:rsidRDefault="00921314" w:rsidP="000303D7">
            <w:pPr>
              <w:jc w:val="center"/>
              <w:rPr>
                <w:rFonts w:ascii="仿宋" w:eastAsia="仿宋" w:hAnsi="仿宋"/>
                <w:bCs/>
                <w:sz w:val="18"/>
                <w:szCs w:val="18"/>
              </w:rPr>
            </w:pPr>
            <w:r>
              <w:rPr>
                <w:rFonts w:ascii="仿宋" w:eastAsia="仿宋" w:hAnsi="仿宋"/>
                <w:bCs/>
                <w:sz w:val="18"/>
                <w:szCs w:val="18"/>
              </w:rPr>
              <w:t>高新区</w:t>
            </w:r>
            <w:r w:rsidRPr="001A2C37">
              <w:rPr>
                <w:rFonts w:ascii="仿宋" w:eastAsia="仿宋" w:hAnsi="仿宋"/>
                <w:bCs/>
                <w:sz w:val="18"/>
                <w:szCs w:val="18"/>
              </w:rPr>
              <w:t>长田新区Ⅲ号（B01-02a、B01-04a）地块</w:t>
            </w:r>
          </w:p>
        </w:tc>
        <w:tc>
          <w:tcPr>
            <w:tcW w:w="604" w:type="dxa"/>
            <w:tcBorders>
              <w:right w:val="single" w:sz="4" w:space="0" w:color="000000"/>
            </w:tcBorders>
            <w:vAlign w:val="center"/>
          </w:tcPr>
          <w:p w:rsidR="00921314" w:rsidRPr="001A2C37" w:rsidRDefault="00921314" w:rsidP="000303D7">
            <w:pPr>
              <w:jc w:val="center"/>
              <w:rPr>
                <w:rFonts w:ascii="仿宋" w:eastAsia="仿宋" w:hAnsi="仿宋"/>
                <w:sz w:val="18"/>
                <w:szCs w:val="18"/>
              </w:rPr>
            </w:pPr>
            <w:r>
              <w:rPr>
                <w:rFonts w:ascii="仿宋" w:eastAsia="仿宋" w:hAnsi="仿宋"/>
                <w:sz w:val="18"/>
                <w:szCs w:val="18"/>
              </w:rPr>
              <w:t>高新区</w:t>
            </w:r>
            <w:r w:rsidRPr="001A2C37">
              <w:rPr>
                <w:rFonts w:ascii="仿宋" w:eastAsia="仿宋" w:hAnsi="仿宋"/>
                <w:sz w:val="18"/>
                <w:szCs w:val="18"/>
              </w:rPr>
              <w:t>长田新区</w:t>
            </w:r>
          </w:p>
        </w:tc>
        <w:tc>
          <w:tcPr>
            <w:tcW w:w="711" w:type="dxa"/>
            <w:tcBorders>
              <w:right w:val="single" w:sz="4" w:space="0" w:color="000000"/>
            </w:tcBorders>
            <w:vAlign w:val="center"/>
          </w:tcPr>
          <w:p w:rsidR="00921314" w:rsidRPr="001A2C37" w:rsidRDefault="00921314" w:rsidP="000303D7">
            <w:pPr>
              <w:snapToGrid w:val="0"/>
              <w:spacing w:line="289" w:lineRule="atLeast"/>
              <w:jc w:val="center"/>
              <w:rPr>
                <w:rFonts w:ascii="仿宋" w:eastAsia="仿宋" w:hAnsi="仿宋"/>
                <w:sz w:val="18"/>
                <w:szCs w:val="18"/>
              </w:rPr>
            </w:pPr>
            <w:r w:rsidRPr="001A2C37">
              <w:rPr>
                <w:rFonts w:ascii="仿宋" w:eastAsia="仿宋" w:hAnsi="仿宋"/>
                <w:sz w:val="18"/>
                <w:szCs w:val="18"/>
              </w:rPr>
              <w:t>109880.47平方米（164.8207亩）</w:t>
            </w:r>
          </w:p>
        </w:tc>
        <w:tc>
          <w:tcPr>
            <w:tcW w:w="709" w:type="dxa"/>
            <w:tcBorders>
              <w:right w:val="single" w:sz="4" w:space="0" w:color="000000"/>
            </w:tcBorders>
            <w:vAlign w:val="center"/>
          </w:tcPr>
          <w:p w:rsidR="00921314" w:rsidRPr="001A2C37" w:rsidRDefault="00921314" w:rsidP="000303D7">
            <w:pPr>
              <w:jc w:val="center"/>
              <w:rPr>
                <w:rFonts w:ascii="仿宋" w:eastAsia="仿宋" w:hAnsi="仿宋"/>
                <w:bCs/>
                <w:sz w:val="16"/>
                <w:szCs w:val="18"/>
              </w:rPr>
            </w:pPr>
            <w:r w:rsidRPr="001A2C37">
              <w:rPr>
                <w:rFonts w:ascii="仿宋" w:eastAsia="仿宋" w:hAnsi="仿宋" w:hint="eastAsia"/>
                <w:sz w:val="16"/>
                <w:szCs w:val="18"/>
              </w:rPr>
              <w:t>住宅用地（兼容商业）</w:t>
            </w:r>
          </w:p>
        </w:tc>
        <w:tc>
          <w:tcPr>
            <w:tcW w:w="763" w:type="dxa"/>
            <w:tcBorders>
              <w:right w:val="single" w:sz="4" w:space="0" w:color="000000"/>
            </w:tcBorders>
            <w:vAlign w:val="center"/>
          </w:tcPr>
          <w:p w:rsidR="00921314" w:rsidRPr="001A2C37" w:rsidRDefault="00921314" w:rsidP="000303D7">
            <w:pPr>
              <w:jc w:val="center"/>
              <w:rPr>
                <w:rFonts w:ascii="仿宋" w:eastAsia="仿宋" w:hAnsi="仿宋"/>
                <w:sz w:val="16"/>
                <w:szCs w:val="18"/>
              </w:rPr>
            </w:pPr>
            <w:r w:rsidRPr="001A2C37">
              <w:rPr>
                <w:rFonts w:ascii="仿宋" w:eastAsia="仿宋" w:hAnsi="仿宋"/>
                <w:sz w:val="16"/>
                <w:szCs w:val="18"/>
              </w:rPr>
              <w:t>B01-02a地块容积率F≤1.5、B01-04a地块容积率F≤2.5</w:t>
            </w:r>
          </w:p>
        </w:tc>
        <w:tc>
          <w:tcPr>
            <w:tcW w:w="736" w:type="dxa"/>
            <w:tcBorders>
              <w:right w:val="single" w:sz="4" w:space="0" w:color="000000"/>
            </w:tcBorders>
            <w:vAlign w:val="center"/>
          </w:tcPr>
          <w:p w:rsidR="00921314" w:rsidRPr="001A2C37" w:rsidRDefault="00921314" w:rsidP="000303D7">
            <w:pPr>
              <w:jc w:val="center"/>
              <w:rPr>
                <w:rFonts w:ascii="仿宋" w:eastAsia="仿宋" w:hAnsi="仿宋"/>
                <w:sz w:val="16"/>
                <w:szCs w:val="18"/>
              </w:rPr>
            </w:pPr>
            <w:r w:rsidRPr="001A2C37">
              <w:rPr>
                <w:rFonts w:ascii="仿宋" w:eastAsia="仿宋" w:hAnsi="仿宋"/>
                <w:sz w:val="16"/>
                <w:szCs w:val="18"/>
              </w:rPr>
              <w:t>B01-02a地块建筑密度B≤30%、B01-04a地块建筑密度B≤30%</w:t>
            </w:r>
          </w:p>
        </w:tc>
        <w:tc>
          <w:tcPr>
            <w:tcW w:w="631" w:type="dxa"/>
            <w:tcBorders>
              <w:right w:val="single" w:sz="4" w:space="0" w:color="000000"/>
            </w:tcBorders>
            <w:vAlign w:val="center"/>
          </w:tcPr>
          <w:p w:rsidR="00921314" w:rsidRPr="001A2C37" w:rsidRDefault="00921314" w:rsidP="000303D7">
            <w:pPr>
              <w:snapToGrid w:val="0"/>
              <w:spacing w:line="289" w:lineRule="atLeast"/>
              <w:jc w:val="center"/>
              <w:rPr>
                <w:rFonts w:ascii="仿宋" w:eastAsia="仿宋" w:hAnsi="仿宋"/>
                <w:sz w:val="16"/>
                <w:szCs w:val="18"/>
              </w:rPr>
            </w:pPr>
            <w:r w:rsidRPr="001A2C37">
              <w:rPr>
                <w:rFonts w:ascii="仿宋" w:eastAsia="仿宋" w:hAnsi="仿宋"/>
                <w:sz w:val="16"/>
                <w:szCs w:val="18"/>
              </w:rPr>
              <w:t>B01-02a地块绿地率G≥35%、B01-04a地块绿地率G≥35%</w:t>
            </w:r>
          </w:p>
        </w:tc>
        <w:tc>
          <w:tcPr>
            <w:tcW w:w="631" w:type="dxa"/>
            <w:vAlign w:val="center"/>
          </w:tcPr>
          <w:p w:rsidR="00921314" w:rsidRPr="001A2C37" w:rsidRDefault="00921314" w:rsidP="000303D7">
            <w:pPr>
              <w:jc w:val="center"/>
              <w:rPr>
                <w:rFonts w:ascii="仿宋" w:eastAsia="仿宋" w:hAnsi="仿宋"/>
                <w:sz w:val="16"/>
                <w:szCs w:val="18"/>
              </w:rPr>
            </w:pPr>
            <w:r w:rsidRPr="001A2C37">
              <w:rPr>
                <w:rFonts w:ascii="仿宋" w:eastAsia="仿宋" w:hAnsi="仿宋"/>
                <w:sz w:val="16"/>
                <w:szCs w:val="18"/>
              </w:rPr>
              <w:t>B01-02a地块建筑限高HL≤40米、B01-04a地块建筑限高HL≤60米</w:t>
            </w:r>
          </w:p>
        </w:tc>
        <w:tc>
          <w:tcPr>
            <w:tcW w:w="841" w:type="dxa"/>
            <w:tcBorders>
              <w:right w:val="single" w:sz="4" w:space="0" w:color="000000"/>
            </w:tcBorders>
            <w:vAlign w:val="center"/>
          </w:tcPr>
          <w:p w:rsidR="00921314" w:rsidRPr="00FC7C34" w:rsidRDefault="00921314" w:rsidP="000303D7">
            <w:pPr>
              <w:jc w:val="center"/>
              <w:rPr>
                <w:rFonts w:ascii="仿宋" w:eastAsia="仿宋" w:hAnsi="仿宋"/>
                <w:sz w:val="16"/>
                <w:szCs w:val="18"/>
              </w:rPr>
            </w:pPr>
            <w:r w:rsidRPr="00FC7C34">
              <w:rPr>
                <w:rFonts w:ascii="仿宋" w:eastAsia="仿宋" w:hAnsi="仿宋" w:hint="eastAsia"/>
                <w:sz w:val="16"/>
                <w:szCs w:val="18"/>
              </w:rPr>
              <w:t>详见达经住建函〔2019〕168号</w:t>
            </w:r>
          </w:p>
        </w:tc>
        <w:tc>
          <w:tcPr>
            <w:tcW w:w="631" w:type="dxa"/>
            <w:tcBorders>
              <w:right w:val="single" w:sz="4" w:space="0" w:color="000000"/>
            </w:tcBorders>
            <w:vAlign w:val="center"/>
          </w:tcPr>
          <w:p w:rsidR="00921314" w:rsidRPr="001A2C37" w:rsidRDefault="00921314" w:rsidP="000303D7">
            <w:pPr>
              <w:spacing w:line="320" w:lineRule="exact"/>
              <w:jc w:val="center"/>
              <w:rPr>
                <w:rFonts w:ascii="仿宋" w:eastAsia="仿宋" w:hAnsi="仿宋"/>
                <w:sz w:val="18"/>
                <w:szCs w:val="18"/>
              </w:rPr>
            </w:pPr>
            <w:r w:rsidRPr="001A2C37">
              <w:rPr>
                <w:rFonts w:ascii="仿宋" w:eastAsia="仿宋" w:hAnsi="仿宋" w:hint="eastAsia"/>
                <w:sz w:val="18"/>
                <w:szCs w:val="18"/>
              </w:rPr>
              <w:t>商业</w:t>
            </w:r>
            <w:r w:rsidRPr="001A2C37">
              <w:rPr>
                <w:rFonts w:ascii="仿宋" w:eastAsia="仿宋" w:hAnsi="仿宋"/>
                <w:sz w:val="18"/>
                <w:szCs w:val="18"/>
              </w:rPr>
              <w:t>用地</w:t>
            </w:r>
            <w:r w:rsidRPr="001A2C37">
              <w:rPr>
                <w:rFonts w:ascii="仿宋" w:eastAsia="仿宋" w:hAnsi="仿宋" w:hint="eastAsia"/>
                <w:sz w:val="18"/>
                <w:szCs w:val="18"/>
              </w:rPr>
              <w:t>40年；</w:t>
            </w:r>
            <w:r w:rsidRPr="001A2C37">
              <w:rPr>
                <w:rFonts w:ascii="仿宋" w:eastAsia="仿宋" w:hAnsi="仿宋"/>
                <w:sz w:val="18"/>
                <w:szCs w:val="18"/>
              </w:rPr>
              <w:t>住宅用地</w:t>
            </w:r>
            <w:r w:rsidRPr="001A2C37">
              <w:rPr>
                <w:rFonts w:ascii="仿宋" w:eastAsia="仿宋" w:hAnsi="仿宋" w:hint="eastAsia"/>
                <w:sz w:val="18"/>
                <w:szCs w:val="18"/>
              </w:rPr>
              <w:t>70年</w:t>
            </w:r>
          </w:p>
        </w:tc>
        <w:tc>
          <w:tcPr>
            <w:tcW w:w="621" w:type="dxa"/>
            <w:tcBorders>
              <w:right w:val="single" w:sz="4" w:space="0" w:color="000000"/>
            </w:tcBorders>
            <w:vAlign w:val="center"/>
          </w:tcPr>
          <w:p w:rsidR="00921314" w:rsidRPr="001A2C37" w:rsidRDefault="00921314" w:rsidP="000303D7">
            <w:pPr>
              <w:spacing w:line="320" w:lineRule="exact"/>
              <w:jc w:val="center"/>
              <w:rPr>
                <w:rFonts w:ascii="仿宋" w:eastAsia="仿宋" w:hAnsi="仿宋"/>
                <w:sz w:val="18"/>
                <w:szCs w:val="18"/>
              </w:rPr>
            </w:pPr>
            <w:r w:rsidRPr="001A2C37">
              <w:rPr>
                <w:rFonts w:ascii="仿宋" w:eastAsia="仿宋" w:hAnsi="仿宋" w:hint="eastAsia"/>
                <w:sz w:val="18"/>
                <w:szCs w:val="18"/>
              </w:rPr>
              <w:t>165万元/亩</w:t>
            </w:r>
          </w:p>
        </w:tc>
        <w:tc>
          <w:tcPr>
            <w:tcW w:w="764" w:type="dxa"/>
            <w:tcBorders>
              <w:right w:val="single" w:sz="4" w:space="0" w:color="000000"/>
            </w:tcBorders>
            <w:vAlign w:val="center"/>
          </w:tcPr>
          <w:p w:rsidR="00921314" w:rsidRPr="001A2C37" w:rsidRDefault="00921314" w:rsidP="000303D7">
            <w:pPr>
              <w:spacing w:line="320" w:lineRule="exact"/>
              <w:jc w:val="center"/>
              <w:rPr>
                <w:rFonts w:ascii="仿宋" w:eastAsia="仿宋" w:hAnsi="仿宋"/>
                <w:sz w:val="18"/>
                <w:szCs w:val="18"/>
              </w:rPr>
            </w:pPr>
            <w:r w:rsidRPr="001A2C37">
              <w:rPr>
                <w:rFonts w:ascii="仿宋" w:eastAsia="仿宋" w:hAnsi="仿宋"/>
                <w:sz w:val="18"/>
                <w:szCs w:val="18"/>
              </w:rPr>
              <w:t>5万元/亩或5万元/亩的整倍数</w:t>
            </w:r>
          </w:p>
        </w:tc>
        <w:tc>
          <w:tcPr>
            <w:tcW w:w="761" w:type="dxa"/>
            <w:tcBorders>
              <w:right w:val="single" w:sz="4" w:space="0" w:color="000000"/>
            </w:tcBorders>
            <w:vAlign w:val="center"/>
          </w:tcPr>
          <w:p w:rsidR="00921314" w:rsidRPr="001A2C37" w:rsidRDefault="00921314" w:rsidP="000303D7">
            <w:pPr>
              <w:spacing w:line="320" w:lineRule="exact"/>
              <w:jc w:val="center"/>
              <w:rPr>
                <w:rFonts w:ascii="仿宋" w:eastAsia="仿宋" w:hAnsi="仿宋"/>
                <w:sz w:val="18"/>
                <w:szCs w:val="18"/>
              </w:rPr>
            </w:pPr>
            <w:r>
              <w:rPr>
                <w:rFonts w:ascii="仿宋" w:eastAsia="仿宋" w:hAnsi="仿宋" w:hint="eastAsia"/>
                <w:sz w:val="18"/>
                <w:szCs w:val="18"/>
              </w:rPr>
              <w:t>13600</w:t>
            </w:r>
            <w:r w:rsidRPr="001A2C37">
              <w:rPr>
                <w:rFonts w:ascii="仿宋" w:eastAsia="仿宋" w:hAnsi="仿宋" w:hint="eastAsia"/>
                <w:sz w:val="18"/>
                <w:szCs w:val="18"/>
              </w:rPr>
              <w:t>万元</w:t>
            </w:r>
          </w:p>
        </w:tc>
      </w:tr>
      <w:tr w:rsidR="00921314" w:rsidRPr="001A2C37" w:rsidTr="000303D7">
        <w:trPr>
          <w:trHeight w:val="4315"/>
        </w:trPr>
        <w:tc>
          <w:tcPr>
            <w:tcW w:w="419" w:type="dxa"/>
            <w:tcBorders>
              <w:left w:val="single" w:sz="4" w:space="0" w:color="000000"/>
            </w:tcBorders>
            <w:vAlign w:val="center"/>
          </w:tcPr>
          <w:p w:rsidR="00921314" w:rsidRPr="001A2C37" w:rsidRDefault="00921314" w:rsidP="000303D7">
            <w:pPr>
              <w:jc w:val="center"/>
              <w:rPr>
                <w:rFonts w:ascii="宋体" w:hAnsi="宋体" w:cs="宋体"/>
                <w:sz w:val="18"/>
                <w:szCs w:val="18"/>
              </w:rPr>
            </w:pPr>
            <w:r w:rsidRPr="001A2C37">
              <w:rPr>
                <w:rFonts w:ascii="宋体" w:hAnsi="宋体" w:cs="宋体" w:hint="eastAsia"/>
                <w:sz w:val="18"/>
                <w:szCs w:val="18"/>
              </w:rPr>
              <w:t>3</w:t>
            </w:r>
          </w:p>
        </w:tc>
        <w:tc>
          <w:tcPr>
            <w:tcW w:w="684" w:type="dxa"/>
            <w:tcBorders>
              <w:right w:val="single" w:sz="4" w:space="0" w:color="000000"/>
            </w:tcBorders>
            <w:vAlign w:val="center"/>
          </w:tcPr>
          <w:p w:rsidR="00921314" w:rsidRPr="001A2C37" w:rsidRDefault="00921314" w:rsidP="000303D7">
            <w:pPr>
              <w:jc w:val="center"/>
              <w:rPr>
                <w:rFonts w:ascii="仿宋" w:eastAsia="仿宋" w:hAnsi="仿宋"/>
                <w:bCs/>
                <w:sz w:val="18"/>
                <w:szCs w:val="18"/>
              </w:rPr>
            </w:pPr>
            <w:r>
              <w:rPr>
                <w:rFonts w:ascii="仿宋" w:eastAsia="仿宋" w:hAnsi="仿宋"/>
                <w:bCs/>
                <w:sz w:val="18"/>
                <w:szCs w:val="18"/>
              </w:rPr>
              <w:t>高新区</w:t>
            </w:r>
            <w:r w:rsidRPr="001A2C37">
              <w:rPr>
                <w:rFonts w:ascii="仿宋" w:eastAsia="仿宋" w:hAnsi="仿宋"/>
                <w:bCs/>
                <w:sz w:val="18"/>
                <w:szCs w:val="18"/>
              </w:rPr>
              <w:t>长田新区Ⅳ号(B06-03b)地块</w:t>
            </w:r>
          </w:p>
        </w:tc>
        <w:tc>
          <w:tcPr>
            <w:tcW w:w="604" w:type="dxa"/>
            <w:tcBorders>
              <w:right w:val="single" w:sz="4" w:space="0" w:color="000000"/>
            </w:tcBorders>
            <w:vAlign w:val="center"/>
          </w:tcPr>
          <w:p w:rsidR="00921314" w:rsidRPr="001A2C37" w:rsidRDefault="00921314" w:rsidP="000303D7">
            <w:pPr>
              <w:jc w:val="center"/>
              <w:rPr>
                <w:rFonts w:ascii="仿宋" w:eastAsia="仿宋" w:hAnsi="仿宋"/>
                <w:sz w:val="18"/>
                <w:szCs w:val="18"/>
              </w:rPr>
            </w:pPr>
            <w:r>
              <w:rPr>
                <w:rFonts w:ascii="仿宋" w:eastAsia="仿宋" w:hAnsi="仿宋"/>
                <w:sz w:val="18"/>
                <w:szCs w:val="18"/>
              </w:rPr>
              <w:t>高新区</w:t>
            </w:r>
            <w:r w:rsidRPr="001A2C37">
              <w:rPr>
                <w:rFonts w:ascii="仿宋" w:eastAsia="仿宋" w:hAnsi="仿宋"/>
                <w:sz w:val="18"/>
                <w:szCs w:val="18"/>
              </w:rPr>
              <w:t>长田新区</w:t>
            </w:r>
          </w:p>
        </w:tc>
        <w:tc>
          <w:tcPr>
            <w:tcW w:w="711" w:type="dxa"/>
            <w:tcBorders>
              <w:right w:val="single" w:sz="4" w:space="0" w:color="000000"/>
            </w:tcBorders>
            <w:vAlign w:val="center"/>
          </w:tcPr>
          <w:p w:rsidR="00921314" w:rsidRPr="001A2C37" w:rsidRDefault="00921314" w:rsidP="000303D7">
            <w:pPr>
              <w:snapToGrid w:val="0"/>
              <w:spacing w:line="289" w:lineRule="atLeast"/>
              <w:jc w:val="center"/>
              <w:rPr>
                <w:rFonts w:ascii="仿宋" w:eastAsia="仿宋" w:hAnsi="仿宋"/>
                <w:sz w:val="18"/>
                <w:szCs w:val="18"/>
              </w:rPr>
            </w:pPr>
            <w:r w:rsidRPr="001A2C37">
              <w:rPr>
                <w:rFonts w:ascii="仿宋" w:eastAsia="仿宋" w:hAnsi="仿宋"/>
                <w:sz w:val="18"/>
                <w:szCs w:val="18"/>
              </w:rPr>
              <w:t>98506.27</w:t>
            </w:r>
            <w:r w:rsidRPr="001A2C37">
              <w:rPr>
                <w:rFonts w:ascii="仿宋" w:eastAsia="仿宋" w:hAnsi="仿宋" w:hint="eastAsia"/>
                <w:sz w:val="18"/>
                <w:szCs w:val="18"/>
              </w:rPr>
              <w:t>平方米</w:t>
            </w:r>
            <w:r w:rsidRPr="001A2C37">
              <w:rPr>
                <w:rFonts w:ascii="仿宋" w:eastAsia="仿宋" w:hAnsi="仿宋"/>
                <w:sz w:val="18"/>
                <w:szCs w:val="18"/>
              </w:rPr>
              <w:t>（147.7594亩）</w:t>
            </w:r>
          </w:p>
        </w:tc>
        <w:tc>
          <w:tcPr>
            <w:tcW w:w="709" w:type="dxa"/>
            <w:tcBorders>
              <w:right w:val="single" w:sz="4" w:space="0" w:color="000000"/>
            </w:tcBorders>
            <w:vAlign w:val="center"/>
          </w:tcPr>
          <w:p w:rsidR="00921314" w:rsidRPr="001A2C37" w:rsidRDefault="00921314" w:rsidP="000303D7">
            <w:pPr>
              <w:jc w:val="center"/>
              <w:rPr>
                <w:rFonts w:ascii="仿宋" w:eastAsia="仿宋" w:hAnsi="仿宋"/>
                <w:sz w:val="16"/>
                <w:szCs w:val="18"/>
              </w:rPr>
            </w:pPr>
            <w:r w:rsidRPr="001A2C37">
              <w:rPr>
                <w:rFonts w:ascii="仿宋" w:eastAsia="仿宋" w:hAnsi="仿宋" w:hint="eastAsia"/>
                <w:sz w:val="16"/>
                <w:szCs w:val="18"/>
              </w:rPr>
              <w:t>住宅用地（兼容商业）</w:t>
            </w:r>
          </w:p>
        </w:tc>
        <w:tc>
          <w:tcPr>
            <w:tcW w:w="763" w:type="dxa"/>
            <w:tcBorders>
              <w:right w:val="single" w:sz="4" w:space="0" w:color="000000"/>
            </w:tcBorders>
            <w:vAlign w:val="center"/>
          </w:tcPr>
          <w:p w:rsidR="00921314" w:rsidRPr="001A2C37" w:rsidRDefault="00921314" w:rsidP="000303D7">
            <w:pPr>
              <w:jc w:val="center"/>
              <w:rPr>
                <w:rFonts w:ascii="仿宋" w:eastAsia="仿宋" w:hAnsi="仿宋"/>
                <w:sz w:val="16"/>
                <w:szCs w:val="18"/>
              </w:rPr>
            </w:pPr>
            <w:r w:rsidRPr="001A2C37">
              <w:rPr>
                <w:rFonts w:ascii="仿宋" w:eastAsia="仿宋" w:hAnsi="仿宋"/>
                <w:sz w:val="16"/>
                <w:szCs w:val="18"/>
              </w:rPr>
              <w:t>容积率F≤1.5</w:t>
            </w:r>
          </w:p>
        </w:tc>
        <w:tc>
          <w:tcPr>
            <w:tcW w:w="736" w:type="dxa"/>
            <w:tcBorders>
              <w:right w:val="single" w:sz="4" w:space="0" w:color="000000"/>
            </w:tcBorders>
            <w:vAlign w:val="center"/>
          </w:tcPr>
          <w:p w:rsidR="00921314" w:rsidRPr="001A2C37" w:rsidRDefault="00921314" w:rsidP="000303D7">
            <w:pPr>
              <w:jc w:val="center"/>
              <w:rPr>
                <w:rFonts w:ascii="仿宋" w:eastAsia="仿宋" w:hAnsi="仿宋"/>
                <w:sz w:val="16"/>
                <w:szCs w:val="18"/>
              </w:rPr>
            </w:pPr>
            <w:r w:rsidRPr="001A2C37">
              <w:rPr>
                <w:rFonts w:ascii="仿宋" w:eastAsia="仿宋" w:hAnsi="仿宋"/>
                <w:sz w:val="16"/>
                <w:szCs w:val="18"/>
              </w:rPr>
              <w:t>建筑密度B≤30%</w:t>
            </w:r>
          </w:p>
        </w:tc>
        <w:tc>
          <w:tcPr>
            <w:tcW w:w="631" w:type="dxa"/>
            <w:tcBorders>
              <w:right w:val="single" w:sz="4" w:space="0" w:color="000000"/>
            </w:tcBorders>
            <w:vAlign w:val="center"/>
          </w:tcPr>
          <w:p w:rsidR="00921314" w:rsidRPr="001A2C37" w:rsidRDefault="00921314" w:rsidP="000303D7">
            <w:pPr>
              <w:snapToGrid w:val="0"/>
              <w:spacing w:line="289" w:lineRule="atLeast"/>
              <w:jc w:val="center"/>
              <w:rPr>
                <w:rFonts w:ascii="仿宋" w:eastAsia="仿宋" w:hAnsi="仿宋"/>
                <w:sz w:val="16"/>
                <w:szCs w:val="18"/>
              </w:rPr>
            </w:pPr>
            <w:r w:rsidRPr="001A2C37">
              <w:rPr>
                <w:rFonts w:ascii="仿宋" w:eastAsia="仿宋" w:hAnsi="仿宋"/>
                <w:sz w:val="16"/>
                <w:szCs w:val="18"/>
              </w:rPr>
              <w:t>绿地率G≥35%</w:t>
            </w:r>
          </w:p>
        </w:tc>
        <w:tc>
          <w:tcPr>
            <w:tcW w:w="631" w:type="dxa"/>
            <w:vAlign w:val="center"/>
          </w:tcPr>
          <w:p w:rsidR="00921314" w:rsidRPr="001A2C37" w:rsidRDefault="00921314" w:rsidP="000303D7">
            <w:pPr>
              <w:jc w:val="center"/>
              <w:rPr>
                <w:rFonts w:ascii="仿宋" w:eastAsia="仿宋" w:hAnsi="仿宋"/>
                <w:sz w:val="16"/>
                <w:szCs w:val="18"/>
              </w:rPr>
            </w:pPr>
            <w:r w:rsidRPr="001A2C37">
              <w:rPr>
                <w:rFonts w:ascii="仿宋" w:eastAsia="仿宋" w:hAnsi="仿宋"/>
                <w:sz w:val="16"/>
                <w:szCs w:val="18"/>
              </w:rPr>
              <w:t>建筑限高HL≤40米且绝对高程不超过410米</w:t>
            </w:r>
          </w:p>
        </w:tc>
        <w:tc>
          <w:tcPr>
            <w:tcW w:w="841" w:type="dxa"/>
            <w:tcBorders>
              <w:right w:val="single" w:sz="4" w:space="0" w:color="000000"/>
            </w:tcBorders>
            <w:vAlign w:val="center"/>
          </w:tcPr>
          <w:p w:rsidR="00921314" w:rsidRPr="00FC7C34" w:rsidRDefault="00921314" w:rsidP="000303D7">
            <w:pPr>
              <w:jc w:val="center"/>
              <w:rPr>
                <w:rFonts w:ascii="仿宋" w:eastAsia="仿宋" w:hAnsi="仿宋"/>
                <w:sz w:val="16"/>
                <w:szCs w:val="18"/>
              </w:rPr>
            </w:pPr>
            <w:r w:rsidRPr="00FC7C34">
              <w:rPr>
                <w:rFonts w:ascii="仿宋" w:eastAsia="仿宋" w:hAnsi="仿宋" w:hint="eastAsia"/>
                <w:sz w:val="16"/>
                <w:szCs w:val="18"/>
              </w:rPr>
              <w:t>详见达经住建函〔2019〕171号</w:t>
            </w:r>
          </w:p>
        </w:tc>
        <w:tc>
          <w:tcPr>
            <w:tcW w:w="631" w:type="dxa"/>
            <w:tcBorders>
              <w:right w:val="single" w:sz="4" w:space="0" w:color="000000"/>
            </w:tcBorders>
            <w:vAlign w:val="center"/>
          </w:tcPr>
          <w:p w:rsidR="00921314" w:rsidRPr="001A2C37" w:rsidRDefault="00921314" w:rsidP="000303D7">
            <w:pPr>
              <w:spacing w:line="320" w:lineRule="exact"/>
              <w:jc w:val="center"/>
              <w:rPr>
                <w:rFonts w:ascii="仿宋" w:eastAsia="仿宋" w:hAnsi="仿宋"/>
                <w:sz w:val="18"/>
                <w:szCs w:val="18"/>
              </w:rPr>
            </w:pPr>
            <w:r w:rsidRPr="001A2C37">
              <w:rPr>
                <w:rFonts w:ascii="仿宋" w:eastAsia="仿宋" w:hAnsi="仿宋" w:hint="eastAsia"/>
                <w:sz w:val="18"/>
                <w:szCs w:val="18"/>
              </w:rPr>
              <w:t>商业</w:t>
            </w:r>
            <w:r w:rsidRPr="001A2C37">
              <w:rPr>
                <w:rFonts w:ascii="仿宋" w:eastAsia="仿宋" w:hAnsi="仿宋"/>
                <w:sz w:val="18"/>
                <w:szCs w:val="18"/>
              </w:rPr>
              <w:t>用地</w:t>
            </w:r>
            <w:r w:rsidRPr="001A2C37">
              <w:rPr>
                <w:rFonts w:ascii="仿宋" w:eastAsia="仿宋" w:hAnsi="仿宋" w:hint="eastAsia"/>
                <w:sz w:val="18"/>
                <w:szCs w:val="18"/>
              </w:rPr>
              <w:t>40年；</w:t>
            </w:r>
            <w:r w:rsidRPr="001A2C37">
              <w:rPr>
                <w:rFonts w:ascii="仿宋" w:eastAsia="仿宋" w:hAnsi="仿宋"/>
                <w:sz w:val="18"/>
                <w:szCs w:val="18"/>
              </w:rPr>
              <w:t>住宅用地</w:t>
            </w:r>
            <w:r w:rsidRPr="001A2C37">
              <w:rPr>
                <w:rFonts w:ascii="仿宋" w:eastAsia="仿宋" w:hAnsi="仿宋" w:hint="eastAsia"/>
                <w:sz w:val="18"/>
                <w:szCs w:val="18"/>
              </w:rPr>
              <w:t>70年</w:t>
            </w:r>
          </w:p>
        </w:tc>
        <w:tc>
          <w:tcPr>
            <w:tcW w:w="621" w:type="dxa"/>
            <w:tcBorders>
              <w:right w:val="single" w:sz="4" w:space="0" w:color="000000"/>
            </w:tcBorders>
            <w:vAlign w:val="center"/>
          </w:tcPr>
          <w:p w:rsidR="00921314" w:rsidRPr="001A2C37" w:rsidRDefault="00921314" w:rsidP="000303D7">
            <w:pPr>
              <w:spacing w:line="320" w:lineRule="exact"/>
              <w:jc w:val="center"/>
              <w:rPr>
                <w:rFonts w:ascii="仿宋" w:eastAsia="仿宋" w:hAnsi="仿宋"/>
                <w:sz w:val="18"/>
                <w:szCs w:val="18"/>
              </w:rPr>
            </w:pPr>
            <w:r w:rsidRPr="001A2C37">
              <w:rPr>
                <w:rFonts w:ascii="仿宋" w:eastAsia="仿宋" w:hAnsi="仿宋"/>
                <w:sz w:val="18"/>
                <w:szCs w:val="18"/>
              </w:rPr>
              <w:t>150</w:t>
            </w:r>
            <w:r w:rsidRPr="001A2C37">
              <w:rPr>
                <w:rFonts w:ascii="仿宋" w:eastAsia="仿宋" w:hAnsi="仿宋" w:hint="eastAsia"/>
                <w:sz w:val="18"/>
                <w:szCs w:val="18"/>
              </w:rPr>
              <w:t>万元/亩</w:t>
            </w:r>
          </w:p>
        </w:tc>
        <w:tc>
          <w:tcPr>
            <w:tcW w:w="764" w:type="dxa"/>
            <w:tcBorders>
              <w:right w:val="single" w:sz="4" w:space="0" w:color="000000"/>
            </w:tcBorders>
            <w:vAlign w:val="center"/>
          </w:tcPr>
          <w:p w:rsidR="00921314" w:rsidRPr="001A2C37" w:rsidRDefault="00921314" w:rsidP="000303D7">
            <w:pPr>
              <w:spacing w:line="320" w:lineRule="exact"/>
              <w:jc w:val="center"/>
              <w:rPr>
                <w:rFonts w:ascii="仿宋" w:eastAsia="仿宋" w:hAnsi="仿宋"/>
                <w:sz w:val="18"/>
                <w:szCs w:val="18"/>
              </w:rPr>
            </w:pPr>
            <w:r w:rsidRPr="001A2C37">
              <w:rPr>
                <w:rFonts w:ascii="仿宋" w:eastAsia="仿宋" w:hAnsi="仿宋"/>
                <w:sz w:val="18"/>
                <w:szCs w:val="18"/>
              </w:rPr>
              <w:t>5万元/亩或5万元/亩的整倍数</w:t>
            </w:r>
          </w:p>
        </w:tc>
        <w:tc>
          <w:tcPr>
            <w:tcW w:w="761" w:type="dxa"/>
            <w:tcBorders>
              <w:right w:val="single" w:sz="4" w:space="0" w:color="000000"/>
            </w:tcBorders>
            <w:vAlign w:val="center"/>
          </w:tcPr>
          <w:p w:rsidR="00921314" w:rsidRPr="001A2C37" w:rsidRDefault="00921314" w:rsidP="000303D7">
            <w:pPr>
              <w:spacing w:line="320" w:lineRule="exact"/>
              <w:jc w:val="center"/>
              <w:rPr>
                <w:rFonts w:ascii="仿宋" w:eastAsia="仿宋" w:hAnsi="仿宋"/>
                <w:sz w:val="18"/>
                <w:szCs w:val="18"/>
              </w:rPr>
            </w:pPr>
            <w:r>
              <w:rPr>
                <w:rFonts w:ascii="仿宋" w:eastAsia="仿宋" w:hAnsi="仿宋" w:hint="eastAsia"/>
                <w:sz w:val="18"/>
                <w:szCs w:val="18"/>
              </w:rPr>
              <w:t>11100</w:t>
            </w:r>
            <w:r w:rsidRPr="001A2C37">
              <w:rPr>
                <w:rFonts w:ascii="仿宋" w:eastAsia="仿宋" w:hAnsi="仿宋" w:hint="eastAsia"/>
                <w:sz w:val="18"/>
                <w:szCs w:val="18"/>
              </w:rPr>
              <w:t>万元</w:t>
            </w:r>
          </w:p>
        </w:tc>
      </w:tr>
      <w:tr w:rsidR="00921314" w:rsidRPr="00CB1FC3" w:rsidTr="000303D7">
        <w:trPr>
          <w:trHeight w:val="4315"/>
        </w:trPr>
        <w:tc>
          <w:tcPr>
            <w:tcW w:w="419" w:type="dxa"/>
            <w:tcBorders>
              <w:left w:val="single" w:sz="4" w:space="0" w:color="000000"/>
            </w:tcBorders>
            <w:vAlign w:val="center"/>
          </w:tcPr>
          <w:p w:rsidR="00921314" w:rsidRPr="001A2C37" w:rsidRDefault="00921314" w:rsidP="000303D7">
            <w:pPr>
              <w:jc w:val="center"/>
              <w:rPr>
                <w:rFonts w:ascii="宋体" w:hAnsi="宋体" w:cs="宋体"/>
                <w:sz w:val="18"/>
                <w:szCs w:val="18"/>
              </w:rPr>
            </w:pPr>
            <w:r>
              <w:rPr>
                <w:rFonts w:ascii="宋体" w:hAnsi="宋体" w:cs="宋体" w:hint="eastAsia"/>
                <w:sz w:val="18"/>
                <w:szCs w:val="18"/>
              </w:rPr>
              <w:t>4</w:t>
            </w:r>
          </w:p>
        </w:tc>
        <w:tc>
          <w:tcPr>
            <w:tcW w:w="684" w:type="dxa"/>
            <w:tcBorders>
              <w:right w:val="single" w:sz="4" w:space="0" w:color="000000"/>
            </w:tcBorders>
            <w:vAlign w:val="center"/>
          </w:tcPr>
          <w:p w:rsidR="00921314" w:rsidRPr="001A2C37" w:rsidRDefault="00921314" w:rsidP="000303D7">
            <w:pPr>
              <w:jc w:val="center"/>
              <w:rPr>
                <w:rFonts w:ascii="仿宋" w:eastAsia="仿宋" w:hAnsi="仿宋"/>
                <w:bCs/>
                <w:sz w:val="18"/>
                <w:szCs w:val="18"/>
              </w:rPr>
            </w:pPr>
            <w:r>
              <w:rPr>
                <w:rFonts w:ascii="仿宋" w:eastAsia="仿宋" w:hAnsi="仿宋" w:hint="eastAsia"/>
                <w:bCs/>
                <w:sz w:val="18"/>
                <w:szCs w:val="18"/>
              </w:rPr>
              <w:t>高新区</w:t>
            </w:r>
            <w:r w:rsidRPr="00CB1FC3">
              <w:rPr>
                <w:rFonts w:ascii="仿宋" w:eastAsia="仿宋" w:hAnsi="仿宋" w:hint="eastAsia"/>
                <w:bCs/>
                <w:sz w:val="18"/>
                <w:szCs w:val="18"/>
              </w:rPr>
              <w:t>长田新区Ⅵ号地块</w:t>
            </w:r>
            <w:r>
              <w:rPr>
                <w:rFonts w:ascii="仿宋" w:eastAsia="仿宋" w:hAnsi="仿宋" w:hint="eastAsia"/>
                <w:bCs/>
                <w:sz w:val="18"/>
                <w:szCs w:val="18"/>
              </w:rPr>
              <w:t>（</w:t>
            </w:r>
            <w:r w:rsidRPr="00CB1FC3">
              <w:rPr>
                <w:rFonts w:ascii="仿宋" w:eastAsia="仿宋" w:hAnsi="仿宋" w:hint="eastAsia"/>
                <w:bCs/>
                <w:sz w:val="18"/>
                <w:szCs w:val="18"/>
              </w:rPr>
              <w:t>Ⅵ-a</w:t>
            </w:r>
            <w:r>
              <w:rPr>
                <w:rFonts w:ascii="仿宋" w:eastAsia="仿宋" w:hAnsi="仿宋" w:hint="eastAsia"/>
                <w:bCs/>
                <w:sz w:val="18"/>
                <w:szCs w:val="18"/>
              </w:rPr>
              <w:t>、</w:t>
            </w:r>
            <w:r w:rsidRPr="00CB1FC3">
              <w:rPr>
                <w:rFonts w:ascii="仿宋" w:eastAsia="仿宋" w:hAnsi="仿宋" w:hint="eastAsia"/>
                <w:bCs/>
                <w:sz w:val="18"/>
                <w:szCs w:val="18"/>
              </w:rPr>
              <w:t>Ⅵ-b</w:t>
            </w:r>
            <w:r>
              <w:rPr>
                <w:rFonts w:ascii="仿宋" w:eastAsia="仿宋" w:hAnsi="仿宋" w:hint="eastAsia"/>
                <w:bCs/>
                <w:sz w:val="18"/>
                <w:szCs w:val="18"/>
              </w:rPr>
              <w:t>、</w:t>
            </w:r>
            <w:r w:rsidRPr="00CB1FC3">
              <w:rPr>
                <w:rFonts w:ascii="仿宋" w:eastAsia="仿宋" w:hAnsi="仿宋" w:hint="eastAsia"/>
                <w:bCs/>
                <w:sz w:val="18"/>
                <w:szCs w:val="18"/>
              </w:rPr>
              <w:t>Ⅵ-c</w:t>
            </w:r>
            <w:r>
              <w:rPr>
                <w:rFonts w:ascii="仿宋" w:eastAsia="仿宋" w:hAnsi="仿宋" w:hint="eastAsia"/>
                <w:bCs/>
                <w:sz w:val="18"/>
                <w:szCs w:val="18"/>
              </w:rPr>
              <w:t>地块）</w:t>
            </w:r>
          </w:p>
        </w:tc>
        <w:tc>
          <w:tcPr>
            <w:tcW w:w="604" w:type="dxa"/>
            <w:tcBorders>
              <w:right w:val="single" w:sz="4" w:space="0" w:color="000000"/>
            </w:tcBorders>
            <w:vAlign w:val="center"/>
          </w:tcPr>
          <w:p w:rsidR="00921314" w:rsidRPr="00CB1FC3" w:rsidRDefault="00921314" w:rsidP="000303D7">
            <w:pPr>
              <w:jc w:val="center"/>
              <w:rPr>
                <w:rFonts w:ascii="仿宋" w:eastAsia="仿宋" w:hAnsi="仿宋"/>
                <w:bCs/>
                <w:sz w:val="18"/>
                <w:szCs w:val="18"/>
              </w:rPr>
            </w:pPr>
            <w:r>
              <w:rPr>
                <w:rFonts w:ascii="仿宋" w:eastAsia="仿宋" w:hAnsi="仿宋" w:hint="eastAsia"/>
                <w:bCs/>
                <w:sz w:val="18"/>
                <w:szCs w:val="18"/>
              </w:rPr>
              <w:t>高新区</w:t>
            </w:r>
            <w:r w:rsidRPr="00CB1FC3">
              <w:rPr>
                <w:rFonts w:ascii="仿宋" w:eastAsia="仿宋" w:hAnsi="仿宋" w:hint="eastAsia"/>
                <w:bCs/>
                <w:sz w:val="18"/>
                <w:szCs w:val="18"/>
              </w:rPr>
              <w:t>长田新区</w:t>
            </w:r>
          </w:p>
        </w:tc>
        <w:tc>
          <w:tcPr>
            <w:tcW w:w="711" w:type="dxa"/>
            <w:tcBorders>
              <w:right w:val="single" w:sz="4" w:space="0" w:color="000000"/>
            </w:tcBorders>
            <w:vAlign w:val="center"/>
          </w:tcPr>
          <w:p w:rsidR="00921314" w:rsidRPr="00CB1FC3" w:rsidRDefault="00921314" w:rsidP="000303D7">
            <w:pPr>
              <w:pStyle w:val="a6"/>
              <w:spacing w:before="0" w:beforeAutospacing="0" w:after="0" w:afterAutospacing="0" w:line="289"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110587.71㎡（165.8815亩）</w:t>
            </w:r>
          </w:p>
          <w:p w:rsidR="00921314" w:rsidRPr="00CB1FC3" w:rsidRDefault="00921314" w:rsidP="000303D7">
            <w:pPr>
              <w:pStyle w:val="a6"/>
              <w:spacing w:before="0" w:beforeAutospacing="0" w:after="0" w:afterAutospacing="0" w:line="289" w:lineRule="atLeast"/>
              <w:jc w:val="center"/>
              <w:rPr>
                <w:rFonts w:ascii="仿宋" w:eastAsia="仿宋" w:hAnsi="仿宋" w:cs="Times New Roman"/>
                <w:bCs/>
                <w:kern w:val="2"/>
                <w:sz w:val="18"/>
                <w:szCs w:val="18"/>
              </w:rPr>
            </w:pPr>
            <w:r w:rsidRPr="00CB1FC3">
              <w:rPr>
                <w:rFonts w:hint="eastAsia"/>
                <w:bCs/>
                <w:kern w:val="2"/>
                <w:sz w:val="18"/>
                <w:szCs w:val="18"/>
              </w:rPr>
              <w:t> </w:t>
            </w:r>
          </w:p>
          <w:p w:rsidR="00921314" w:rsidRPr="00CB1FC3" w:rsidRDefault="00921314" w:rsidP="000303D7">
            <w:pPr>
              <w:snapToGrid w:val="0"/>
              <w:spacing w:line="289" w:lineRule="atLeast"/>
              <w:jc w:val="center"/>
              <w:rPr>
                <w:rFonts w:ascii="仿宋" w:eastAsia="仿宋" w:hAnsi="仿宋"/>
                <w:bCs/>
                <w:sz w:val="18"/>
                <w:szCs w:val="18"/>
              </w:rPr>
            </w:pPr>
          </w:p>
        </w:tc>
        <w:tc>
          <w:tcPr>
            <w:tcW w:w="709" w:type="dxa"/>
            <w:tcBorders>
              <w:right w:val="single" w:sz="4" w:space="0" w:color="000000"/>
            </w:tcBorders>
            <w:vAlign w:val="center"/>
          </w:tcPr>
          <w:p w:rsidR="00921314" w:rsidRPr="00CB1FC3" w:rsidRDefault="00921314" w:rsidP="000303D7">
            <w:pPr>
              <w:jc w:val="center"/>
              <w:rPr>
                <w:rFonts w:ascii="仿宋" w:eastAsia="仿宋" w:hAnsi="仿宋"/>
                <w:bCs/>
                <w:sz w:val="18"/>
                <w:szCs w:val="18"/>
              </w:rPr>
            </w:pPr>
            <w:r w:rsidRPr="00CB1FC3">
              <w:rPr>
                <w:rFonts w:ascii="仿宋" w:eastAsia="仿宋" w:hAnsi="仿宋" w:hint="eastAsia"/>
                <w:bCs/>
                <w:sz w:val="18"/>
                <w:szCs w:val="18"/>
              </w:rPr>
              <w:t>商业和住宅用地</w:t>
            </w:r>
          </w:p>
        </w:tc>
        <w:tc>
          <w:tcPr>
            <w:tcW w:w="763" w:type="dxa"/>
            <w:tcBorders>
              <w:right w:val="single" w:sz="4" w:space="0" w:color="000000"/>
            </w:tcBorders>
            <w:vAlign w:val="center"/>
          </w:tcPr>
          <w:p w:rsidR="00921314" w:rsidRPr="00CB1FC3" w:rsidRDefault="00921314" w:rsidP="000303D7">
            <w:pPr>
              <w:pStyle w:val="a6"/>
              <w:spacing w:before="0" w:beforeAutospacing="0" w:after="0" w:afterAutospacing="0" w:line="236"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Ⅵ-a地块：容积率F≤2.5；</w:t>
            </w:r>
          </w:p>
          <w:p w:rsidR="00921314" w:rsidRPr="00CB1FC3" w:rsidRDefault="00921314" w:rsidP="000303D7">
            <w:pPr>
              <w:pStyle w:val="a6"/>
              <w:spacing w:before="0" w:beforeAutospacing="0" w:after="0" w:afterAutospacing="0" w:line="236"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Ⅵ-b地块：容积率F≤3.0；</w:t>
            </w:r>
          </w:p>
          <w:p w:rsidR="00921314" w:rsidRPr="00CB1FC3" w:rsidRDefault="00921314" w:rsidP="000303D7">
            <w:pPr>
              <w:pStyle w:val="a6"/>
              <w:spacing w:before="0" w:beforeAutospacing="0" w:after="0" w:afterAutospacing="0" w:line="236"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Ⅵ-c地块：容积率F≤2.0；</w:t>
            </w:r>
          </w:p>
          <w:p w:rsidR="00921314" w:rsidRPr="00CB1FC3" w:rsidRDefault="00921314" w:rsidP="000303D7">
            <w:pPr>
              <w:jc w:val="center"/>
              <w:rPr>
                <w:rFonts w:ascii="仿宋" w:eastAsia="仿宋" w:hAnsi="仿宋"/>
                <w:bCs/>
                <w:sz w:val="18"/>
                <w:szCs w:val="18"/>
              </w:rPr>
            </w:pPr>
          </w:p>
        </w:tc>
        <w:tc>
          <w:tcPr>
            <w:tcW w:w="736" w:type="dxa"/>
            <w:tcBorders>
              <w:right w:val="single" w:sz="4" w:space="0" w:color="000000"/>
            </w:tcBorders>
            <w:vAlign w:val="center"/>
          </w:tcPr>
          <w:p w:rsidR="00921314" w:rsidRPr="00CB1FC3" w:rsidRDefault="00921314" w:rsidP="000303D7">
            <w:pPr>
              <w:pStyle w:val="a6"/>
              <w:spacing w:before="0" w:beforeAutospacing="0" w:after="0" w:afterAutospacing="0" w:line="236"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Ⅵ-a地块：建筑密度B≤25%；</w:t>
            </w:r>
          </w:p>
          <w:p w:rsidR="00921314" w:rsidRPr="00CB1FC3" w:rsidRDefault="00921314" w:rsidP="000303D7">
            <w:pPr>
              <w:pStyle w:val="a6"/>
              <w:spacing w:before="0" w:beforeAutospacing="0" w:after="0" w:afterAutospacing="0" w:line="236"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Ⅵ-b地块：建筑密度B≤30%；Ⅵ-c地块：建筑密度B≤35%；</w:t>
            </w:r>
          </w:p>
          <w:p w:rsidR="00921314" w:rsidRPr="00CB1FC3" w:rsidRDefault="00921314" w:rsidP="000303D7">
            <w:pPr>
              <w:jc w:val="center"/>
              <w:rPr>
                <w:rFonts w:ascii="仿宋" w:eastAsia="仿宋" w:hAnsi="仿宋"/>
                <w:bCs/>
                <w:sz w:val="18"/>
                <w:szCs w:val="18"/>
              </w:rPr>
            </w:pPr>
          </w:p>
        </w:tc>
        <w:tc>
          <w:tcPr>
            <w:tcW w:w="631" w:type="dxa"/>
            <w:tcBorders>
              <w:right w:val="single" w:sz="4" w:space="0" w:color="000000"/>
            </w:tcBorders>
            <w:vAlign w:val="center"/>
          </w:tcPr>
          <w:p w:rsidR="00921314" w:rsidRPr="00CB1FC3" w:rsidRDefault="00921314" w:rsidP="000303D7">
            <w:pPr>
              <w:pStyle w:val="a6"/>
              <w:spacing w:before="0" w:beforeAutospacing="0" w:after="0" w:afterAutospacing="0" w:line="289"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Ⅵ-a地块：</w:t>
            </w:r>
            <w:r w:rsidRPr="00CB1FC3">
              <w:rPr>
                <w:rFonts w:ascii="仿宋" w:eastAsia="仿宋" w:hAnsi="仿宋" w:cs="Times New Roman"/>
                <w:bCs/>
                <w:kern w:val="2"/>
                <w:sz w:val="18"/>
                <w:szCs w:val="18"/>
              </w:rPr>
              <w:t>绿地率</w:t>
            </w:r>
            <w:r w:rsidRPr="00CB1FC3">
              <w:rPr>
                <w:rFonts w:ascii="仿宋" w:eastAsia="仿宋" w:hAnsi="仿宋" w:cs="Times New Roman" w:hint="eastAsia"/>
                <w:bCs/>
                <w:kern w:val="2"/>
                <w:sz w:val="18"/>
                <w:szCs w:val="18"/>
              </w:rPr>
              <w:t>G≥40%；</w:t>
            </w:r>
          </w:p>
          <w:p w:rsidR="00921314" w:rsidRPr="00CB1FC3" w:rsidRDefault="00921314" w:rsidP="000303D7">
            <w:pPr>
              <w:pStyle w:val="a6"/>
              <w:spacing w:before="0" w:beforeAutospacing="0" w:after="0" w:afterAutospacing="0" w:line="289"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Ⅵ-b地块：</w:t>
            </w:r>
            <w:r w:rsidRPr="00CB1FC3">
              <w:rPr>
                <w:rFonts w:ascii="仿宋" w:eastAsia="仿宋" w:hAnsi="仿宋" w:cs="Times New Roman"/>
                <w:bCs/>
                <w:kern w:val="2"/>
                <w:sz w:val="18"/>
                <w:szCs w:val="18"/>
              </w:rPr>
              <w:t>绿地率</w:t>
            </w:r>
            <w:r w:rsidRPr="00CB1FC3">
              <w:rPr>
                <w:rFonts w:ascii="仿宋" w:eastAsia="仿宋" w:hAnsi="仿宋" w:cs="Times New Roman" w:hint="eastAsia"/>
                <w:bCs/>
                <w:kern w:val="2"/>
                <w:sz w:val="18"/>
                <w:szCs w:val="18"/>
              </w:rPr>
              <w:t>G≥35%；Ⅵ-c地块：</w:t>
            </w:r>
            <w:r w:rsidRPr="00CB1FC3">
              <w:rPr>
                <w:rFonts w:ascii="仿宋" w:eastAsia="仿宋" w:hAnsi="仿宋" w:cs="Times New Roman"/>
                <w:bCs/>
                <w:kern w:val="2"/>
                <w:sz w:val="18"/>
                <w:szCs w:val="18"/>
              </w:rPr>
              <w:t>绿地率</w:t>
            </w:r>
            <w:r w:rsidRPr="00CB1FC3">
              <w:rPr>
                <w:rFonts w:ascii="仿宋" w:eastAsia="仿宋" w:hAnsi="仿宋" w:cs="Times New Roman" w:hint="eastAsia"/>
                <w:bCs/>
                <w:kern w:val="2"/>
                <w:sz w:val="18"/>
                <w:szCs w:val="18"/>
              </w:rPr>
              <w:t>G≥25%；</w:t>
            </w:r>
          </w:p>
          <w:p w:rsidR="00921314" w:rsidRPr="00CB1FC3" w:rsidRDefault="00921314" w:rsidP="000303D7">
            <w:pPr>
              <w:snapToGrid w:val="0"/>
              <w:spacing w:line="289" w:lineRule="atLeast"/>
              <w:jc w:val="center"/>
              <w:rPr>
                <w:rFonts w:ascii="仿宋" w:eastAsia="仿宋" w:hAnsi="仿宋"/>
                <w:bCs/>
                <w:sz w:val="18"/>
                <w:szCs w:val="18"/>
              </w:rPr>
            </w:pPr>
          </w:p>
        </w:tc>
        <w:tc>
          <w:tcPr>
            <w:tcW w:w="631" w:type="dxa"/>
            <w:vAlign w:val="center"/>
          </w:tcPr>
          <w:p w:rsidR="00921314" w:rsidRPr="00CB1FC3" w:rsidRDefault="00921314" w:rsidP="000303D7">
            <w:pPr>
              <w:pStyle w:val="a6"/>
              <w:spacing w:before="0" w:beforeAutospacing="0" w:after="0" w:afterAutospacing="0" w:line="236"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Ⅵ-a地块：</w:t>
            </w:r>
            <w:r w:rsidRPr="00CB1FC3">
              <w:rPr>
                <w:rFonts w:ascii="仿宋" w:eastAsia="仿宋" w:hAnsi="仿宋" w:cs="Times New Roman"/>
                <w:bCs/>
                <w:kern w:val="2"/>
                <w:sz w:val="18"/>
                <w:szCs w:val="18"/>
              </w:rPr>
              <w:t>建筑限高</w:t>
            </w:r>
            <w:r w:rsidRPr="00CB1FC3">
              <w:rPr>
                <w:rFonts w:ascii="仿宋" w:eastAsia="仿宋" w:hAnsi="仿宋" w:cs="Times New Roman" w:hint="eastAsia"/>
                <w:bCs/>
                <w:kern w:val="2"/>
                <w:sz w:val="18"/>
                <w:szCs w:val="18"/>
              </w:rPr>
              <w:t>HL≤60米；</w:t>
            </w:r>
          </w:p>
          <w:p w:rsidR="00921314" w:rsidRPr="00CB1FC3" w:rsidRDefault="00921314" w:rsidP="000303D7">
            <w:pPr>
              <w:pStyle w:val="a6"/>
              <w:spacing w:before="0" w:beforeAutospacing="0" w:after="0" w:afterAutospacing="0" w:line="236"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Ⅵ-b地块：</w:t>
            </w:r>
            <w:r w:rsidRPr="00CB1FC3">
              <w:rPr>
                <w:rFonts w:ascii="仿宋" w:eastAsia="仿宋" w:hAnsi="仿宋" w:cs="Times New Roman"/>
                <w:bCs/>
                <w:kern w:val="2"/>
                <w:sz w:val="18"/>
                <w:szCs w:val="18"/>
              </w:rPr>
              <w:t>建筑限高</w:t>
            </w:r>
            <w:r w:rsidRPr="00CB1FC3">
              <w:rPr>
                <w:rFonts w:ascii="仿宋" w:eastAsia="仿宋" w:hAnsi="仿宋" w:cs="Times New Roman" w:hint="eastAsia"/>
                <w:bCs/>
                <w:kern w:val="2"/>
                <w:sz w:val="18"/>
                <w:szCs w:val="18"/>
              </w:rPr>
              <w:t>HL≤80米；</w:t>
            </w:r>
          </w:p>
          <w:p w:rsidR="00921314" w:rsidRPr="00CB1FC3" w:rsidRDefault="00921314" w:rsidP="000303D7">
            <w:pPr>
              <w:pStyle w:val="a6"/>
              <w:spacing w:before="0" w:beforeAutospacing="0" w:after="0" w:afterAutospacing="0" w:line="236"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Ⅵ-c地块：</w:t>
            </w:r>
            <w:r w:rsidRPr="00CB1FC3">
              <w:rPr>
                <w:rFonts w:ascii="仿宋" w:eastAsia="仿宋" w:hAnsi="仿宋" w:cs="Times New Roman"/>
                <w:bCs/>
                <w:kern w:val="2"/>
                <w:sz w:val="18"/>
                <w:szCs w:val="18"/>
              </w:rPr>
              <w:t>建筑限高</w:t>
            </w:r>
            <w:r w:rsidRPr="00CB1FC3">
              <w:rPr>
                <w:rFonts w:ascii="仿宋" w:eastAsia="仿宋" w:hAnsi="仿宋" w:cs="Times New Roman" w:hint="eastAsia"/>
                <w:bCs/>
                <w:kern w:val="2"/>
                <w:sz w:val="18"/>
                <w:szCs w:val="18"/>
              </w:rPr>
              <w:t>HL≤36米；</w:t>
            </w:r>
          </w:p>
          <w:p w:rsidR="00921314" w:rsidRPr="00CB1FC3" w:rsidRDefault="00921314" w:rsidP="000303D7">
            <w:pPr>
              <w:jc w:val="center"/>
              <w:rPr>
                <w:rFonts w:ascii="仿宋" w:eastAsia="仿宋" w:hAnsi="仿宋"/>
                <w:bCs/>
                <w:sz w:val="18"/>
                <w:szCs w:val="18"/>
              </w:rPr>
            </w:pPr>
          </w:p>
        </w:tc>
        <w:tc>
          <w:tcPr>
            <w:tcW w:w="841" w:type="dxa"/>
            <w:tcBorders>
              <w:right w:val="single" w:sz="4" w:space="0" w:color="000000"/>
            </w:tcBorders>
            <w:vAlign w:val="center"/>
          </w:tcPr>
          <w:p w:rsidR="00921314" w:rsidRPr="00CB1FC3" w:rsidRDefault="00921314" w:rsidP="000303D7">
            <w:pPr>
              <w:jc w:val="center"/>
              <w:rPr>
                <w:rFonts w:ascii="仿宋" w:eastAsia="仿宋" w:hAnsi="仿宋"/>
                <w:bCs/>
                <w:sz w:val="18"/>
                <w:szCs w:val="18"/>
              </w:rPr>
            </w:pPr>
            <w:r w:rsidRPr="00FC7C34">
              <w:rPr>
                <w:rFonts w:ascii="仿宋" w:eastAsia="仿宋" w:hAnsi="仿宋" w:hint="eastAsia"/>
                <w:sz w:val="16"/>
                <w:szCs w:val="18"/>
              </w:rPr>
              <w:t>详见《达经住建函〔2019〕92号》</w:t>
            </w:r>
          </w:p>
        </w:tc>
        <w:tc>
          <w:tcPr>
            <w:tcW w:w="631" w:type="dxa"/>
            <w:tcBorders>
              <w:right w:val="single" w:sz="4" w:space="0" w:color="000000"/>
            </w:tcBorders>
            <w:vAlign w:val="center"/>
          </w:tcPr>
          <w:p w:rsidR="00921314" w:rsidRPr="00CB1FC3" w:rsidRDefault="00921314" w:rsidP="000303D7">
            <w:pPr>
              <w:spacing w:line="320" w:lineRule="exact"/>
              <w:jc w:val="center"/>
              <w:rPr>
                <w:rFonts w:ascii="仿宋" w:eastAsia="仿宋" w:hAnsi="仿宋"/>
                <w:bCs/>
                <w:sz w:val="18"/>
                <w:szCs w:val="18"/>
              </w:rPr>
            </w:pPr>
            <w:r w:rsidRPr="00CB1FC3">
              <w:rPr>
                <w:rFonts w:ascii="仿宋" w:eastAsia="仿宋" w:hAnsi="仿宋" w:hint="eastAsia"/>
                <w:bCs/>
                <w:sz w:val="18"/>
                <w:szCs w:val="18"/>
              </w:rPr>
              <w:t>商业40年、住宅用地70年</w:t>
            </w:r>
          </w:p>
        </w:tc>
        <w:tc>
          <w:tcPr>
            <w:tcW w:w="621" w:type="dxa"/>
            <w:tcBorders>
              <w:right w:val="single" w:sz="4" w:space="0" w:color="000000"/>
            </w:tcBorders>
            <w:vAlign w:val="center"/>
          </w:tcPr>
          <w:p w:rsidR="00921314" w:rsidRPr="00CB1FC3" w:rsidRDefault="00921314" w:rsidP="000303D7">
            <w:pPr>
              <w:spacing w:line="320" w:lineRule="exact"/>
              <w:jc w:val="center"/>
              <w:rPr>
                <w:rFonts w:ascii="仿宋" w:eastAsia="仿宋" w:hAnsi="仿宋"/>
                <w:bCs/>
                <w:sz w:val="18"/>
                <w:szCs w:val="18"/>
              </w:rPr>
            </w:pPr>
            <w:r w:rsidRPr="00CB1FC3">
              <w:rPr>
                <w:rFonts w:ascii="仿宋" w:eastAsia="仿宋" w:hAnsi="仿宋" w:hint="eastAsia"/>
                <w:bCs/>
                <w:sz w:val="18"/>
                <w:szCs w:val="18"/>
              </w:rPr>
              <w:t>230万元/亩</w:t>
            </w:r>
          </w:p>
        </w:tc>
        <w:tc>
          <w:tcPr>
            <w:tcW w:w="764" w:type="dxa"/>
            <w:tcBorders>
              <w:right w:val="single" w:sz="4" w:space="0" w:color="000000"/>
            </w:tcBorders>
            <w:vAlign w:val="center"/>
          </w:tcPr>
          <w:p w:rsidR="00921314" w:rsidRPr="00CB1FC3" w:rsidRDefault="00921314" w:rsidP="000303D7">
            <w:pPr>
              <w:spacing w:line="320" w:lineRule="exact"/>
              <w:jc w:val="center"/>
              <w:rPr>
                <w:rFonts w:ascii="仿宋" w:eastAsia="仿宋" w:hAnsi="仿宋"/>
                <w:bCs/>
                <w:sz w:val="18"/>
                <w:szCs w:val="18"/>
              </w:rPr>
            </w:pPr>
            <w:r w:rsidRPr="00CB1FC3">
              <w:rPr>
                <w:rFonts w:ascii="仿宋" w:eastAsia="仿宋" w:hAnsi="仿宋" w:hint="eastAsia"/>
                <w:bCs/>
                <w:sz w:val="18"/>
                <w:szCs w:val="18"/>
              </w:rPr>
              <w:t>5万元/亩或5万元/亩的整倍数</w:t>
            </w:r>
          </w:p>
        </w:tc>
        <w:tc>
          <w:tcPr>
            <w:tcW w:w="761" w:type="dxa"/>
            <w:tcBorders>
              <w:right w:val="single" w:sz="4" w:space="0" w:color="000000"/>
            </w:tcBorders>
            <w:vAlign w:val="center"/>
          </w:tcPr>
          <w:p w:rsidR="00921314" w:rsidRPr="00CB1FC3" w:rsidRDefault="00921314" w:rsidP="000303D7">
            <w:pPr>
              <w:spacing w:line="320" w:lineRule="exact"/>
              <w:jc w:val="center"/>
              <w:rPr>
                <w:rFonts w:ascii="仿宋" w:eastAsia="仿宋" w:hAnsi="仿宋"/>
                <w:bCs/>
                <w:sz w:val="18"/>
                <w:szCs w:val="18"/>
              </w:rPr>
            </w:pPr>
            <w:r>
              <w:rPr>
                <w:rFonts w:ascii="仿宋" w:eastAsia="仿宋" w:hAnsi="仿宋" w:hint="eastAsia"/>
                <w:bCs/>
                <w:sz w:val="18"/>
                <w:szCs w:val="18"/>
              </w:rPr>
              <w:t>19100</w:t>
            </w:r>
            <w:r w:rsidRPr="00CB1FC3">
              <w:rPr>
                <w:rFonts w:ascii="仿宋" w:eastAsia="仿宋" w:hAnsi="仿宋" w:hint="eastAsia"/>
                <w:bCs/>
                <w:sz w:val="18"/>
                <w:szCs w:val="18"/>
              </w:rPr>
              <w:t>万元</w:t>
            </w:r>
          </w:p>
        </w:tc>
      </w:tr>
    </w:tbl>
    <w:p w:rsidR="00921314" w:rsidRDefault="00921314" w:rsidP="00921314">
      <w:pPr>
        <w:snapToGrid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lastRenderedPageBreak/>
        <w:t>二、中华人民共和国境内外的法人、自然人和其他组织均可申请参加竞买，竞买申请人可以单独申请</w:t>
      </w:r>
      <w:r>
        <w:rPr>
          <w:rFonts w:ascii="宋体" w:cs="宋体"/>
          <w:color w:val="000000" w:themeColor="text1"/>
          <w:sz w:val="28"/>
          <w:szCs w:val="28"/>
        </w:rPr>
        <w:t>,</w:t>
      </w:r>
      <w:r>
        <w:rPr>
          <w:rFonts w:ascii="宋体" w:hAnsi="宋体" w:cs="宋体" w:hint="eastAsia"/>
          <w:color w:val="000000" w:themeColor="text1"/>
          <w:sz w:val="28"/>
          <w:szCs w:val="28"/>
        </w:rPr>
        <w:t>也可以联合申请，但法律法规或出让文件有特殊规定的除外。</w:t>
      </w:r>
    </w:p>
    <w:p w:rsidR="00921314" w:rsidRDefault="00921314" w:rsidP="00921314">
      <w:pPr>
        <w:snapToGrid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三、申请参加本公告多宗土地竞买的，竞买保证金须按竞买宗地对应金额足额缴纳。</w:t>
      </w:r>
    </w:p>
    <w:p w:rsidR="00921314" w:rsidRDefault="00921314" w:rsidP="00921314">
      <w:pPr>
        <w:snapToGrid w:val="0"/>
        <w:spacing w:line="600" w:lineRule="exact"/>
        <w:rPr>
          <w:rFonts w:ascii="宋体" w:cs="宋体"/>
          <w:color w:val="000000" w:themeColor="text1"/>
          <w:sz w:val="28"/>
          <w:szCs w:val="28"/>
        </w:rPr>
      </w:pPr>
      <w:r>
        <w:rPr>
          <w:rFonts w:ascii="宋体" w:hAnsi="宋体" w:cs="宋体" w:hint="eastAsia"/>
          <w:color w:val="000000" w:themeColor="text1"/>
          <w:sz w:val="28"/>
          <w:szCs w:val="28"/>
        </w:rPr>
        <w:t>四、本次国有建设用地使用权拍卖出让</w:t>
      </w:r>
      <w:r>
        <w:rPr>
          <w:rFonts w:ascii="楷体_GB2312" w:eastAsia="楷体_GB2312" w:hAnsi="宋体" w:cs="宋体" w:hint="eastAsia"/>
          <w:b/>
          <w:color w:val="000000" w:themeColor="text1"/>
          <w:sz w:val="28"/>
          <w:szCs w:val="28"/>
          <w:u w:val="single"/>
        </w:rPr>
        <w:t>政府设有底价，采用增价拍卖方式竞价，按照价高者得原则确定竞得人（不低于政府底价）</w:t>
      </w:r>
      <w:r>
        <w:rPr>
          <w:rFonts w:ascii="宋体" w:hAnsi="宋体" w:cs="宋体" w:hint="eastAsia"/>
          <w:color w:val="000000" w:themeColor="text1"/>
          <w:sz w:val="28"/>
          <w:szCs w:val="28"/>
        </w:rPr>
        <w:t>。</w:t>
      </w:r>
    </w:p>
    <w:p w:rsidR="00921314" w:rsidRDefault="00921314" w:rsidP="00921314">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五、本次国有建设用地使用权拍卖出让实行网上报名，竞买申请人须在</w:t>
      </w:r>
      <w:r>
        <w:rPr>
          <w:rStyle w:val="a9"/>
          <w:rFonts w:ascii="宋体" w:hAnsi="宋体" w:cs="宋体" w:hint="eastAsia"/>
          <w:color w:val="000000" w:themeColor="text1"/>
          <w:sz w:val="28"/>
          <w:szCs w:val="28"/>
          <w:u w:val="none"/>
        </w:rPr>
        <w:t>达州市公共资源交易服务网（</w:t>
      </w:r>
      <w:hyperlink r:id="rId13" w:history="1">
        <w:r>
          <w:rPr>
            <w:rStyle w:val="a9"/>
            <w:rFonts w:ascii="宋体" w:hAnsi="宋体" w:cs="宋体"/>
            <w:color w:val="000000" w:themeColor="text1"/>
            <w:sz w:val="28"/>
            <w:szCs w:val="28"/>
            <w:u w:val="none"/>
          </w:rPr>
          <w:t>http://www.dzggzy.cn</w:t>
        </w:r>
      </w:hyperlink>
      <w:r>
        <w:rPr>
          <w:rStyle w:val="a9"/>
          <w:rFonts w:ascii="宋体" w:hAnsi="宋体" w:cs="宋体" w:hint="eastAsia"/>
          <w:color w:val="000000" w:themeColor="text1"/>
          <w:sz w:val="28"/>
          <w:szCs w:val="28"/>
          <w:u w:val="none"/>
        </w:rPr>
        <w:t>）查阅网上操作指南，完成用户注册、网上报名等</w:t>
      </w:r>
      <w:r>
        <w:rPr>
          <w:rFonts w:ascii="宋体" w:hAnsi="宋体" w:cs="宋体" w:hint="eastAsia"/>
          <w:color w:val="000000" w:themeColor="text1"/>
          <w:sz w:val="28"/>
          <w:szCs w:val="28"/>
        </w:rPr>
        <w:t>。</w:t>
      </w:r>
    </w:p>
    <w:p w:rsidR="00921314" w:rsidRDefault="00921314" w:rsidP="00921314">
      <w:pPr>
        <w:snapToGrid w:val="0"/>
        <w:spacing w:line="600" w:lineRule="exact"/>
        <w:ind w:firstLine="555"/>
        <w:rPr>
          <w:rStyle w:val="a9"/>
          <w:rFonts w:ascii="楷体_GB2312" w:eastAsia="楷体_GB2312"/>
          <w:b/>
          <w:color w:val="000000" w:themeColor="text1"/>
        </w:rPr>
      </w:pPr>
      <w:r>
        <w:rPr>
          <w:rStyle w:val="a9"/>
          <w:rFonts w:ascii="宋体" w:hAnsi="宋体" w:cs="宋体" w:hint="eastAsia"/>
          <w:color w:val="000000" w:themeColor="text1"/>
          <w:sz w:val="28"/>
          <w:szCs w:val="28"/>
          <w:u w:val="none"/>
        </w:rPr>
        <w:t>已完成用户注册的竞买申请人须在</w:t>
      </w:r>
      <w:r>
        <w:rPr>
          <w:rStyle w:val="a9"/>
          <w:rFonts w:ascii="楷体_GB2312" w:eastAsia="楷体_GB2312" w:hAnsi="宋体" w:cs="宋体"/>
          <w:b/>
          <w:color w:val="000000" w:themeColor="text1"/>
          <w:sz w:val="28"/>
          <w:szCs w:val="28"/>
        </w:rPr>
        <w:t xml:space="preserve"> 20</w:t>
      </w:r>
      <w:r>
        <w:rPr>
          <w:rStyle w:val="a9"/>
          <w:rFonts w:ascii="楷体_GB2312" w:eastAsia="楷体_GB2312" w:hAnsi="宋体" w:cs="宋体" w:hint="eastAsia"/>
          <w:b/>
          <w:color w:val="000000" w:themeColor="text1"/>
          <w:sz w:val="28"/>
          <w:szCs w:val="28"/>
        </w:rPr>
        <w:t>20年1月19日</w:t>
      </w:r>
      <w:r>
        <w:rPr>
          <w:rStyle w:val="a9"/>
          <w:rFonts w:ascii="楷体_GB2312" w:eastAsia="楷体_GB2312" w:hAnsi="宋体" w:cs="宋体"/>
          <w:b/>
          <w:color w:val="000000" w:themeColor="text1"/>
          <w:sz w:val="28"/>
          <w:szCs w:val="28"/>
        </w:rPr>
        <w:t>17:00</w:t>
      </w:r>
      <w:r>
        <w:rPr>
          <w:rStyle w:val="a9"/>
          <w:rFonts w:ascii="宋体" w:hAnsi="宋体" w:cs="宋体" w:hint="eastAsia"/>
          <w:color w:val="000000" w:themeColor="text1"/>
          <w:sz w:val="28"/>
          <w:szCs w:val="28"/>
          <w:u w:val="none"/>
        </w:rPr>
        <w:t>之前经达州市公共资源交易服务网（</w:t>
      </w:r>
      <w:hyperlink r:id="rId14" w:history="1">
        <w:r>
          <w:rPr>
            <w:rStyle w:val="a9"/>
            <w:rFonts w:ascii="宋体" w:hAnsi="宋体" w:cs="宋体"/>
            <w:color w:val="000000" w:themeColor="text1"/>
            <w:sz w:val="28"/>
            <w:szCs w:val="28"/>
            <w:u w:val="none"/>
          </w:rPr>
          <w:t>http://www.dzggzy.cn</w:t>
        </w:r>
      </w:hyperlink>
      <w:r>
        <w:rPr>
          <w:rStyle w:val="a9"/>
          <w:rFonts w:ascii="宋体" w:hAnsi="宋体" w:cs="宋体" w:hint="eastAsia"/>
          <w:color w:val="000000" w:themeColor="text1"/>
          <w:sz w:val="28"/>
          <w:szCs w:val="28"/>
          <w:u w:val="none"/>
        </w:rPr>
        <w:t>）通过系统提交竞买申请。通过指定</w:t>
      </w:r>
      <w:r>
        <w:rPr>
          <w:rStyle w:val="a9"/>
          <w:rFonts w:ascii="宋体" w:hAnsi="宋体" w:cs="宋体"/>
          <w:color w:val="000000" w:themeColor="text1"/>
          <w:sz w:val="28"/>
          <w:szCs w:val="28"/>
          <w:u w:val="none"/>
        </w:rPr>
        <w:t>账户缴</w:t>
      </w:r>
      <w:r>
        <w:rPr>
          <w:rStyle w:val="a9"/>
          <w:rFonts w:ascii="宋体" w:hAnsi="宋体" w:cs="宋体" w:hint="eastAsia"/>
          <w:color w:val="000000" w:themeColor="text1"/>
          <w:sz w:val="28"/>
          <w:szCs w:val="28"/>
          <w:u w:val="none"/>
        </w:rPr>
        <w:t>纳竞买保证金，到账截止时间为</w:t>
      </w:r>
      <w:r>
        <w:rPr>
          <w:rStyle w:val="a9"/>
          <w:rFonts w:ascii="楷体_GB2312" w:eastAsia="楷体_GB2312" w:hAnsi="宋体" w:cs="宋体"/>
          <w:b/>
          <w:color w:val="000000" w:themeColor="text1"/>
          <w:sz w:val="28"/>
          <w:szCs w:val="28"/>
        </w:rPr>
        <w:t xml:space="preserve"> 20</w:t>
      </w:r>
      <w:r>
        <w:rPr>
          <w:rStyle w:val="a9"/>
          <w:rFonts w:ascii="楷体_GB2312" w:eastAsia="楷体_GB2312" w:hAnsi="宋体" w:cs="宋体" w:hint="eastAsia"/>
          <w:b/>
          <w:color w:val="000000" w:themeColor="text1"/>
          <w:sz w:val="28"/>
          <w:szCs w:val="28"/>
        </w:rPr>
        <w:t>20年1月19日</w:t>
      </w:r>
      <w:r>
        <w:rPr>
          <w:rStyle w:val="a9"/>
          <w:rFonts w:ascii="楷体_GB2312" w:eastAsia="楷体_GB2312" w:hAnsi="宋体" w:cs="宋体"/>
          <w:b/>
          <w:color w:val="000000" w:themeColor="text1"/>
          <w:sz w:val="28"/>
          <w:szCs w:val="28"/>
        </w:rPr>
        <w:t xml:space="preserve"> 17:00</w:t>
      </w:r>
      <w:r>
        <w:rPr>
          <w:rStyle w:val="a9"/>
          <w:rFonts w:ascii="宋体" w:hAnsi="宋体" w:cs="宋体" w:hint="eastAsia"/>
          <w:color w:val="000000" w:themeColor="text1"/>
          <w:sz w:val="28"/>
          <w:szCs w:val="28"/>
          <w:u w:val="none"/>
        </w:rPr>
        <w:t>。</w:t>
      </w:r>
    </w:p>
    <w:p w:rsidR="00921314" w:rsidRPr="00884C65" w:rsidRDefault="00921314" w:rsidP="00921314">
      <w:pPr>
        <w:snapToGrid w:val="0"/>
        <w:spacing w:line="600" w:lineRule="exact"/>
        <w:ind w:firstLine="555"/>
        <w:rPr>
          <w:rFonts w:ascii="楷体_GB2312" w:eastAsia="楷体_GB2312" w:hAnsi="宋体" w:cs="宋体"/>
          <w:b/>
          <w:color w:val="000000" w:themeColor="text1"/>
          <w:sz w:val="28"/>
          <w:szCs w:val="28"/>
          <w:u w:val="single"/>
        </w:rPr>
      </w:pPr>
      <w:r>
        <w:rPr>
          <w:rFonts w:ascii="宋体" w:hAnsi="宋体" w:cs="宋体" w:hint="eastAsia"/>
          <w:color w:val="000000" w:themeColor="text1"/>
          <w:sz w:val="28"/>
          <w:szCs w:val="28"/>
        </w:rPr>
        <w:t>已提交申请的竞买申请人须在</w:t>
      </w:r>
      <w:r>
        <w:rPr>
          <w:rFonts w:ascii="楷体_GB2312" w:eastAsia="楷体_GB2312" w:hAnsi="宋体" w:cs="宋体" w:hint="eastAsia"/>
          <w:b/>
          <w:color w:val="000000" w:themeColor="text1"/>
          <w:sz w:val="28"/>
          <w:szCs w:val="28"/>
        </w:rPr>
        <w:t>资格审查当日（</w:t>
      </w:r>
      <w:r>
        <w:rPr>
          <w:rFonts w:ascii="楷体_GB2312" w:eastAsia="楷体_GB2312" w:hAnsi="宋体" w:cs="宋体"/>
          <w:b/>
          <w:color w:val="000000" w:themeColor="text1"/>
          <w:sz w:val="28"/>
          <w:szCs w:val="28"/>
          <w:u w:val="single"/>
        </w:rPr>
        <w:t xml:space="preserve"> 20</w:t>
      </w:r>
      <w:r>
        <w:rPr>
          <w:rFonts w:ascii="楷体_GB2312" w:eastAsia="楷体_GB2312" w:hAnsi="宋体" w:cs="宋体" w:hint="eastAsia"/>
          <w:b/>
          <w:color w:val="000000" w:themeColor="text1"/>
          <w:sz w:val="28"/>
          <w:szCs w:val="28"/>
          <w:u w:val="single"/>
        </w:rPr>
        <w:t>20</w:t>
      </w:r>
      <w:r>
        <w:rPr>
          <w:rFonts w:ascii="楷体_GB2312" w:eastAsia="楷体_GB2312" w:hAnsi="宋体" w:cs="宋体"/>
          <w:b/>
          <w:color w:val="000000" w:themeColor="text1"/>
          <w:sz w:val="28"/>
          <w:szCs w:val="28"/>
          <w:u w:val="single"/>
        </w:rPr>
        <w:t xml:space="preserve"> </w:t>
      </w:r>
      <w:r>
        <w:rPr>
          <w:rFonts w:ascii="楷体_GB2312" w:eastAsia="楷体_GB2312" w:hAnsi="宋体" w:cs="宋体" w:hint="eastAsia"/>
          <w:b/>
          <w:color w:val="000000" w:themeColor="text1"/>
          <w:sz w:val="28"/>
          <w:szCs w:val="28"/>
        </w:rPr>
        <w:t>年1月20日）</w:t>
      </w:r>
      <w:r>
        <w:rPr>
          <w:rFonts w:ascii="楷体_GB2312" w:eastAsia="楷体_GB2312" w:hAnsi="宋体" w:cs="宋体"/>
          <w:b/>
          <w:color w:val="000000" w:themeColor="text1"/>
          <w:sz w:val="28"/>
          <w:szCs w:val="28"/>
          <w:u w:val="single"/>
        </w:rPr>
        <w:t>8:30</w:t>
      </w:r>
      <w:r>
        <w:rPr>
          <w:rFonts w:ascii="宋体" w:hAnsi="宋体" w:cs="宋体" w:hint="eastAsia"/>
          <w:color w:val="000000" w:themeColor="text1"/>
          <w:sz w:val="28"/>
          <w:szCs w:val="28"/>
        </w:rPr>
        <w:t>之前将竞买申请文件原件现场提交至达州市公共资源交易服务中心</w:t>
      </w:r>
      <w:r>
        <w:rPr>
          <w:rFonts w:ascii="楷体_GB2312" w:eastAsia="楷体_GB2312" w:hAnsi="宋体" w:cs="宋体"/>
          <w:b/>
          <w:color w:val="000000" w:themeColor="text1"/>
          <w:sz w:val="28"/>
          <w:szCs w:val="28"/>
          <w:u w:val="single"/>
        </w:rPr>
        <w:t xml:space="preserve">  205 </w:t>
      </w:r>
      <w:bookmarkStart w:id="4" w:name="_GoBack"/>
      <w:bookmarkEnd w:id="4"/>
      <w:r>
        <w:rPr>
          <w:rFonts w:ascii="宋体" w:hAnsi="宋体" w:cs="宋体" w:hint="eastAsia"/>
          <w:color w:val="000000" w:themeColor="text1"/>
          <w:sz w:val="28"/>
          <w:szCs w:val="28"/>
        </w:rPr>
        <w:t>室，未按时提交原件的视为自行放弃竞买资格。</w:t>
      </w:r>
    </w:p>
    <w:p w:rsidR="00921314" w:rsidRDefault="00921314" w:rsidP="00921314">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通过竞买资格审查的竞买申请人须在</w:t>
      </w:r>
      <w:r>
        <w:rPr>
          <w:rFonts w:ascii="楷体_GB2312" w:eastAsia="楷体_GB2312" w:hAnsi="宋体" w:cs="宋体"/>
          <w:b/>
          <w:color w:val="000000" w:themeColor="text1"/>
          <w:sz w:val="28"/>
          <w:szCs w:val="28"/>
          <w:u w:val="single"/>
        </w:rPr>
        <w:t xml:space="preserve">  20</w:t>
      </w:r>
      <w:r>
        <w:rPr>
          <w:rFonts w:ascii="楷体_GB2312" w:eastAsia="楷体_GB2312" w:hAnsi="宋体" w:cs="宋体" w:hint="eastAsia"/>
          <w:b/>
          <w:color w:val="000000" w:themeColor="text1"/>
          <w:sz w:val="28"/>
          <w:szCs w:val="28"/>
          <w:u w:val="single"/>
        </w:rPr>
        <w:t>20</w:t>
      </w:r>
      <w:r>
        <w:rPr>
          <w:rFonts w:ascii="楷体_GB2312" w:eastAsia="楷体_GB2312" w:hAnsi="宋体" w:cs="宋体"/>
          <w:b/>
          <w:color w:val="000000" w:themeColor="text1"/>
          <w:sz w:val="28"/>
          <w:szCs w:val="28"/>
          <w:u w:val="single"/>
        </w:rPr>
        <w:t xml:space="preserve"> </w:t>
      </w:r>
      <w:r>
        <w:rPr>
          <w:rFonts w:ascii="楷体_GB2312" w:eastAsia="楷体_GB2312" w:hAnsi="宋体" w:cs="宋体" w:hint="eastAsia"/>
          <w:b/>
          <w:color w:val="000000" w:themeColor="text1"/>
          <w:sz w:val="28"/>
          <w:szCs w:val="28"/>
        </w:rPr>
        <w:t>年1月20日</w:t>
      </w:r>
      <w:r>
        <w:rPr>
          <w:rFonts w:ascii="楷体_GB2312" w:eastAsia="楷体_GB2312" w:hAnsi="宋体" w:cs="宋体"/>
          <w:b/>
          <w:color w:val="000000" w:themeColor="text1"/>
          <w:sz w:val="28"/>
          <w:szCs w:val="28"/>
          <w:u w:val="single"/>
        </w:rPr>
        <w:t xml:space="preserve"> 1</w:t>
      </w:r>
      <w:r>
        <w:rPr>
          <w:rFonts w:ascii="楷体_GB2312" w:eastAsia="楷体_GB2312" w:hAnsi="宋体" w:cs="宋体" w:hint="eastAsia"/>
          <w:b/>
          <w:color w:val="000000" w:themeColor="text1"/>
          <w:sz w:val="28"/>
          <w:szCs w:val="28"/>
          <w:u w:val="single"/>
        </w:rPr>
        <w:t>1</w:t>
      </w:r>
      <w:r>
        <w:rPr>
          <w:rFonts w:ascii="楷体_GB2312" w:eastAsia="楷体_GB2312" w:hAnsi="宋体" w:cs="宋体"/>
          <w:b/>
          <w:color w:val="000000" w:themeColor="text1"/>
          <w:sz w:val="28"/>
          <w:szCs w:val="28"/>
          <w:u w:val="single"/>
        </w:rPr>
        <w:t>:00</w:t>
      </w:r>
      <w:r>
        <w:rPr>
          <w:rFonts w:ascii="宋体" w:hAnsi="宋体" w:cs="宋体" w:hint="eastAsia"/>
          <w:color w:val="000000" w:themeColor="text1"/>
          <w:sz w:val="28"/>
          <w:szCs w:val="28"/>
        </w:rPr>
        <w:t>前自行通过达州市公共资源交易服务</w:t>
      </w:r>
      <w:r>
        <w:rPr>
          <w:rStyle w:val="a9"/>
          <w:rFonts w:ascii="宋体" w:hAnsi="宋体" w:cs="宋体" w:hint="eastAsia"/>
          <w:color w:val="000000" w:themeColor="text1"/>
          <w:sz w:val="28"/>
          <w:szCs w:val="28"/>
          <w:u w:val="none"/>
        </w:rPr>
        <w:t>网（</w:t>
      </w:r>
      <w:hyperlink r:id="rId15" w:history="1">
        <w:r>
          <w:rPr>
            <w:rStyle w:val="a9"/>
            <w:rFonts w:ascii="宋体" w:hAnsi="宋体" w:cs="宋体"/>
            <w:color w:val="000000" w:themeColor="text1"/>
            <w:sz w:val="28"/>
            <w:szCs w:val="28"/>
            <w:u w:val="none"/>
          </w:rPr>
          <w:t>http://www.dzggzy.cn</w:t>
        </w:r>
      </w:hyperlink>
      <w:r>
        <w:rPr>
          <w:rStyle w:val="a9"/>
          <w:rFonts w:ascii="宋体" w:hAnsi="宋体" w:cs="宋体" w:hint="eastAsia"/>
          <w:color w:val="000000" w:themeColor="text1"/>
          <w:sz w:val="28"/>
          <w:szCs w:val="28"/>
          <w:u w:val="none"/>
        </w:rPr>
        <w:t>）</w:t>
      </w:r>
      <w:r>
        <w:rPr>
          <w:rFonts w:ascii="宋体" w:hAnsi="宋体" w:cs="宋体" w:hint="eastAsia"/>
          <w:color w:val="000000" w:themeColor="text1"/>
          <w:sz w:val="28"/>
          <w:szCs w:val="28"/>
        </w:rPr>
        <w:t>打印竞买资格确认书并带到拍卖现场</w:t>
      </w:r>
      <w:r>
        <w:rPr>
          <w:rFonts w:ascii="宋体" w:hAnsi="宋体" w:cs="宋体"/>
          <w:color w:val="000000" w:themeColor="text1"/>
          <w:sz w:val="28"/>
          <w:szCs w:val="28"/>
        </w:rPr>
        <w:t>(</w:t>
      </w:r>
      <w:r>
        <w:rPr>
          <w:rFonts w:ascii="宋体" w:hAnsi="宋体" w:cs="宋体" w:hint="eastAsia"/>
          <w:color w:val="000000" w:themeColor="text1"/>
          <w:sz w:val="28"/>
          <w:szCs w:val="28"/>
        </w:rPr>
        <w:t>打印时间可能因资格审查而延迟</w:t>
      </w:r>
      <w:r>
        <w:rPr>
          <w:rFonts w:ascii="宋体" w:hAnsi="宋体" w:cs="宋体"/>
          <w:color w:val="000000" w:themeColor="text1"/>
          <w:sz w:val="28"/>
          <w:szCs w:val="28"/>
        </w:rPr>
        <w:t>)</w:t>
      </w:r>
      <w:r>
        <w:rPr>
          <w:rFonts w:ascii="宋体" w:hAnsi="宋体" w:cs="宋体" w:hint="eastAsia"/>
          <w:color w:val="000000" w:themeColor="text1"/>
          <w:sz w:val="28"/>
          <w:szCs w:val="28"/>
        </w:rPr>
        <w:t>。</w:t>
      </w:r>
    </w:p>
    <w:p w:rsidR="00921314" w:rsidRDefault="00921314" w:rsidP="00921314">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六、</w:t>
      </w:r>
      <w:r>
        <w:rPr>
          <w:rFonts w:ascii="宋体" w:hAnsi="宋体" w:hint="eastAsia"/>
          <w:color w:val="000000" w:themeColor="text1"/>
          <w:sz w:val="28"/>
          <w:szCs w:val="28"/>
        </w:rPr>
        <w:t>本次国有建设用地使用权拍卖会定于</w:t>
      </w:r>
      <w:r>
        <w:rPr>
          <w:rFonts w:ascii="楷体_GB2312" w:eastAsia="楷体_GB2312" w:hAnsi="宋体" w:cs="宋体"/>
          <w:b/>
          <w:color w:val="000000" w:themeColor="text1"/>
          <w:sz w:val="28"/>
          <w:szCs w:val="28"/>
          <w:u w:val="single"/>
        </w:rPr>
        <w:t xml:space="preserve"> 20</w:t>
      </w:r>
      <w:r>
        <w:rPr>
          <w:rFonts w:ascii="楷体_GB2312" w:eastAsia="楷体_GB2312" w:hAnsi="宋体" w:cs="宋体" w:hint="eastAsia"/>
          <w:b/>
          <w:color w:val="000000" w:themeColor="text1"/>
          <w:sz w:val="28"/>
          <w:szCs w:val="28"/>
          <w:u w:val="single"/>
        </w:rPr>
        <w:t>20</w:t>
      </w:r>
      <w:r>
        <w:rPr>
          <w:rFonts w:ascii="楷体_GB2312" w:eastAsia="楷体_GB2312" w:hAnsi="宋体" w:cs="宋体" w:hint="eastAsia"/>
          <w:b/>
          <w:color w:val="000000" w:themeColor="text1"/>
          <w:sz w:val="28"/>
          <w:szCs w:val="28"/>
        </w:rPr>
        <w:t>年1月20日</w:t>
      </w:r>
      <w:r>
        <w:rPr>
          <w:rFonts w:ascii="楷体_GB2312" w:eastAsia="楷体_GB2312" w:hAnsi="宋体" w:cs="宋体"/>
          <w:b/>
          <w:color w:val="000000" w:themeColor="text1"/>
          <w:sz w:val="28"/>
          <w:szCs w:val="28"/>
          <w:u w:val="single"/>
        </w:rPr>
        <w:t xml:space="preserve"> </w:t>
      </w:r>
      <w:r>
        <w:rPr>
          <w:rFonts w:ascii="楷体_GB2312" w:eastAsia="楷体_GB2312" w:hAnsi="宋体" w:cs="宋体" w:hint="eastAsia"/>
          <w:b/>
          <w:color w:val="000000" w:themeColor="text1"/>
          <w:sz w:val="28"/>
          <w:szCs w:val="28"/>
          <w:u w:val="single"/>
        </w:rPr>
        <w:t>11</w:t>
      </w:r>
      <w:r>
        <w:rPr>
          <w:rFonts w:ascii="楷体_GB2312" w:eastAsia="楷体_GB2312" w:hAnsi="宋体" w:cs="宋体"/>
          <w:b/>
          <w:color w:val="000000" w:themeColor="text1"/>
          <w:sz w:val="28"/>
          <w:szCs w:val="28"/>
          <w:u w:val="single"/>
        </w:rPr>
        <w:t>:00</w:t>
      </w:r>
      <w:r>
        <w:rPr>
          <w:rFonts w:ascii="宋体" w:hAnsi="宋体" w:hint="eastAsia"/>
          <w:color w:val="000000" w:themeColor="text1"/>
          <w:sz w:val="28"/>
          <w:szCs w:val="28"/>
        </w:rPr>
        <w:t>在达州市公共资源交易服务中心</w:t>
      </w:r>
      <w:r>
        <w:rPr>
          <w:rFonts w:ascii="楷体_GB2312" w:eastAsia="楷体_GB2312" w:hAnsi="宋体" w:hint="eastAsia"/>
          <w:b/>
          <w:color w:val="000000" w:themeColor="text1"/>
          <w:spacing w:val="-20"/>
          <w:sz w:val="28"/>
          <w:szCs w:val="28"/>
          <w:u w:val="single"/>
        </w:rPr>
        <w:t>开标2厅</w:t>
      </w:r>
      <w:r>
        <w:rPr>
          <w:rFonts w:ascii="宋体" w:hAnsi="宋体" w:hint="eastAsia"/>
          <w:color w:val="000000" w:themeColor="text1"/>
          <w:sz w:val="28"/>
          <w:szCs w:val="28"/>
        </w:rPr>
        <w:t>举行</w:t>
      </w:r>
      <w:r>
        <w:rPr>
          <w:rFonts w:ascii="宋体" w:hAnsi="宋体" w:cs="宋体"/>
          <w:color w:val="000000" w:themeColor="text1"/>
          <w:sz w:val="28"/>
          <w:szCs w:val="28"/>
        </w:rPr>
        <w:t>(</w:t>
      </w:r>
      <w:r>
        <w:rPr>
          <w:rFonts w:ascii="宋体" w:hAnsi="宋体" w:cs="宋体" w:hint="eastAsia"/>
          <w:color w:val="000000" w:themeColor="text1"/>
          <w:sz w:val="28"/>
          <w:szCs w:val="28"/>
        </w:rPr>
        <w:t>拍卖会时间可能</w:t>
      </w:r>
      <w:r>
        <w:rPr>
          <w:rFonts w:ascii="宋体" w:hAnsi="宋体" w:cs="宋体" w:hint="eastAsia"/>
          <w:color w:val="000000" w:themeColor="text1"/>
          <w:sz w:val="28"/>
          <w:szCs w:val="28"/>
        </w:rPr>
        <w:lastRenderedPageBreak/>
        <w:t>因资格审查而延迟</w:t>
      </w:r>
      <w:r>
        <w:rPr>
          <w:rFonts w:ascii="宋体" w:hAnsi="宋体" w:cs="宋体"/>
          <w:color w:val="000000" w:themeColor="text1"/>
          <w:sz w:val="28"/>
          <w:szCs w:val="28"/>
        </w:rPr>
        <w:t>)</w:t>
      </w:r>
      <w:r>
        <w:rPr>
          <w:rFonts w:ascii="宋体" w:hAnsi="宋体" w:cs="宋体" w:hint="eastAsia"/>
          <w:color w:val="000000" w:themeColor="text1"/>
          <w:sz w:val="28"/>
          <w:szCs w:val="28"/>
        </w:rPr>
        <w:t>。</w:t>
      </w:r>
    </w:p>
    <w:p w:rsidR="00921314" w:rsidRDefault="00921314" w:rsidP="00921314">
      <w:pPr>
        <w:pStyle w:val="a6"/>
        <w:spacing w:before="0" w:beforeAutospacing="0" w:after="0" w:afterAutospacing="0" w:line="600" w:lineRule="exact"/>
        <w:ind w:firstLineChars="189" w:firstLine="529"/>
        <w:jc w:val="both"/>
        <w:rPr>
          <w:rFonts w:cs="Times New Roman"/>
          <w:color w:val="000000" w:themeColor="text1"/>
          <w:sz w:val="28"/>
          <w:szCs w:val="28"/>
        </w:rPr>
      </w:pPr>
      <w:r>
        <w:rPr>
          <w:rFonts w:cs="Times New Roman" w:hint="eastAsia"/>
          <w:color w:val="000000" w:themeColor="text1"/>
          <w:sz w:val="28"/>
          <w:szCs w:val="28"/>
        </w:rPr>
        <w:t>七、凡参与竞买的申请人须对本出让公告、出让文件、宗地详情全面了解、完全接受、不持异议，须有一次或一次以上的报价，报价规则详见拍卖出让须知。本次拍卖出让不接受邮寄竞买申请。</w:t>
      </w:r>
    </w:p>
    <w:p w:rsidR="00921314" w:rsidRDefault="00921314" w:rsidP="00921314">
      <w:pPr>
        <w:snapToGrid w:val="0"/>
        <w:spacing w:line="600" w:lineRule="exact"/>
        <w:ind w:firstLine="567"/>
        <w:rPr>
          <w:rFonts w:ascii="宋体" w:cs="宋体"/>
          <w:color w:val="000000" w:themeColor="text1"/>
          <w:sz w:val="28"/>
          <w:szCs w:val="28"/>
        </w:rPr>
      </w:pPr>
      <w:r>
        <w:rPr>
          <w:rFonts w:hint="eastAsia"/>
          <w:color w:val="000000" w:themeColor="text1"/>
          <w:sz w:val="28"/>
          <w:szCs w:val="28"/>
        </w:rPr>
        <w:t>八、本公告未尽事宜详见拍卖出让文件（拍卖出让文件可在</w:t>
      </w:r>
      <w:r>
        <w:rPr>
          <w:rFonts w:ascii="宋体" w:hAnsi="宋体" w:cs="宋体" w:hint="eastAsia"/>
          <w:color w:val="000000" w:themeColor="text1"/>
          <w:w w:val="90"/>
          <w:sz w:val="28"/>
          <w:szCs w:val="28"/>
        </w:rPr>
        <w:t>达州市公共资源交易服务网（</w:t>
      </w:r>
      <w:hyperlink r:id="rId16" w:history="1">
        <w:r>
          <w:rPr>
            <w:rStyle w:val="a9"/>
            <w:rFonts w:ascii="宋体" w:hAnsi="宋体" w:cs="宋体"/>
            <w:color w:val="000000" w:themeColor="text1"/>
            <w:sz w:val="28"/>
            <w:szCs w:val="28"/>
            <w:u w:val="none"/>
          </w:rPr>
          <w:t>http://www.dzggzy.cn</w:t>
        </w:r>
      </w:hyperlink>
      <w:r>
        <w:rPr>
          <w:rFonts w:ascii="宋体" w:hAnsi="宋体" w:cs="宋体" w:hint="eastAsia"/>
          <w:color w:val="000000" w:themeColor="text1"/>
          <w:w w:val="90"/>
          <w:sz w:val="28"/>
          <w:szCs w:val="28"/>
        </w:rPr>
        <w:t>）下载）</w:t>
      </w:r>
      <w:r>
        <w:rPr>
          <w:rFonts w:hint="eastAsia"/>
          <w:color w:val="000000" w:themeColor="text1"/>
          <w:sz w:val="28"/>
          <w:szCs w:val="28"/>
        </w:rPr>
        <w:t>，并以拍卖出让文件中各相关职能部门或主管单位出具的文书为准。公告发布后可能出现延期、中止、终止等变更情况，为保障各竞买人顺利参加本次拍卖活动，敬请各竞买人在交易开始前随时关注查阅相关公告信息。</w:t>
      </w:r>
    </w:p>
    <w:p w:rsidR="00921314" w:rsidRDefault="00921314" w:rsidP="00921314">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九、竞买保证金缴纳指定账户</w:t>
      </w:r>
    </w:p>
    <w:p w:rsidR="00921314" w:rsidRDefault="00921314" w:rsidP="00921314">
      <w:pPr>
        <w:pStyle w:val="a6"/>
        <w:spacing w:before="0" w:beforeAutospacing="0" w:after="0" w:afterAutospacing="0" w:line="600" w:lineRule="exact"/>
        <w:ind w:firstLineChars="189" w:firstLine="529"/>
        <w:jc w:val="both"/>
        <w:rPr>
          <w:rFonts w:cs="Times New Roman"/>
          <w:color w:val="000000" w:themeColor="text1"/>
          <w:sz w:val="28"/>
          <w:szCs w:val="28"/>
        </w:rPr>
      </w:pPr>
      <w:r>
        <w:rPr>
          <w:rFonts w:cs="Times New Roman" w:hint="eastAsia"/>
          <w:color w:val="000000" w:themeColor="text1"/>
          <w:sz w:val="28"/>
          <w:szCs w:val="28"/>
        </w:rPr>
        <w:t>建设银行开户行：</w:t>
      </w:r>
      <w:r>
        <w:rPr>
          <w:rFonts w:ascii="楷体_GB2312" w:eastAsia="楷体_GB2312" w:cs="Times New Roman" w:hint="eastAsia"/>
          <w:b/>
          <w:color w:val="000000" w:themeColor="text1"/>
          <w:sz w:val="28"/>
          <w:szCs w:val="28"/>
          <w:u w:val="single"/>
        </w:rPr>
        <w:t>中国建设银行股份有限公司达州荷叶支行</w:t>
      </w:r>
      <w:r>
        <w:rPr>
          <w:rFonts w:ascii="楷体_GB2312" w:eastAsia="楷体_GB2312" w:cs="Times New Roman"/>
          <w:b/>
          <w:color w:val="000000" w:themeColor="text1"/>
          <w:sz w:val="28"/>
          <w:szCs w:val="28"/>
          <w:u w:val="single"/>
        </w:rPr>
        <w:t xml:space="preserve"> </w:t>
      </w:r>
    </w:p>
    <w:p w:rsidR="00921314" w:rsidRDefault="00921314" w:rsidP="00921314">
      <w:pPr>
        <w:pStyle w:val="a6"/>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户名：</w:t>
      </w:r>
      <w:r>
        <w:rPr>
          <w:rFonts w:ascii="楷体_GB2312" w:eastAsia="楷体_GB2312" w:cs="Times New Roman" w:hint="eastAsia"/>
          <w:b/>
          <w:color w:val="000000" w:themeColor="text1"/>
          <w:sz w:val="28"/>
          <w:szCs w:val="28"/>
          <w:u w:val="single"/>
        </w:rPr>
        <w:t>达州市公共资源交易服务中心交易专户</w:t>
      </w:r>
      <w:r>
        <w:rPr>
          <w:rFonts w:ascii="楷体_GB2312" w:eastAsia="楷体_GB2312" w:cs="Times New Roman"/>
          <w:b/>
          <w:color w:val="000000" w:themeColor="text1"/>
          <w:sz w:val="28"/>
          <w:szCs w:val="28"/>
          <w:u w:val="single"/>
        </w:rPr>
        <w:t xml:space="preserve">  </w:t>
      </w:r>
    </w:p>
    <w:p w:rsidR="00921314" w:rsidRDefault="00921314" w:rsidP="00921314">
      <w:pPr>
        <w:snapToGrid w:val="0"/>
        <w:spacing w:line="600" w:lineRule="exact"/>
        <w:ind w:firstLine="555"/>
        <w:rPr>
          <w:rFonts w:ascii="楷体_GB2312" w:eastAsia="楷体_GB2312"/>
          <w:b/>
          <w:color w:val="000000" w:themeColor="text1"/>
          <w:sz w:val="28"/>
          <w:szCs w:val="28"/>
          <w:u w:val="single"/>
        </w:rPr>
      </w:pPr>
      <w:r>
        <w:rPr>
          <w:rFonts w:hint="eastAsia"/>
          <w:color w:val="000000" w:themeColor="text1"/>
          <w:sz w:val="28"/>
          <w:szCs w:val="28"/>
        </w:rPr>
        <w:t>账号：</w:t>
      </w:r>
      <w:r>
        <w:rPr>
          <w:rFonts w:ascii="楷体_GB2312" w:eastAsia="楷体_GB2312"/>
          <w:b/>
          <w:color w:val="000000" w:themeColor="text1"/>
          <w:sz w:val="28"/>
          <w:szCs w:val="28"/>
          <w:u w:val="single"/>
        </w:rPr>
        <w:t xml:space="preserve"> </w:t>
      </w:r>
      <w:r>
        <w:rPr>
          <w:rFonts w:ascii="楷体_GB2312" w:eastAsia="楷体_GB2312" w:hint="eastAsia"/>
          <w:b/>
          <w:color w:val="000000" w:themeColor="text1"/>
          <w:sz w:val="28"/>
          <w:szCs w:val="28"/>
          <w:u w:val="single"/>
        </w:rPr>
        <w:t>系统自动生成</w:t>
      </w:r>
      <w:r>
        <w:rPr>
          <w:rFonts w:ascii="楷体_GB2312" w:eastAsia="楷体_GB2312"/>
          <w:b/>
          <w:color w:val="000000" w:themeColor="text1"/>
          <w:sz w:val="28"/>
          <w:szCs w:val="28"/>
          <w:u w:val="single"/>
        </w:rPr>
        <w:t xml:space="preserve">  </w:t>
      </w:r>
    </w:p>
    <w:p w:rsidR="00921314" w:rsidRDefault="00921314" w:rsidP="00921314">
      <w:pPr>
        <w:pStyle w:val="a6"/>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农业银行开户行：</w:t>
      </w:r>
      <w:r>
        <w:rPr>
          <w:rFonts w:ascii="楷体_GB2312" w:eastAsia="楷体_GB2312" w:cs="Times New Roman" w:hint="eastAsia"/>
          <w:b/>
          <w:color w:val="000000" w:themeColor="text1"/>
          <w:sz w:val="28"/>
          <w:szCs w:val="28"/>
          <w:u w:val="single"/>
        </w:rPr>
        <w:t>中国农业银行达州通川支行</w:t>
      </w:r>
      <w:r>
        <w:rPr>
          <w:rFonts w:ascii="楷体_GB2312" w:eastAsia="楷体_GB2312" w:cs="Times New Roman"/>
          <w:b/>
          <w:color w:val="000000" w:themeColor="text1"/>
          <w:sz w:val="28"/>
          <w:szCs w:val="28"/>
          <w:u w:val="single"/>
        </w:rPr>
        <w:t xml:space="preserve"> </w:t>
      </w:r>
    </w:p>
    <w:p w:rsidR="00921314" w:rsidRDefault="00921314" w:rsidP="00921314">
      <w:pPr>
        <w:pStyle w:val="a6"/>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户</w:t>
      </w:r>
      <w:r>
        <w:rPr>
          <w:rFonts w:cs="Times New Roman"/>
          <w:color w:val="000000" w:themeColor="text1"/>
          <w:sz w:val="28"/>
          <w:szCs w:val="28"/>
        </w:rPr>
        <w:t xml:space="preserve">  </w:t>
      </w:r>
      <w:r>
        <w:rPr>
          <w:rFonts w:cs="Times New Roman" w:hint="eastAsia"/>
          <w:color w:val="000000" w:themeColor="text1"/>
          <w:sz w:val="28"/>
          <w:szCs w:val="28"/>
        </w:rPr>
        <w:t>名：</w:t>
      </w:r>
      <w:r>
        <w:rPr>
          <w:rFonts w:ascii="楷体_GB2312" w:eastAsia="楷体_GB2312" w:cs="Times New Roman" w:hint="eastAsia"/>
          <w:b/>
          <w:color w:val="000000" w:themeColor="text1"/>
          <w:sz w:val="28"/>
          <w:szCs w:val="28"/>
          <w:u w:val="single"/>
        </w:rPr>
        <w:t>达州市公共资源交易服务中心交易专户</w:t>
      </w:r>
    </w:p>
    <w:p w:rsidR="00921314" w:rsidRDefault="00921314" w:rsidP="00921314">
      <w:pPr>
        <w:snapToGrid w:val="0"/>
        <w:spacing w:line="600" w:lineRule="exact"/>
        <w:ind w:firstLine="555"/>
        <w:rPr>
          <w:rFonts w:ascii="宋体" w:cs="宋体"/>
          <w:color w:val="000000" w:themeColor="text1"/>
          <w:sz w:val="28"/>
          <w:szCs w:val="28"/>
        </w:rPr>
      </w:pPr>
      <w:r>
        <w:rPr>
          <w:rFonts w:hint="eastAsia"/>
          <w:color w:val="000000" w:themeColor="text1"/>
          <w:sz w:val="28"/>
          <w:szCs w:val="28"/>
        </w:rPr>
        <w:t>账</w:t>
      </w:r>
      <w:r>
        <w:rPr>
          <w:color w:val="000000" w:themeColor="text1"/>
          <w:sz w:val="28"/>
          <w:szCs w:val="28"/>
        </w:rPr>
        <w:t xml:space="preserve">  </w:t>
      </w:r>
      <w:r>
        <w:rPr>
          <w:rFonts w:hint="eastAsia"/>
          <w:color w:val="000000" w:themeColor="text1"/>
          <w:sz w:val="28"/>
          <w:szCs w:val="28"/>
        </w:rPr>
        <w:t>号：</w:t>
      </w:r>
      <w:r>
        <w:rPr>
          <w:rFonts w:ascii="楷体_GB2312" w:eastAsia="楷体_GB2312" w:hint="eastAsia"/>
          <w:b/>
          <w:color w:val="000000" w:themeColor="text1"/>
          <w:sz w:val="28"/>
          <w:szCs w:val="28"/>
          <w:u w:val="single"/>
        </w:rPr>
        <w:t>系统自动生成</w:t>
      </w:r>
      <w:r>
        <w:rPr>
          <w:rFonts w:ascii="楷体_GB2312" w:eastAsia="楷体_GB2312"/>
          <w:b/>
          <w:color w:val="000000" w:themeColor="text1"/>
          <w:sz w:val="28"/>
          <w:szCs w:val="28"/>
          <w:u w:val="single"/>
        </w:rPr>
        <w:t xml:space="preserve">  </w:t>
      </w:r>
    </w:p>
    <w:p w:rsidR="00921314" w:rsidRDefault="00921314" w:rsidP="00921314">
      <w:pPr>
        <w:pStyle w:val="a6"/>
        <w:spacing w:before="0" w:beforeAutospacing="0" w:after="0" w:afterAutospacing="0" w:line="600" w:lineRule="exact"/>
        <w:ind w:firstLineChars="189" w:firstLine="529"/>
        <w:jc w:val="both"/>
        <w:rPr>
          <w:b/>
          <w:color w:val="000000" w:themeColor="text1"/>
          <w:sz w:val="28"/>
          <w:szCs w:val="28"/>
          <w:u w:val="single"/>
        </w:rPr>
      </w:pPr>
      <w:r>
        <w:rPr>
          <w:rFonts w:cs="Times New Roman" w:hint="eastAsia"/>
          <w:color w:val="000000" w:themeColor="text1"/>
          <w:sz w:val="28"/>
          <w:szCs w:val="28"/>
        </w:rPr>
        <w:t>工商银行</w:t>
      </w:r>
      <w:r>
        <w:rPr>
          <w:rFonts w:hint="eastAsia"/>
          <w:color w:val="000000" w:themeColor="text1"/>
          <w:sz w:val="28"/>
          <w:szCs w:val="28"/>
        </w:rPr>
        <w:t>开户行：</w:t>
      </w:r>
      <w:r>
        <w:rPr>
          <w:rFonts w:ascii="楷体_GB2312" w:eastAsia="楷体_GB2312" w:hint="eastAsia"/>
          <w:b/>
          <w:color w:val="000000" w:themeColor="text1"/>
          <w:sz w:val="28"/>
          <w:szCs w:val="28"/>
          <w:u w:val="single"/>
        </w:rPr>
        <w:t>中国工商银行达州市分行海棠湾支行</w:t>
      </w:r>
      <w:r>
        <w:rPr>
          <w:rFonts w:ascii="楷体_GB2312" w:eastAsia="楷体_GB2312"/>
          <w:b/>
          <w:color w:val="000000" w:themeColor="text1"/>
          <w:sz w:val="28"/>
          <w:szCs w:val="28"/>
          <w:u w:val="single"/>
        </w:rPr>
        <w:t xml:space="preserve">  </w:t>
      </w:r>
    </w:p>
    <w:p w:rsidR="00921314" w:rsidRDefault="00921314" w:rsidP="00921314">
      <w:pPr>
        <w:pStyle w:val="a6"/>
        <w:spacing w:before="0" w:beforeAutospacing="0" w:after="0" w:afterAutospacing="0" w:line="600" w:lineRule="exact"/>
        <w:ind w:firstLineChars="189" w:firstLine="529"/>
        <w:jc w:val="both"/>
        <w:rPr>
          <w:rFonts w:ascii="楷体_GB2312" w:eastAsia="楷体_GB2312" w:cs="Times New Roman"/>
          <w:b/>
          <w:color w:val="000000" w:themeColor="text1"/>
          <w:sz w:val="28"/>
          <w:szCs w:val="28"/>
          <w:u w:val="single"/>
        </w:rPr>
      </w:pPr>
      <w:r>
        <w:rPr>
          <w:rFonts w:cs="Times New Roman" w:hint="eastAsia"/>
          <w:color w:val="000000" w:themeColor="text1"/>
          <w:sz w:val="28"/>
          <w:szCs w:val="28"/>
        </w:rPr>
        <w:t>户名</w:t>
      </w:r>
      <w:r>
        <w:rPr>
          <w:rFonts w:ascii="楷体_GB2312" w:eastAsia="楷体_GB2312" w:cs="Times New Roman" w:hint="eastAsia"/>
          <w:b/>
          <w:color w:val="000000" w:themeColor="text1"/>
          <w:sz w:val="28"/>
          <w:szCs w:val="28"/>
        </w:rPr>
        <w:t>：</w:t>
      </w:r>
      <w:r>
        <w:rPr>
          <w:rFonts w:ascii="楷体_GB2312" w:eastAsia="楷体_GB2312" w:cs="Times New Roman" w:hint="eastAsia"/>
          <w:b/>
          <w:color w:val="000000" w:themeColor="text1"/>
          <w:sz w:val="28"/>
          <w:szCs w:val="28"/>
          <w:u w:val="single"/>
        </w:rPr>
        <w:t>达州市公共资源交易服务中心交易专户</w:t>
      </w:r>
      <w:r>
        <w:rPr>
          <w:rFonts w:ascii="楷体_GB2312" w:eastAsia="楷体_GB2312" w:cs="Times New Roman"/>
          <w:b/>
          <w:color w:val="000000" w:themeColor="text1"/>
          <w:sz w:val="28"/>
          <w:szCs w:val="28"/>
          <w:u w:val="single"/>
        </w:rPr>
        <w:t xml:space="preserve">  </w:t>
      </w:r>
    </w:p>
    <w:p w:rsidR="00921314" w:rsidRPr="00971C11" w:rsidRDefault="00921314" w:rsidP="00921314">
      <w:pPr>
        <w:pStyle w:val="a6"/>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账号：</w:t>
      </w:r>
      <w:r>
        <w:rPr>
          <w:rFonts w:ascii="楷体_GB2312" w:eastAsia="楷体_GB2312" w:cs="Times New Roman" w:hint="eastAsia"/>
          <w:b/>
          <w:color w:val="000000" w:themeColor="text1"/>
          <w:sz w:val="28"/>
          <w:szCs w:val="28"/>
          <w:u w:val="single"/>
        </w:rPr>
        <w:t>系统自动生成</w:t>
      </w:r>
      <w:r>
        <w:rPr>
          <w:rFonts w:ascii="楷体_GB2312" w:eastAsia="楷体_GB2312" w:cs="Times New Roman"/>
          <w:b/>
          <w:color w:val="000000" w:themeColor="text1"/>
          <w:sz w:val="28"/>
          <w:szCs w:val="28"/>
          <w:u w:val="single"/>
        </w:rPr>
        <w:t xml:space="preserve">  </w:t>
      </w:r>
    </w:p>
    <w:p w:rsidR="00921314" w:rsidRDefault="00921314" w:rsidP="00921314">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十、联系方式</w:t>
      </w:r>
    </w:p>
    <w:p w:rsidR="00921314" w:rsidRDefault="00921314" w:rsidP="00921314">
      <w:pPr>
        <w:snapToGrid w:val="0"/>
        <w:spacing w:line="600" w:lineRule="exact"/>
        <w:ind w:firstLine="555"/>
        <w:rPr>
          <w:rFonts w:ascii="宋体" w:cs="宋体"/>
          <w:color w:val="000000" w:themeColor="text1"/>
          <w:sz w:val="28"/>
          <w:szCs w:val="28"/>
          <w:u w:val="single"/>
        </w:rPr>
      </w:pPr>
      <w:r>
        <w:rPr>
          <w:rFonts w:ascii="宋体" w:hAnsi="宋体" w:cs="宋体" w:hint="eastAsia"/>
          <w:color w:val="000000" w:themeColor="text1"/>
          <w:sz w:val="28"/>
          <w:szCs w:val="28"/>
        </w:rPr>
        <w:t>出让人：</w:t>
      </w:r>
      <w:r>
        <w:rPr>
          <w:rFonts w:ascii="楷体_GB2312" w:eastAsia="楷体_GB2312" w:hAnsi="宋体" w:cs="宋体" w:hint="eastAsia"/>
          <w:b/>
          <w:color w:val="000000" w:themeColor="text1"/>
          <w:sz w:val="28"/>
          <w:szCs w:val="28"/>
          <w:u w:val="single"/>
        </w:rPr>
        <w:t>达州市自然资源和规划局</w:t>
      </w:r>
    </w:p>
    <w:p w:rsidR="00921314" w:rsidRDefault="00921314" w:rsidP="00921314">
      <w:pPr>
        <w:snapToGrid w:val="0"/>
        <w:spacing w:line="600" w:lineRule="exact"/>
        <w:ind w:firstLine="555"/>
        <w:rPr>
          <w:rFonts w:ascii="宋体" w:cs="宋体"/>
          <w:color w:val="000000" w:themeColor="text1"/>
          <w:sz w:val="28"/>
          <w:szCs w:val="28"/>
          <w:u w:val="single"/>
        </w:rPr>
      </w:pPr>
      <w:r>
        <w:rPr>
          <w:rFonts w:ascii="宋体" w:hAnsi="宋体" w:cs="宋体" w:hint="eastAsia"/>
          <w:color w:val="000000" w:themeColor="text1"/>
          <w:sz w:val="28"/>
          <w:szCs w:val="28"/>
        </w:rPr>
        <w:t>联系地址：</w:t>
      </w:r>
      <w:r>
        <w:rPr>
          <w:rFonts w:ascii="楷体_GB2312" w:eastAsia="楷体_GB2312" w:hAnsi="宋体" w:cs="宋体" w:hint="eastAsia"/>
          <w:b/>
          <w:color w:val="000000" w:themeColor="text1"/>
          <w:sz w:val="28"/>
          <w:szCs w:val="28"/>
          <w:u w:val="single"/>
        </w:rPr>
        <w:t>达州市通川区白塔路</w:t>
      </w:r>
      <w:r>
        <w:rPr>
          <w:rFonts w:ascii="楷体_GB2312" w:eastAsia="楷体_GB2312" w:hAnsi="宋体" w:cs="宋体"/>
          <w:b/>
          <w:color w:val="000000" w:themeColor="text1"/>
          <w:sz w:val="28"/>
          <w:szCs w:val="28"/>
          <w:u w:val="single"/>
        </w:rPr>
        <w:t>243</w:t>
      </w:r>
      <w:r>
        <w:rPr>
          <w:rFonts w:ascii="楷体_GB2312" w:eastAsia="楷体_GB2312" w:hAnsi="宋体" w:cs="宋体" w:hint="eastAsia"/>
          <w:b/>
          <w:color w:val="000000" w:themeColor="text1"/>
          <w:sz w:val="28"/>
          <w:szCs w:val="28"/>
          <w:u w:val="single"/>
        </w:rPr>
        <w:t>号</w:t>
      </w:r>
    </w:p>
    <w:p w:rsidR="00921314" w:rsidRDefault="00921314" w:rsidP="00921314">
      <w:pPr>
        <w:snapToGrid w:val="0"/>
        <w:spacing w:line="600" w:lineRule="exact"/>
        <w:ind w:firstLine="555"/>
        <w:rPr>
          <w:rFonts w:ascii="宋体" w:cs="宋体"/>
          <w:color w:val="000000" w:themeColor="text1"/>
          <w:sz w:val="28"/>
          <w:szCs w:val="28"/>
          <w:u w:val="single"/>
        </w:rPr>
      </w:pPr>
      <w:r>
        <w:rPr>
          <w:rFonts w:ascii="宋体" w:hAnsi="宋体" w:cs="宋体" w:hint="eastAsia"/>
          <w:color w:val="000000" w:themeColor="text1"/>
          <w:sz w:val="28"/>
          <w:szCs w:val="28"/>
        </w:rPr>
        <w:t>联系电话：</w:t>
      </w:r>
      <w:r>
        <w:rPr>
          <w:rFonts w:ascii="楷体_GB2312" w:eastAsia="楷体_GB2312" w:hAnsi="宋体" w:cs="宋体"/>
          <w:b/>
          <w:color w:val="000000" w:themeColor="text1"/>
          <w:sz w:val="28"/>
          <w:szCs w:val="28"/>
          <w:u w:val="single"/>
        </w:rPr>
        <w:t xml:space="preserve"> 0818-2377534</w:t>
      </w:r>
      <w:r w:rsidR="00DA2978">
        <w:rPr>
          <w:rFonts w:ascii="楷体_GB2312" w:eastAsia="楷体_GB2312" w:hAnsi="宋体" w:cs="宋体" w:hint="eastAsia"/>
          <w:b/>
          <w:color w:val="000000" w:themeColor="text1"/>
          <w:sz w:val="28"/>
          <w:szCs w:val="28"/>
          <w:u w:val="single"/>
        </w:rPr>
        <w:t>、3199019</w:t>
      </w:r>
    </w:p>
    <w:p w:rsidR="00921314" w:rsidRDefault="00921314" w:rsidP="00921314">
      <w:pPr>
        <w:snapToGrid w:val="0"/>
        <w:spacing w:line="600" w:lineRule="exact"/>
        <w:ind w:leftChars="265" w:left="556"/>
        <w:rPr>
          <w:rFonts w:ascii="宋体" w:cs="宋体"/>
          <w:color w:val="000000" w:themeColor="text1"/>
          <w:sz w:val="28"/>
          <w:szCs w:val="28"/>
        </w:rPr>
      </w:pPr>
      <w:r>
        <w:rPr>
          <w:rFonts w:ascii="宋体" w:hAnsi="宋体" w:cs="宋体" w:hint="eastAsia"/>
          <w:color w:val="000000" w:themeColor="text1"/>
          <w:sz w:val="28"/>
          <w:szCs w:val="28"/>
        </w:rPr>
        <w:lastRenderedPageBreak/>
        <w:t>拍卖人：达州市公共资源交易服务中心</w:t>
      </w:r>
    </w:p>
    <w:p w:rsidR="00921314" w:rsidRDefault="00921314" w:rsidP="00921314">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联系地址：四川省达州市通川区金兰路永祥街</w:t>
      </w:r>
      <w:r>
        <w:rPr>
          <w:rFonts w:ascii="宋体" w:hAnsi="宋体" w:cs="宋体"/>
          <w:color w:val="000000" w:themeColor="text1"/>
          <w:sz w:val="28"/>
          <w:szCs w:val="28"/>
        </w:rPr>
        <w:t>68</w:t>
      </w:r>
      <w:r>
        <w:rPr>
          <w:rFonts w:ascii="宋体" w:hAnsi="宋体" w:cs="宋体" w:hint="eastAsia"/>
          <w:color w:val="000000" w:themeColor="text1"/>
          <w:sz w:val="28"/>
          <w:szCs w:val="28"/>
        </w:rPr>
        <w:t>号</w:t>
      </w:r>
    </w:p>
    <w:p w:rsidR="00921314" w:rsidRDefault="00921314" w:rsidP="00921314">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联系电话</w:t>
      </w:r>
      <w:r>
        <w:rPr>
          <w:rFonts w:ascii="宋体" w:hAnsi="宋体" w:cs="宋体"/>
          <w:color w:val="000000" w:themeColor="text1"/>
          <w:sz w:val="28"/>
          <w:szCs w:val="28"/>
        </w:rPr>
        <w:t>: 0818-333</w:t>
      </w:r>
      <w:r>
        <w:rPr>
          <w:rFonts w:ascii="宋体" w:hAnsi="宋体" w:cs="宋体" w:hint="eastAsia"/>
          <w:color w:val="000000" w:themeColor="text1"/>
          <w:sz w:val="28"/>
          <w:szCs w:val="28"/>
        </w:rPr>
        <w:t>3966</w:t>
      </w:r>
    </w:p>
    <w:p w:rsidR="00921314" w:rsidRDefault="00921314" w:rsidP="00921314">
      <w:pPr>
        <w:snapToGrid w:val="0"/>
        <w:spacing w:line="600" w:lineRule="exact"/>
        <w:ind w:firstLine="555"/>
        <w:rPr>
          <w:rFonts w:ascii="宋体" w:cs="宋体"/>
          <w:color w:val="000000" w:themeColor="text1"/>
          <w:sz w:val="28"/>
          <w:szCs w:val="28"/>
        </w:rPr>
      </w:pPr>
    </w:p>
    <w:p w:rsidR="00921314" w:rsidRDefault="00921314" w:rsidP="00921314">
      <w:pPr>
        <w:snapToGrid w:val="0"/>
        <w:spacing w:line="600" w:lineRule="exact"/>
        <w:ind w:firstLine="555"/>
        <w:rPr>
          <w:rFonts w:ascii="宋体" w:cs="宋体"/>
          <w:color w:val="000000" w:themeColor="text1"/>
          <w:sz w:val="28"/>
          <w:szCs w:val="28"/>
        </w:rPr>
      </w:pPr>
    </w:p>
    <w:p w:rsidR="00921314" w:rsidRDefault="00921314" w:rsidP="00921314">
      <w:pPr>
        <w:snapToGrid w:val="0"/>
        <w:spacing w:line="600" w:lineRule="exact"/>
        <w:ind w:firstLine="555"/>
        <w:rPr>
          <w:rFonts w:ascii="宋体" w:cs="宋体"/>
          <w:color w:val="000000" w:themeColor="text1"/>
          <w:sz w:val="28"/>
          <w:szCs w:val="28"/>
        </w:rPr>
      </w:pPr>
    </w:p>
    <w:p w:rsidR="00921314" w:rsidRDefault="00921314" w:rsidP="00921314">
      <w:pPr>
        <w:snapToGrid w:val="0"/>
        <w:spacing w:line="600" w:lineRule="exact"/>
        <w:ind w:right="620"/>
        <w:jc w:val="right"/>
        <w:rPr>
          <w:rFonts w:ascii="宋体" w:cs="宋体"/>
          <w:color w:val="000000" w:themeColor="text1"/>
          <w:sz w:val="28"/>
          <w:szCs w:val="28"/>
        </w:rPr>
      </w:pPr>
      <w:r>
        <w:rPr>
          <w:rFonts w:ascii="宋体" w:hAnsi="宋体" w:cs="宋体" w:hint="eastAsia"/>
          <w:color w:val="000000" w:themeColor="text1"/>
          <w:sz w:val="28"/>
          <w:szCs w:val="28"/>
        </w:rPr>
        <w:t>达州市公共资源交易服务中心</w:t>
      </w:r>
    </w:p>
    <w:p w:rsidR="00921314" w:rsidRDefault="00921314" w:rsidP="00921314">
      <w:pPr>
        <w:snapToGrid w:val="0"/>
        <w:spacing w:line="600" w:lineRule="exact"/>
        <w:ind w:right="1100"/>
        <w:jc w:val="right"/>
        <w:rPr>
          <w:rFonts w:ascii="楷体_GB2312" w:eastAsia="楷体_GB2312" w:cs="宋体"/>
          <w:b/>
          <w:color w:val="000000" w:themeColor="text1"/>
          <w:sz w:val="28"/>
          <w:szCs w:val="28"/>
        </w:rPr>
        <w:sectPr w:rsidR="00921314">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425"/>
          <w:docGrid w:type="lines" w:linePitch="312"/>
        </w:sectPr>
      </w:pPr>
      <w:r>
        <w:rPr>
          <w:rFonts w:ascii="楷体_GB2312" w:eastAsia="楷体_GB2312" w:hAnsi="宋体" w:cs="宋体"/>
          <w:b/>
          <w:color w:val="000000" w:themeColor="text1"/>
          <w:sz w:val="28"/>
          <w:szCs w:val="28"/>
        </w:rPr>
        <w:t>20</w:t>
      </w:r>
      <w:r w:rsidR="006B180D">
        <w:rPr>
          <w:rFonts w:ascii="楷体_GB2312" w:eastAsia="楷体_GB2312" w:hAnsi="宋体" w:cs="宋体" w:hint="eastAsia"/>
          <w:b/>
          <w:color w:val="000000" w:themeColor="text1"/>
          <w:sz w:val="28"/>
          <w:szCs w:val="28"/>
        </w:rPr>
        <w:t>19</w:t>
      </w:r>
      <w:r>
        <w:rPr>
          <w:rFonts w:ascii="楷体_GB2312" w:eastAsia="楷体_GB2312" w:hAnsi="宋体" w:cs="宋体" w:hint="eastAsia"/>
          <w:b/>
          <w:color w:val="000000" w:themeColor="text1"/>
          <w:sz w:val="28"/>
          <w:szCs w:val="28"/>
        </w:rPr>
        <w:t>年12月31日</w:t>
      </w:r>
    </w:p>
    <w:p w:rsidR="00E42874" w:rsidRDefault="00E42874">
      <w:pPr>
        <w:pStyle w:val="a7"/>
        <w:spacing w:before="0" w:after="0" w:line="600" w:lineRule="exact"/>
        <w:rPr>
          <w:rFonts w:ascii="方正小标宋简体" w:eastAsia="方正小标宋简体" w:hAnsi="宋体"/>
          <w:b w:val="0"/>
          <w:color w:val="000000" w:themeColor="text1"/>
          <w:sz w:val="44"/>
          <w:szCs w:val="44"/>
        </w:rPr>
      </w:pPr>
    </w:p>
    <w:p w:rsidR="00E42874" w:rsidRDefault="00AA197F">
      <w:pPr>
        <w:pStyle w:val="a7"/>
        <w:spacing w:before="0" w:after="0" w:line="600" w:lineRule="exact"/>
        <w:rPr>
          <w:rFonts w:ascii="方正小标宋简体" w:eastAsia="方正小标宋简体" w:hAnsi="宋体"/>
          <w:b w:val="0"/>
          <w:color w:val="000000" w:themeColor="text1"/>
          <w:sz w:val="44"/>
          <w:szCs w:val="44"/>
        </w:rPr>
      </w:pPr>
      <w:r>
        <w:rPr>
          <w:rFonts w:ascii="方正小标宋简体" w:eastAsia="方正小标宋简体" w:hAnsi="宋体" w:hint="eastAsia"/>
          <w:b w:val="0"/>
          <w:color w:val="000000" w:themeColor="text1"/>
          <w:sz w:val="44"/>
          <w:szCs w:val="44"/>
        </w:rPr>
        <w:t>国有建设用地使用权拍卖出让须知</w:t>
      </w:r>
      <w:bookmarkEnd w:id="0"/>
      <w:bookmarkEnd w:id="1"/>
    </w:p>
    <w:p w:rsidR="00E42874" w:rsidRDefault="00E42874">
      <w:pPr>
        <w:spacing w:line="600" w:lineRule="exact"/>
        <w:rPr>
          <w:rFonts w:ascii="宋体"/>
          <w:color w:val="000000" w:themeColor="text1"/>
          <w:sz w:val="28"/>
          <w:szCs w:val="28"/>
        </w:rPr>
      </w:pPr>
    </w:p>
    <w:p w:rsidR="00E42874" w:rsidRDefault="00AA197F">
      <w:pPr>
        <w:spacing w:line="600" w:lineRule="exact"/>
        <w:ind w:firstLineChars="100" w:firstLine="280"/>
        <w:rPr>
          <w:rFonts w:ascii="宋体"/>
          <w:color w:val="000000" w:themeColor="text1"/>
          <w:sz w:val="28"/>
          <w:szCs w:val="28"/>
          <w:u w:val="single"/>
        </w:rPr>
      </w:pPr>
      <w:r>
        <w:rPr>
          <w:rFonts w:ascii="宋体" w:hAnsi="宋体" w:hint="eastAsia"/>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ascii="楷体_GB2312" w:eastAsia="楷体_GB2312" w:hAnsi="宋体" w:hint="eastAsia"/>
          <w:b/>
          <w:color w:val="000000" w:themeColor="text1"/>
          <w:sz w:val="28"/>
          <w:szCs w:val="28"/>
          <w:u w:val="single"/>
        </w:rPr>
        <w:t>达州市人民政府</w:t>
      </w:r>
      <w:r>
        <w:rPr>
          <w:rFonts w:ascii="宋体" w:hAnsi="宋体" w:hint="eastAsia"/>
          <w:color w:val="000000" w:themeColor="text1"/>
          <w:sz w:val="28"/>
          <w:szCs w:val="28"/>
        </w:rPr>
        <w:t>批准，</w:t>
      </w:r>
      <w:r>
        <w:rPr>
          <w:rFonts w:ascii="楷体_GB2312" w:eastAsia="楷体_GB2312" w:hAnsi="宋体" w:cs="宋体" w:hint="eastAsia"/>
          <w:b/>
          <w:color w:val="000000" w:themeColor="text1"/>
          <w:sz w:val="28"/>
          <w:szCs w:val="28"/>
          <w:u w:val="single"/>
        </w:rPr>
        <w:t>达州市自然资源和规划局</w:t>
      </w:r>
      <w:r>
        <w:rPr>
          <w:rFonts w:ascii="宋体" w:hAnsi="宋体" w:hint="eastAsia"/>
          <w:color w:val="000000" w:themeColor="text1"/>
          <w:sz w:val="28"/>
          <w:szCs w:val="28"/>
        </w:rPr>
        <w:t>决定拍卖出让地块国有建设用地使用权。</w:t>
      </w:r>
    </w:p>
    <w:p w:rsidR="00E42874" w:rsidRDefault="00AA197F">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一、本次国有建设用地使用权拍卖出让的出让人为</w:t>
      </w:r>
      <w:r>
        <w:rPr>
          <w:rFonts w:ascii="楷体_GB2312" w:eastAsia="楷体_GB2312" w:hAnsi="黑体" w:cs="宋体" w:hint="eastAsia"/>
          <w:b/>
          <w:color w:val="000000" w:themeColor="text1"/>
          <w:sz w:val="28"/>
          <w:szCs w:val="28"/>
          <w:u w:val="single"/>
        </w:rPr>
        <w:t>达州市自然资源和规划局</w:t>
      </w:r>
      <w:r>
        <w:rPr>
          <w:rFonts w:ascii="黑体" w:eastAsia="黑体" w:hAnsi="黑体" w:hint="eastAsia"/>
          <w:color w:val="000000" w:themeColor="text1"/>
          <w:sz w:val="28"/>
          <w:szCs w:val="28"/>
        </w:rPr>
        <w:t>，由达州市公共资源交易服务中心</w:t>
      </w:r>
      <w:r>
        <w:rPr>
          <w:rFonts w:ascii="黑体" w:eastAsia="黑体" w:hAnsi="黑体"/>
          <w:color w:val="000000" w:themeColor="text1"/>
          <w:sz w:val="28"/>
          <w:szCs w:val="28"/>
        </w:rPr>
        <w:t>(</w:t>
      </w:r>
      <w:r>
        <w:rPr>
          <w:rFonts w:ascii="黑体" w:eastAsia="黑体" w:hAnsi="黑体" w:hint="eastAsia"/>
          <w:color w:val="000000" w:themeColor="text1"/>
          <w:sz w:val="28"/>
          <w:szCs w:val="28"/>
        </w:rPr>
        <w:t>简称：拍卖人</w:t>
      </w:r>
      <w:r>
        <w:rPr>
          <w:rFonts w:ascii="黑体" w:eastAsia="黑体" w:hAnsi="黑体"/>
          <w:color w:val="000000" w:themeColor="text1"/>
          <w:sz w:val="28"/>
          <w:szCs w:val="28"/>
        </w:rPr>
        <w:t>)</w:t>
      </w:r>
      <w:r>
        <w:rPr>
          <w:rFonts w:ascii="黑体" w:eastAsia="黑体" w:hAnsi="黑体" w:hint="eastAsia"/>
          <w:color w:val="000000" w:themeColor="text1"/>
          <w:sz w:val="28"/>
          <w:szCs w:val="28"/>
        </w:rPr>
        <w:t>具体组织实施。</w:t>
      </w:r>
    </w:p>
    <w:p w:rsidR="00E42874" w:rsidRDefault="00AA197F">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二、本次国有建设用地使用权拍卖出让遵循公开、公平、公正和诚实信用原则。</w:t>
      </w:r>
    </w:p>
    <w:p w:rsidR="00E42874" w:rsidRDefault="00AA197F">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三、出让地块的基本情况及相关要求</w:t>
      </w:r>
    </w:p>
    <w:p w:rsidR="00E42874" w:rsidRPr="00FD2A74" w:rsidRDefault="00AA197F" w:rsidP="00CB1FC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（一）地块位置：</w:t>
      </w:r>
      <w:r w:rsidR="002D4F3B" w:rsidRPr="00FD2A74">
        <w:rPr>
          <w:rFonts w:ascii="宋体" w:hAnsi="宋体" w:hint="eastAsia"/>
          <w:color w:val="000000" w:themeColor="text1"/>
          <w:sz w:val="28"/>
          <w:szCs w:val="28"/>
        </w:rPr>
        <w:t>高新</w:t>
      </w:r>
      <w:r w:rsidR="002D4F3B" w:rsidRPr="00FD2A74">
        <w:rPr>
          <w:rFonts w:ascii="宋体" w:hAnsi="宋体"/>
          <w:color w:val="000000" w:themeColor="text1"/>
          <w:sz w:val="28"/>
          <w:szCs w:val="28"/>
        </w:rPr>
        <w:t>长田新区</w:t>
      </w:r>
      <w:r w:rsidRPr="00FD2A74">
        <w:rPr>
          <w:rFonts w:ascii="宋体" w:hAnsi="宋体" w:hint="eastAsia"/>
          <w:color w:val="000000" w:themeColor="text1"/>
          <w:sz w:val="28"/>
          <w:szCs w:val="28"/>
        </w:rPr>
        <w:t>；</w:t>
      </w:r>
    </w:p>
    <w:p w:rsidR="00E42874" w:rsidRPr="00FD2A74" w:rsidRDefault="00AA197F">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（二）地块范围：详见</w:t>
      </w:r>
      <w:r w:rsidRPr="00FD2A74">
        <w:rPr>
          <w:rFonts w:ascii="宋体" w:hAnsi="宋体" w:hint="eastAsia"/>
          <w:color w:val="000000" w:themeColor="text1"/>
          <w:sz w:val="28"/>
          <w:szCs w:val="28"/>
        </w:rPr>
        <w:t>地块宗地平面界址图；</w:t>
      </w:r>
    </w:p>
    <w:p w:rsidR="00E42874" w:rsidRPr="00FD2A74" w:rsidRDefault="00AA197F">
      <w:pPr>
        <w:snapToGrid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（三）出让面积：</w:t>
      </w:r>
      <w:r w:rsidR="00405FC6" w:rsidRPr="00405FC6">
        <w:rPr>
          <w:rFonts w:ascii="宋体" w:hAnsi="宋体"/>
          <w:color w:val="000000" w:themeColor="text1"/>
          <w:sz w:val="28"/>
          <w:szCs w:val="28"/>
        </w:rPr>
        <w:t>98506.27</w:t>
      </w:r>
      <w:r w:rsidR="00405FC6" w:rsidRPr="00405FC6">
        <w:rPr>
          <w:rFonts w:ascii="宋体" w:hAnsi="宋体" w:hint="eastAsia"/>
          <w:color w:val="000000" w:themeColor="text1"/>
          <w:sz w:val="28"/>
          <w:szCs w:val="28"/>
        </w:rPr>
        <w:t>平方米</w:t>
      </w:r>
      <w:r w:rsidR="00405FC6" w:rsidRPr="00405FC6">
        <w:rPr>
          <w:rFonts w:ascii="宋体" w:hAnsi="宋体"/>
          <w:color w:val="000000" w:themeColor="text1"/>
          <w:sz w:val="28"/>
          <w:szCs w:val="28"/>
        </w:rPr>
        <w:t>（147.7594亩）</w:t>
      </w:r>
      <w:r>
        <w:rPr>
          <w:rFonts w:ascii="宋体" w:hAnsi="宋体" w:hint="eastAsia"/>
          <w:color w:val="000000" w:themeColor="text1"/>
          <w:sz w:val="28"/>
          <w:szCs w:val="28"/>
        </w:rPr>
        <w:t>；</w:t>
      </w:r>
    </w:p>
    <w:p w:rsidR="00DA2978" w:rsidRDefault="00AA197F" w:rsidP="00405FC6">
      <w:pPr>
        <w:spacing w:line="578"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（四）土地用途：</w:t>
      </w:r>
      <w:r w:rsidR="00DA2978" w:rsidRPr="00DA2978">
        <w:rPr>
          <w:rFonts w:ascii="宋体" w:hAnsi="宋体" w:hint="eastAsia"/>
          <w:color w:val="000000" w:themeColor="text1"/>
          <w:sz w:val="28"/>
          <w:szCs w:val="28"/>
        </w:rPr>
        <w:t>住宅用地（兼容商业）</w:t>
      </w:r>
    </w:p>
    <w:p w:rsidR="00E42874" w:rsidRPr="00405FC6" w:rsidRDefault="00AA197F" w:rsidP="00405FC6">
      <w:pPr>
        <w:spacing w:line="578"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（五）出让年限：</w:t>
      </w:r>
      <w:r w:rsidR="00FD2A74" w:rsidRPr="00FD2A74">
        <w:rPr>
          <w:rFonts w:ascii="宋体" w:hAnsi="宋体" w:hint="eastAsia"/>
          <w:color w:val="000000" w:themeColor="text1"/>
          <w:sz w:val="28"/>
          <w:szCs w:val="28"/>
        </w:rPr>
        <w:t>商业</w:t>
      </w:r>
      <w:r w:rsidR="00FD2A74" w:rsidRPr="00FD2A74">
        <w:rPr>
          <w:rFonts w:ascii="宋体" w:hAnsi="宋体"/>
          <w:color w:val="000000" w:themeColor="text1"/>
          <w:sz w:val="28"/>
          <w:szCs w:val="28"/>
        </w:rPr>
        <w:t>用地</w:t>
      </w:r>
      <w:r w:rsidR="00FD2A74" w:rsidRPr="00FD2A74">
        <w:rPr>
          <w:rFonts w:ascii="宋体" w:hAnsi="宋体" w:hint="eastAsia"/>
          <w:color w:val="000000" w:themeColor="text1"/>
          <w:sz w:val="28"/>
          <w:szCs w:val="28"/>
        </w:rPr>
        <w:t>40年；</w:t>
      </w:r>
      <w:r w:rsidR="00FD2A74" w:rsidRPr="00FD2A74">
        <w:rPr>
          <w:rFonts w:ascii="宋体" w:hAnsi="宋体"/>
          <w:color w:val="000000" w:themeColor="text1"/>
          <w:sz w:val="28"/>
          <w:szCs w:val="28"/>
        </w:rPr>
        <w:t>住宅用地</w:t>
      </w:r>
      <w:r w:rsidR="00FD2A74" w:rsidRPr="00FD2A74">
        <w:rPr>
          <w:rFonts w:ascii="宋体" w:hAnsi="宋体" w:hint="eastAsia"/>
          <w:color w:val="000000" w:themeColor="text1"/>
          <w:sz w:val="28"/>
          <w:szCs w:val="28"/>
        </w:rPr>
        <w:t>70年</w:t>
      </w:r>
      <w:r w:rsidRPr="00FD2A74">
        <w:rPr>
          <w:rFonts w:ascii="宋体" w:hAnsi="宋体" w:hint="eastAsia"/>
          <w:color w:val="000000" w:themeColor="text1"/>
          <w:sz w:val="28"/>
          <w:szCs w:val="28"/>
        </w:rPr>
        <w:t>；</w:t>
      </w:r>
    </w:p>
    <w:p w:rsidR="00DA2978" w:rsidRPr="00DA2978" w:rsidRDefault="00AA197F" w:rsidP="00DA2978">
      <w:pPr>
        <w:spacing w:line="578"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（六）规划条件：</w:t>
      </w:r>
      <w:r w:rsidR="00DA2978" w:rsidRPr="00DA2978">
        <w:rPr>
          <w:rFonts w:ascii="宋体" w:hAnsi="宋体"/>
          <w:color w:val="000000" w:themeColor="text1"/>
          <w:sz w:val="28"/>
          <w:szCs w:val="28"/>
        </w:rPr>
        <w:t>容积率F≤1.5、建筑密度B≤30%、绿地率G≥35%、建筑限高HL≤40米且绝对高程不超过410米。地块可配建不大于计容总建筑面积10%的商业服务用房，设计方案中商业、居住分离布局，商业用房应设置商业专用烟道，且临规划主干道的建筑外立面应作公建化设计。</w:t>
      </w:r>
      <w:r w:rsidR="00DA2978" w:rsidRPr="00DA2978">
        <w:rPr>
          <w:rFonts w:ascii="宋体" w:hAnsi="宋体"/>
          <w:color w:val="000000" w:themeColor="text1"/>
          <w:sz w:val="28"/>
          <w:szCs w:val="28"/>
        </w:rPr>
        <w:lastRenderedPageBreak/>
        <w:t>地块内配建1所幼儿园（不低于12个班），独立占地，用地面积、建筑规模等应符合《城市居住区规划设计规范》、《托儿所、幼儿园建筑设计规范》、《幼儿园建设标准》（建标175－2016）等规范及标准的要求，建筑面积不计入项目容积率，建成后产权和使用权无偿移交政府。地块内配建1所公厕（蹲位不低于12个），建筑面积不计入项目容积率，建成后产权和使用权无偿移交政府。</w:t>
      </w:r>
    </w:p>
    <w:p w:rsidR="00E42874" w:rsidRPr="00FD2A74" w:rsidRDefault="00DA2978">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（七）其他规划条件</w:t>
      </w:r>
      <w:r w:rsidR="00405FC6" w:rsidRPr="00405FC6">
        <w:rPr>
          <w:rFonts w:ascii="宋体" w:hAnsi="宋体" w:hint="eastAsia"/>
          <w:color w:val="000000" w:themeColor="text1"/>
          <w:sz w:val="28"/>
          <w:szCs w:val="28"/>
        </w:rPr>
        <w:t>详见达经住建函〔2019〕171号</w:t>
      </w:r>
      <w:r w:rsidR="00FD2A74" w:rsidRPr="00FD2A74">
        <w:rPr>
          <w:rFonts w:ascii="宋体" w:hAnsi="宋体" w:hint="eastAsia"/>
          <w:color w:val="000000" w:themeColor="text1"/>
          <w:sz w:val="28"/>
          <w:szCs w:val="28"/>
        </w:rPr>
        <w:t>；</w:t>
      </w:r>
    </w:p>
    <w:p w:rsidR="00405FC6" w:rsidRPr="00405FC6" w:rsidRDefault="00FD2A74" w:rsidP="00405FC6">
      <w:pPr>
        <w:spacing w:line="520" w:lineRule="exact"/>
        <w:ind w:firstLineChars="200" w:firstLine="560"/>
        <w:rPr>
          <w:rFonts w:ascii="宋体" w:hAnsi="宋体"/>
          <w:color w:val="000000" w:themeColor="text1"/>
          <w:sz w:val="28"/>
          <w:szCs w:val="28"/>
        </w:rPr>
      </w:pPr>
      <w:r w:rsidRPr="00FD2A74">
        <w:rPr>
          <w:rFonts w:ascii="宋体" w:hAnsi="宋体" w:hint="eastAsia"/>
          <w:color w:val="000000" w:themeColor="text1"/>
          <w:sz w:val="28"/>
          <w:szCs w:val="28"/>
        </w:rPr>
        <w:t>（</w:t>
      </w:r>
      <w:r w:rsidR="00DA2978">
        <w:rPr>
          <w:rFonts w:ascii="宋体" w:hAnsi="宋体" w:hint="eastAsia"/>
          <w:color w:val="000000" w:themeColor="text1"/>
          <w:sz w:val="28"/>
          <w:szCs w:val="28"/>
        </w:rPr>
        <w:t>八</w:t>
      </w:r>
      <w:r w:rsidRPr="00FD2A74">
        <w:rPr>
          <w:rFonts w:ascii="宋体" w:hAnsi="宋体" w:hint="eastAsia"/>
          <w:color w:val="000000" w:themeColor="text1"/>
          <w:sz w:val="28"/>
          <w:szCs w:val="28"/>
        </w:rPr>
        <w:t>）</w:t>
      </w:r>
      <w:r w:rsidR="00405FC6" w:rsidRPr="00405FC6">
        <w:rPr>
          <w:rFonts w:ascii="宋体" w:hAnsi="宋体"/>
          <w:color w:val="000000" w:themeColor="text1"/>
          <w:sz w:val="28"/>
          <w:szCs w:val="28"/>
        </w:rPr>
        <w:t>按《达州市人民政府办公室关于印发达州市中心城区新建住宅小区配套建设社区综合服务设施实施办法的通知》（达市府办〔2018〕57号）精神，须按照计容住宅建筑面积3‰的比例无偿配建一个或多个社区综合服务设施。社区综合服务设施的建筑面积不计入项目容积率，其产权和使用权归地方政府。</w:t>
      </w:r>
    </w:p>
    <w:p w:rsidR="00405FC6" w:rsidRPr="00405FC6" w:rsidRDefault="00FD2A74" w:rsidP="00405FC6">
      <w:pPr>
        <w:spacing w:line="520" w:lineRule="exact"/>
        <w:ind w:firstLineChars="200" w:firstLine="560"/>
        <w:rPr>
          <w:rFonts w:ascii="宋体" w:hAnsi="宋体"/>
          <w:color w:val="000000" w:themeColor="text1"/>
          <w:sz w:val="28"/>
          <w:szCs w:val="28"/>
        </w:rPr>
      </w:pPr>
      <w:r w:rsidRPr="00FD2A74">
        <w:rPr>
          <w:rFonts w:ascii="宋体" w:hAnsi="宋体" w:hint="eastAsia"/>
          <w:color w:val="000000" w:themeColor="text1"/>
          <w:sz w:val="28"/>
          <w:szCs w:val="28"/>
        </w:rPr>
        <w:t>（</w:t>
      </w:r>
      <w:r w:rsidR="00DA2978">
        <w:rPr>
          <w:rFonts w:ascii="宋体" w:hAnsi="宋体" w:hint="eastAsia"/>
          <w:color w:val="000000" w:themeColor="text1"/>
          <w:sz w:val="28"/>
          <w:szCs w:val="28"/>
        </w:rPr>
        <w:t>九</w:t>
      </w:r>
      <w:r w:rsidRPr="00FD2A74">
        <w:rPr>
          <w:rFonts w:ascii="宋体" w:hAnsi="宋体" w:hint="eastAsia"/>
          <w:color w:val="000000" w:themeColor="text1"/>
          <w:sz w:val="28"/>
          <w:szCs w:val="28"/>
        </w:rPr>
        <w:t>）</w:t>
      </w:r>
      <w:r w:rsidR="00405FC6" w:rsidRPr="00405FC6">
        <w:rPr>
          <w:rFonts w:ascii="宋体" w:hAnsi="宋体"/>
          <w:color w:val="000000" w:themeColor="text1"/>
          <w:sz w:val="28"/>
          <w:szCs w:val="28"/>
        </w:rPr>
        <w:t>地块内建筑间距、退用地界线距离、退规划道路红线距离、退规划绿带距离、停车泊位等应满足《城市居住区规划设计规范》、《达州市城市规划管理技术规定》、《达州市城市道路两侧绿带控制规划》等规范及文件的相关规定。</w:t>
      </w:r>
    </w:p>
    <w:p w:rsidR="00E42874" w:rsidRDefault="00AA197F">
      <w:pPr>
        <w:spacing w:line="600" w:lineRule="exact"/>
        <w:ind w:firstLineChars="200" w:firstLine="560"/>
        <w:rPr>
          <w:rFonts w:ascii="宋体"/>
          <w:b/>
          <w:color w:val="000000" w:themeColor="text1"/>
          <w:sz w:val="28"/>
          <w:szCs w:val="28"/>
        </w:rPr>
      </w:pPr>
      <w:r>
        <w:rPr>
          <w:rFonts w:ascii="宋体" w:hAnsi="宋体" w:hint="eastAsia"/>
          <w:color w:val="000000" w:themeColor="text1"/>
          <w:sz w:val="28"/>
          <w:szCs w:val="28"/>
        </w:rPr>
        <w:t>（</w:t>
      </w:r>
      <w:r w:rsidR="00DA2978">
        <w:rPr>
          <w:rFonts w:ascii="宋体" w:hAnsi="宋体" w:hint="eastAsia"/>
          <w:color w:val="000000" w:themeColor="text1"/>
          <w:sz w:val="28"/>
          <w:szCs w:val="28"/>
        </w:rPr>
        <w:t>十</w:t>
      </w:r>
      <w:r>
        <w:rPr>
          <w:rFonts w:ascii="宋体" w:hAnsi="宋体" w:hint="eastAsia"/>
          <w:color w:val="000000" w:themeColor="text1"/>
          <w:sz w:val="28"/>
          <w:szCs w:val="28"/>
        </w:rPr>
        <w:t>）本宗地实行现状出让：</w:t>
      </w:r>
      <w:r>
        <w:rPr>
          <w:rFonts w:ascii="楷体_GB2312" w:eastAsia="楷体_GB2312" w:hAnsi="黑体" w:cs="宋体" w:hint="eastAsia"/>
          <w:b/>
          <w:color w:val="000000" w:themeColor="text1"/>
          <w:sz w:val="28"/>
          <w:szCs w:val="28"/>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w:t>
      </w:r>
      <w:r w:rsidR="00405FC6">
        <w:rPr>
          <w:rFonts w:ascii="宋体" w:hAnsi="宋体" w:hint="eastAsia"/>
          <w:color w:val="000000" w:themeColor="text1"/>
          <w:sz w:val="28"/>
          <w:szCs w:val="28"/>
        </w:rPr>
        <w:t>十</w:t>
      </w:r>
      <w:r w:rsidR="00DA2978">
        <w:rPr>
          <w:rFonts w:ascii="宋体" w:hAnsi="宋体" w:hint="eastAsia"/>
          <w:color w:val="000000" w:themeColor="text1"/>
          <w:sz w:val="28"/>
          <w:szCs w:val="28"/>
        </w:rPr>
        <w:t>一</w:t>
      </w:r>
      <w:r>
        <w:rPr>
          <w:rFonts w:ascii="宋体" w:hAnsi="宋体" w:hint="eastAsia"/>
          <w:color w:val="000000" w:themeColor="text1"/>
          <w:sz w:val="28"/>
          <w:szCs w:val="28"/>
        </w:rPr>
        <w:t>）动工及竣工期限：从交地之日起</w:t>
      </w:r>
      <w:r>
        <w:rPr>
          <w:rFonts w:ascii="宋体" w:hAnsi="宋体"/>
          <w:color w:val="000000" w:themeColor="text1"/>
          <w:sz w:val="28"/>
          <w:szCs w:val="28"/>
        </w:rPr>
        <w:t>1</w:t>
      </w:r>
      <w:r>
        <w:rPr>
          <w:rFonts w:ascii="宋体" w:hAnsi="宋体" w:hint="eastAsia"/>
          <w:color w:val="000000" w:themeColor="text1"/>
          <w:sz w:val="28"/>
          <w:szCs w:val="28"/>
        </w:rPr>
        <w:t>年内开工建设，自开工建设之日起</w:t>
      </w:r>
      <w:r>
        <w:rPr>
          <w:rFonts w:ascii="宋体" w:hAnsi="宋体"/>
          <w:color w:val="000000" w:themeColor="text1"/>
          <w:sz w:val="28"/>
          <w:szCs w:val="28"/>
        </w:rPr>
        <w:t>3</w:t>
      </w:r>
      <w:r>
        <w:rPr>
          <w:rFonts w:ascii="宋体" w:hAnsi="宋体" w:hint="eastAsia"/>
          <w:color w:val="000000" w:themeColor="text1"/>
          <w:sz w:val="28"/>
          <w:szCs w:val="28"/>
        </w:rPr>
        <w:t>年内竣工；</w:t>
      </w:r>
    </w:p>
    <w:p w:rsidR="00E42874" w:rsidRDefault="00AA197F">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lastRenderedPageBreak/>
        <w:t>（</w:t>
      </w:r>
      <w:r w:rsidR="00FD2A74">
        <w:rPr>
          <w:rFonts w:ascii="宋体" w:hAnsi="宋体" w:hint="eastAsia"/>
          <w:color w:val="000000" w:themeColor="text1"/>
          <w:sz w:val="28"/>
          <w:szCs w:val="28"/>
        </w:rPr>
        <w:t>十</w:t>
      </w:r>
      <w:r w:rsidR="00DA2978">
        <w:rPr>
          <w:rFonts w:ascii="宋体" w:hAnsi="宋体" w:hint="eastAsia"/>
          <w:color w:val="000000" w:themeColor="text1"/>
          <w:sz w:val="28"/>
          <w:szCs w:val="28"/>
        </w:rPr>
        <w:t>二</w:t>
      </w:r>
      <w:r>
        <w:rPr>
          <w:rFonts w:ascii="宋体" w:hAnsi="宋体" w:hint="eastAsia"/>
          <w:color w:val="000000" w:themeColor="text1"/>
          <w:sz w:val="28"/>
          <w:szCs w:val="28"/>
        </w:rPr>
        <w:t>）土地竞得人须严格按照</w:t>
      </w:r>
      <w:r w:rsidR="00DA2978" w:rsidRPr="004A027A">
        <w:rPr>
          <w:rFonts w:ascii="宋体" w:hAnsi="宋体"/>
          <w:color w:val="000000" w:themeColor="text1"/>
          <w:sz w:val="28"/>
          <w:szCs w:val="28"/>
        </w:rPr>
        <w:t>达州市住房和城乡规划建设局经开区分局</w:t>
      </w:r>
      <w:r>
        <w:rPr>
          <w:rFonts w:ascii="宋体" w:hAnsi="宋体" w:hint="eastAsia"/>
          <w:color w:val="000000" w:themeColor="text1"/>
          <w:sz w:val="28"/>
          <w:szCs w:val="28"/>
        </w:rPr>
        <w:t>《</w:t>
      </w:r>
      <w:r w:rsidR="00405FC6" w:rsidRPr="00405FC6">
        <w:rPr>
          <w:rFonts w:ascii="宋体" w:hAnsi="宋体"/>
          <w:color w:val="000000" w:themeColor="text1"/>
          <w:sz w:val="28"/>
          <w:szCs w:val="28"/>
        </w:rPr>
        <w:t>关于经开区长田新区Ⅳ号(B06-03b)地块规划条件的函》（达经住建函〔2019〕171号）</w:t>
      </w:r>
      <w:r w:rsidRPr="00FD2A74">
        <w:rPr>
          <w:rFonts w:ascii="宋体" w:hAnsi="宋体" w:hint="eastAsia"/>
          <w:color w:val="000000" w:themeColor="text1"/>
          <w:sz w:val="28"/>
          <w:szCs w:val="28"/>
        </w:rPr>
        <w:t>和</w:t>
      </w:r>
      <w:r>
        <w:rPr>
          <w:rFonts w:ascii="宋体" w:hAnsi="宋体" w:hint="eastAsia"/>
          <w:color w:val="000000" w:themeColor="text1"/>
          <w:sz w:val="28"/>
          <w:szCs w:val="28"/>
        </w:rPr>
        <w:t>《国有建设用地使用使用权出让合同》约定的要求进行开发建设，严格</w:t>
      </w:r>
      <w:r w:rsidR="00FD2A74">
        <w:rPr>
          <w:rFonts w:ascii="宋体" w:hAnsi="宋体" w:hint="eastAsia"/>
          <w:color w:val="000000" w:themeColor="text1"/>
          <w:sz w:val="28"/>
          <w:szCs w:val="28"/>
        </w:rPr>
        <w:t>按照《建设用地地质灾害危险性评估报告》要求采取地质灾害防治措施；</w:t>
      </w:r>
    </w:p>
    <w:p w:rsidR="00DA2978" w:rsidRDefault="00FD2A74" w:rsidP="00DA2978">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w:t>
      </w:r>
      <w:r w:rsidR="00DA2978">
        <w:rPr>
          <w:rFonts w:ascii="宋体" w:hAnsi="宋体" w:hint="eastAsia"/>
          <w:color w:val="000000" w:themeColor="text1"/>
          <w:sz w:val="28"/>
          <w:szCs w:val="28"/>
        </w:rPr>
        <w:t>三</w:t>
      </w:r>
      <w:r>
        <w:rPr>
          <w:rFonts w:ascii="宋体" w:hAnsi="宋体" w:hint="eastAsia"/>
          <w:color w:val="000000" w:themeColor="text1"/>
          <w:sz w:val="28"/>
          <w:szCs w:val="28"/>
        </w:rPr>
        <w:t>）</w:t>
      </w:r>
      <w:r w:rsidRPr="00FD2A74">
        <w:rPr>
          <w:rFonts w:ascii="宋体" w:hAnsi="宋体"/>
          <w:color w:val="000000" w:themeColor="text1"/>
          <w:sz w:val="28"/>
          <w:szCs w:val="28"/>
        </w:rPr>
        <w:t>竞买人须承诺：</w:t>
      </w:r>
      <w:r w:rsidR="00DA2978" w:rsidRPr="00FD2A74">
        <w:rPr>
          <w:rFonts w:ascii="宋体" w:hAnsi="宋体"/>
          <w:color w:val="000000" w:themeColor="text1"/>
          <w:sz w:val="28"/>
          <w:szCs w:val="28"/>
        </w:rPr>
        <w:t>达州</w:t>
      </w:r>
      <w:r w:rsidR="00DA2978">
        <w:rPr>
          <w:rFonts w:ascii="宋体" w:hAnsi="宋体" w:hint="eastAsia"/>
          <w:color w:val="000000" w:themeColor="text1"/>
          <w:sz w:val="28"/>
          <w:szCs w:val="28"/>
        </w:rPr>
        <w:t>高新技术产业园区</w:t>
      </w:r>
      <w:r w:rsidR="00DA2978" w:rsidRPr="00FD2A74">
        <w:rPr>
          <w:rFonts w:ascii="宋体" w:hAnsi="宋体"/>
          <w:color w:val="000000" w:themeColor="text1"/>
          <w:sz w:val="28"/>
          <w:szCs w:val="28"/>
        </w:rPr>
        <w:t>外的竞买人，若竞得土地使用权后，必须在达州</w:t>
      </w:r>
      <w:r w:rsidR="00DA2978">
        <w:rPr>
          <w:rFonts w:ascii="宋体" w:hAnsi="宋体" w:hint="eastAsia"/>
          <w:color w:val="000000" w:themeColor="text1"/>
          <w:sz w:val="28"/>
          <w:szCs w:val="28"/>
        </w:rPr>
        <w:t>高新技术产业园区</w:t>
      </w:r>
      <w:r w:rsidR="00DA2978" w:rsidRPr="00FD2A74">
        <w:rPr>
          <w:rFonts w:ascii="宋体" w:hAnsi="宋体"/>
          <w:color w:val="000000" w:themeColor="text1"/>
          <w:sz w:val="28"/>
          <w:szCs w:val="28"/>
        </w:rPr>
        <w:t>注册成立一家新公司对竞得土地进行开发建设。</w:t>
      </w:r>
    </w:p>
    <w:p w:rsidR="00E42874" w:rsidRDefault="00AA197F">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四、竞买资格及要求</w:t>
      </w:r>
    </w:p>
    <w:p w:rsidR="00E42874" w:rsidRDefault="00AA197F">
      <w:pPr>
        <w:overflowPunct w:val="0"/>
        <w:spacing w:line="60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 xml:space="preserve"> (</w:t>
      </w:r>
      <w:r>
        <w:rPr>
          <w:rFonts w:ascii="宋体" w:hAnsi="宋体" w:cs="宋体" w:hint="eastAsia"/>
          <w:color w:val="000000" w:themeColor="text1"/>
          <w:sz w:val="28"/>
          <w:szCs w:val="28"/>
        </w:rPr>
        <w:t>一</w:t>
      </w:r>
      <w:r>
        <w:rPr>
          <w:rFonts w:ascii="宋体" w:hAnsi="宋体" w:cs="宋体"/>
          <w:color w:val="000000" w:themeColor="text1"/>
          <w:sz w:val="28"/>
          <w:szCs w:val="28"/>
        </w:rPr>
        <w:t>)</w:t>
      </w:r>
      <w:r>
        <w:rPr>
          <w:rFonts w:ascii="宋体" w:hAnsi="宋体" w:hint="eastAsia"/>
          <w:color w:val="000000" w:themeColor="text1"/>
          <w:sz w:val="28"/>
          <w:szCs w:val="28"/>
        </w:rPr>
        <w:t>竞买资格</w:t>
      </w:r>
    </w:p>
    <w:p w:rsidR="00E42874" w:rsidRDefault="00AA197F">
      <w:pPr>
        <w:overflowPunct w:val="0"/>
        <w:spacing w:line="600" w:lineRule="exact"/>
        <w:ind w:firstLineChars="200" w:firstLine="560"/>
        <w:rPr>
          <w:rFonts w:ascii="宋体" w:cs="宋体"/>
          <w:color w:val="000000" w:themeColor="text1"/>
          <w:sz w:val="28"/>
          <w:szCs w:val="28"/>
        </w:rPr>
      </w:pPr>
      <w:r>
        <w:rPr>
          <w:rFonts w:ascii="宋体" w:hAnsi="宋体" w:cs="宋体"/>
          <w:color w:val="000000" w:themeColor="text1"/>
          <w:sz w:val="28"/>
          <w:szCs w:val="28"/>
        </w:rPr>
        <w:t>1.</w:t>
      </w:r>
      <w:r>
        <w:rPr>
          <w:rFonts w:ascii="宋体" w:hAnsi="宋体" w:cs="宋体" w:hint="eastAsia"/>
          <w:color w:val="000000" w:themeColor="text1"/>
          <w:sz w:val="28"/>
          <w:szCs w:val="28"/>
        </w:rPr>
        <w:t>中华人民共和国境内外的法人、自然人和其他组织（除法律法规另有规定的外）均可申请参加，申请人可以单独申请，也可以联合申请。</w:t>
      </w:r>
    </w:p>
    <w:p w:rsidR="00E42874" w:rsidRDefault="00AA197F">
      <w:pPr>
        <w:overflowPunct w:val="0"/>
        <w:spacing w:line="60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2.</w:t>
      </w:r>
      <w:r>
        <w:rPr>
          <w:rFonts w:ascii="宋体" w:hAnsi="宋体" w:cs="宋体" w:hint="eastAsia"/>
          <w:color w:val="000000" w:themeColor="text1"/>
          <w:sz w:val="28"/>
          <w:szCs w:val="28"/>
        </w:rPr>
        <w:t>在达州市内有</w:t>
      </w:r>
      <w:r>
        <w:rPr>
          <w:rFonts w:ascii="宋体" w:hAnsi="宋体" w:cs="宋体"/>
          <w:color w:val="000000" w:themeColor="text1"/>
          <w:sz w:val="28"/>
          <w:szCs w:val="28"/>
        </w:rPr>
        <w:t>下列情形之一的，不得申请参与本次拍卖活动。</w:t>
      </w:r>
    </w:p>
    <w:p w:rsidR="00E42874" w:rsidRDefault="00AA197F">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①逾期不签成交确认书、土地出让合同的；</w:t>
      </w:r>
    </w:p>
    <w:p w:rsidR="00E42874" w:rsidRDefault="00AA197F">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②欠缴土地出让价款的；</w:t>
      </w:r>
    </w:p>
    <w:p w:rsidR="00E42874" w:rsidRDefault="00AA197F">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③因企业原因闲置土地一年以上，且尚未完成查处整改的单位和个人；</w:t>
      </w:r>
    </w:p>
    <w:p w:rsidR="00E42874" w:rsidRDefault="00AA197F">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④违反土地及城乡规划法律法规受到处罚，且尚未结案的单位和个人。</w:t>
      </w:r>
    </w:p>
    <w:p w:rsidR="00E42874" w:rsidRDefault="00AA197F">
      <w:pPr>
        <w:overflowPunct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（二）要求</w:t>
      </w:r>
    </w:p>
    <w:p w:rsidR="00E42874" w:rsidRDefault="00AA197F">
      <w:pPr>
        <w:overflowPunct w:val="0"/>
        <w:spacing w:line="600" w:lineRule="exact"/>
        <w:ind w:firstLineChars="200" w:firstLine="560"/>
        <w:rPr>
          <w:rFonts w:ascii="宋体" w:cs="宋体"/>
          <w:color w:val="000000" w:themeColor="text1"/>
          <w:sz w:val="28"/>
          <w:szCs w:val="28"/>
        </w:rPr>
      </w:pPr>
      <w:r>
        <w:rPr>
          <w:rFonts w:ascii="宋体" w:hAnsi="宋体" w:cs="宋体"/>
          <w:color w:val="000000" w:themeColor="text1"/>
          <w:sz w:val="28"/>
          <w:szCs w:val="28"/>
        </w:rPr>
        <w:t>1.</w:t>
      </w:r>
      <w:r>
        <w:rPr>
          <w:rFonts w:ascii="宋体" w:hAnsi="宋体" w:cs="宋体" w:hint="eastAsia"/>
          <w:color w:val="000000" w:themeColor="text1"/>
          <w:sz w:val="28"/>
          <w:szCs w:val="28"/>
        </w:rPr>
        <w:t>竞买申请人按照地块拍卖出让公告的日期及方式索取拍卖文件。申请人应认真审阅、全面准确地理解拍卖文件内容，对本次拍卖出让地块的文件有疑问的，可向出让人、拍卖人咨询（咨询电话：</w:t>
      </w:r>
      <w:r>
        <w:rPr>
          <w:rFonts w:ascii="宋体" w:hAnsi="宋体" w:cs="仿宋_GB2312" w:hint="eastAsia"/>
          <w:color w:val="000000" w:themeColor="text1"/>
          <w:sz w:val="28"/>
          <w:szCs w:val="28"/>
        </w:rPr>
        <w:t>出让人电话</w:t>
      </w:r>
      <w:r>
        <w:rPr>
          <w:rFonts w:ascii="楷体_GB2312" w:eastAsia="楷体_GB2312" w:hAnsi="宋体" w:cs="仿宋_GB2312"/>
          <w:b/>
          <w:color w:val="000000" w:themeColor="text1"/>
          <w:sz w:val="28"/>
          <w:szCs w:val="28"/>
          <w:u w:val="single"/>
        </w:rPr>
        <w:lastRenderedPageBreak/>
        <w:t>0818-2377534</w:t>
      </w:r>
      <w:r w:rsidR="00DA2978">
        <w:rPr>
          <w:rFonts w:ascii="楷体_GB2312" w:eastAsia="楷体_GB2312" w:hAnsi="宋体" w:cs="仿宋_GB2312"/>
          <w:b/>
          <w:color w:val="000000" w:themeColor="text1"/>
          <w:sz w:val="28"/>
          <w:szCs w:val="28"/>
          <w:u w:val="single"/>
        </w:rPr>
        <w:t xml:space="preserve"> </w:t>
      </w:r>
      <w:r w:rsidR="00DA2978">
        <w:rPr>
          <w:rFonts w:ascii="楷体_GB2312" w:eastAsia="楷体_GB2312" w:hAnsi="宋体" w:cs="仿宋_GB2312" w:hint="eastAsia"/>
          <w:b/>
          <w:color w:val="000000" w:themeColor="text1"/>
          <w:sz w:val="28"/>
          <w:szCs w:val="28"/>
          <w:u w:val="single"/>
        </w:rPr>
        <w:t>、0818-3199019</w:t>
      </w:r>
      <w:r w:rsidR="00DA2978">
        <w:rPr>
          <w:rFonts w:ascii="楷体_GB2312" w:eastAsia="楷体_GB2312" w:hAnsi="宋体" w:cs="仿宋_GB2312"/>
          <w:b/>
          <w:color w:val="000000" w:themeColor="text1"/>
          <w:sz w:val="28"/>
          <w:szCs w:val="28"/>
          <w:u w:val="single"/>
        </w:rPr>
        <w:t xml:space="preserve"> </w:t>
      </w:r>
      <w:r w:rsidR="00DA2978">
        <w:rPr>
          <w:rFonts w:ascii="宋体" w:hAnsi="宋体" w:cs="仿宋_GB2312" w:hint="eastAsia"/>
          <w:color w:val="000000" w:themeColor="text1"/>
          <w:sz w:val="28"/>
          <w:szCs w:val="28"/>
        </w:rPr>
        <w:t>，</w:t>
      </w:r>
      <w:r w:rsidR="00DA2978">
        <w:rPr>
          <w:rFonts w:ascii="宋体" w:hAnsi="宋体" w:cs="宋体" w:hint="eastAsia"/>
          <w:color w:val="000000" w:themeColor="text1"/>
          <w:sz w:val="28"/>
          <w:szCs w:val="28"/>
        </w:rPr>
        <w:t>拍卖人电话</w:t>
      </w:r>
      <w:r w:rsidR="00DA2978">
        <w:rPr>
          <w:rFonts w:ascii="宋体" w:hAnsi="宋体" w:cs="宋体"/>
          <w:color w:val="000000" w:themeColor="text1"/>
          <w:sz w:val="28"/>
          <w:szCs w:val="28"/>
        </w:rPr>
        <w:t>0818-333</w:t>
      </w:r>
      <w:r w:rsidR="00DA2978">
        <w:rPr>
          <w:rFonts w:ascii="宋体" w:hAnsi="宋体" w:cs="宋体" w:hint="eastAsia"/>
          <w:color w:val="000000" w:themeColor="text1"/>
          <w:sz w:val="28"/>
          <w:szCs w:val="28"/>
        </w:rPr>
        <w:t>3699</w:t>
      </w:r>
      <w:r>
        <w:rPr>
          <w:rFonts w:ascii="宋体" w:hAnsi="宋体" w:cs="宋体" w:hint="eastAsia"/>
          <w:color w:val="000000" w:themeColor="text1"/>
          <w:sz w:val="28"/>
          <w:szCs w:val="28"/>
        </w:rPr>
        <w:t>）。</w:t>
      </w:r>
    </w:p>
    <w:p w:rsidR="00E42874" w:rsidRDefault="00AA197F">
      <w:pPr>
        <w:pStyle w:val="a6"/>
        <w:spacing w:before="0" w:beforeAutospacing="0" w:after="0" w:afterAutospacing="0" w:line="600" w:lineRule="exact"/>
        <w:ind w:firstLineChars="189" w:firstLine="529"/>
        <w:jc w:val="both"/>
        <w:rPr>
          <w:rFonts w:cs="仿宋_GB2312"/>
          <w:color w:val="000000" w:themeColor="text1"/>
          <w:kern w:val="2"/>
          <w:sz w:val="28"/>
          <w:szCs w:val="28"/>
        </w:rPr>
      </w:pPr>
      <w:r>
        <w:rPr>
          <w:color w:val="000000" w:themeColor="text1"/>
          <w:sz w:val="28"/>
          <w:szCs w:val="28"/>
        </w:rPr>
        <w:t>2.</w:t>
      </w:r>
      <w:r>
        <w:rPr>
          <w:rFonts w:cs="仿宋_GB2312" w:hint="eastAsia"/>
          <w:color w:val="000000" w:themeColor="text1"/>
          <w:sz w:val="28"/>
          <w:szCs w:val="28"/>
        </w:rPr>
        <w:t>竞买申请人</w:t>
      </w:r>
      <w:r>
        <w:rPr>
          <w:rFonts w:cs="仿宋_GB2312" w:hint="eastAsia"/>
          <w:color w:val="000000" w:themeColor="text1"/>
          <w:kern w:val="2"/>
          <w:sz w:val="28"/>
          <w:szCs w:val="28"/>
        </w:rPr>
        <w:t>除须按规定交纳竞买保证金外，还须提供该竞买保证金不属于银行贷款、股东借款、转贷和募集资金的承诺书及商业金融机构的资信证明。</w:t>
      </w:r>
    </w:p>
    <w:p w:rsidR="00FD2A74" w:rsidRDefault="00AA197F" w:rsidP="00FD2A74">
      <w:pPr>
        <w:spacing w:line="600" w:lineRule="exact"/>
        <w:ind w:firstLineChars="200" w:firstLine="560"/>
        <w:rPr>
          <w:rFonts w:ascii="宋体" w:hAnsi="宋体"/>
          <w:color w:val="000000" w:themeColor="text1"/>
          <w:sz w:val="28"/>
          <w:szCs w:val="28"/>
        </w:rPr>
      </w:pPr>
      <w:r>
        <w:rPr>
          <w:rFonts w:cs="仿宋_GB2312"/>
          <w:color w:val="000000" w:themeColor="text1"/>
          <w:sz w:val="28"/>
          <w:szCs w:val="28"/>
        </w:rPr>
        <w:t>3.</w:t>
      </w:r>
      <w:r w:rsidR="00FD2A74" w:rsidRPr="00FD2A74">
        <w:rPr>
          <w:rFonts w:ascii="宋体" w:hAnsi="宋体"/>
          <w:color w:val="000000" w:themeColor="text1"/>
          <w:sz w:val="28"/>
          <w:szCs w:val="28"/>
        </w:rPr>
        <w:t xml:space="preserve"> </w:t>
      </w:r>
      <w:r w:rsidR="00DA2978" w:rsidRPr="00FD2A74">
        <w:rPr>
          <w:rFonts w:ascii="宋体" w:hAnsi="宋体"/>
          <w:color w:val="000000" w:themeColor="text1"/>
          <w:sz w:val="28"/>
          <w:szCs w:val="28"/>
        </w:rPr>
        <w:t>达州</w:t>
      </w:r>
      <w:r w:rsidR="00DA2978">
        <w:rPr>
          <w:rFonts w:ascii="宋体" w:hAnsi="宋体" w:hint="eastAsia"/>
          <w:color w:val="000000" w:themeColor="text1"/>
          <w:sz w:val="28"/>
          <w:szCs w:val="28"/>
        </w:rPr>
        <w:t>高新技术产业园区</w:t>
      </w:r>
      <w:r w:rsidR="00DA2978" w:rsidRPr="00FD2A74">
        <w:rPr>
          <w:rFonts w:ascii="宋体" w:hAnsi="宋体"/>
          <w:color w:val="000000" w:themeColor="text1"/>
          <w:sz w:val="28"/>
          <w:szCs w:val="28"/>
        </w:rPr>
        <w:t>外的竞买人，若竞得土地使用权后，必须在达州</w:t>
      </w:r>
      <w:r w:rsidR="00DA2978">
        <w:rPr>
          <w:rFonts w:ascii="宋体" w:hAnsi="宋体" w:hint="eastAsia"/>
          <w:color w:val="000000" w:themeColor="text1"/>
          <w:sz w:val="28"/>
          <w:szCs w:val="28"/>
        </w:rPr>
        <w:t>高新技术产业园区</w:t>
      </w:r>
      <w:r w:rsidR="00DA2978" w:rsidRPr="00FD2A74">
        <w:rPr>
          <w:rFonts w:ascii="宋体" w:hAnsi="宋体"/>
          <w:color w:val="000000" w:themeColor="text1"/>
          <w:sz w:val="28"/>
          <w:szCs w:val="28"/>
        </w:rPr>
        <w:t>注册成立一家新公司对竞得土地进行开发建设。</w:t>
      </w:r>
    </w:p>
    <w:p w:rsidR="00E42874" w:rsidRDefault="00AA197F">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五、申请和资格审查</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（一）拍卖文件取得</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仿宋_GB2312" w:hint="eastAsia"/>
          <w:color w:val="000000" w:themeColor="text1"/>
          <w:sz w:val="28"/>
          <w:szCs w:val="28"/>
        </w:rPr>
        <w:t>竞买申请人可于</w:t>
      </w:r>
      <w:r>
        <w:rPr>
          <w:rFonts w:ascii="楷体_GB2312" w:eastAsia="楷体_GB2312" w:hAnsi="宋体" w:cs="宋体"/>
          <w:b/>
          <w:color w:val="000000" w:themeColor="text1"/>
          <w:sz w:val="28"/>
          <w:szCs w:val="28"/>
          <w:u w:val="single"/>
        </w:rPr>
        <w:t xml:space="preserve"> 20</w:t>
      </w:r>
      <w:r w:rsidR="00FD2A74">
        <w:rPr>
          <w:rFonts w:ascii="楷体_GB2312" w:eastAsia="楷体_GB2312" w:hAnsi="宋体" w:cs="宋体" w:hint="eastAsia"/>
          <w:b/>
          <w:color w:val="000000" w:themeColor="text1"/>
          <w:sz w:val="28"/>
          <w:szCs w:val="28"/>
          <w:u w:val="single"/>
        </w:rPr>
        <w:t>19</w:t>
      </w:r>
      <w:r>
        <w:rPr>
          <w:rFonts w:ascii="楷体_GB2312" w:eastAsia="楷体_GB2312" w:hAnsi="宋体" w:cs="宋体" w:hint="eastAsia"/>
          <w:b/>
          <w:color w:val="000000" w:themeColor="text1"/>
          <w:sz w:val="28"/>
          <w:szCs w:val="28"/>
        </w:rPr>
        <w:t>年</w:t>
      </w:r>
      <w:r w:rsidR="00FD2A74">
        <w:rPr>
          <w:rFonts w:ascii="楷体_GB2312" w:eastAsia="楷体_GB2312" w:hAnsi="宋体" w:cs="宋体" w:hint="eastAsia"/>
          <w:b/>
          <w:color w:val="000000" w:themeColor="text1"/>
          <w:sz w:val="28"/>
          <w:szCs w:val="28"/>
        </w:rPr>
        <w:t>12</w:t>
      </w:r>
      <w:r>
        <w:rPr>
          <w:rFonts w:ascii="楷体_GB2312" w:eastAsia="楷体_GB2312" w:hAnsi="宋体" w:cs="宋体" w:hint="eastAsia"/>
          <w:b/>
          <w:color w:val="000000" w:themeColor="text1"/>
          <w:sz w:val="28"/>
          <w:szCs w:val="28"/>
        </w:rPr>
        <w:t>月</w:t>
      </w:r>
      <w:r w:rsidR="00FD2A74">
        <w:rPr>
          <w:rFonts w:ascii="楷体_GB2312" w:eastAsia="楷体_GB2312" w:hAnsi="宋体" w:cs="宋体" w:hint="eastAsia"/>
          <w:b/>
          <w:color w:val="000000" w:themeColor="text1"/>
          <w:sz w:val="28"/>
          <w:szCs w:val="28"/>
        </w:rPr>
        <w:t>31</w:t>
      </w:r>
      <w:r>
        <w:rPr>
          <w:rFonts w:ascii="楷体_GB2312" w:eastAsia="楷体_GB2312" w:hAnsi="宋体" w:cs="宋体" w:hint="eastAsia"/>
          <w:b/>
          <w:color w:val="000000" w:themeColor="text1"/>
          <w:sz w:val="28"/>
          <w:szCs w:val="28"/>
        </w:rPr>
        <w:t>日至</w:t>
      </w:r>
      <w:r>
        <w:rPr>
          <w:rFonts w:ascii="楷体_GB2312" w:eastAsia="楷体_GB2312" w:hAnsi="宋体" w:cs="宋体"/>
          <w:b/>
          <w:color w:val="000000" w:themeColor="text1"/>
          <w:sz w:val="28"/>
          <w:szCs w:val="28"/>
          <w:u w:val="single"/>
        </w:rPr>
        <w:t xml:space="preserve"> 20</w:t>
      </w:r>
      <w:r w:rsidR="00FD2A74">
        <w:rPr>
          <w:rFonts w:ascii="楷体_GB2312" w:eastAsia="楷体_GB2312" w:hAnsi="宋体" w:cs="宋体" w:hint="eastAsia"/>
          <w:b/>
          <w:color w:val="000000" w:themeColor="text1"/>
          <w:sz w:val="28"/>
          <w:szCs w:val="28"/>
          <w:u w:val="single"/>
        </w:rPr>
        <w:t>20</w:t>
      </w:r>
      <w:r>
        <w:rPr>
          <w:rFonts w:ascii="楷体_GB2312" w:eastAsia="楷体_GB2312" w:hAnsi="宋体" w:cs="宋体" w:hint="eastAsia"/>
          <w:b/>
          <w:color w:val="000000" w:themeColor="text1"/>
          <w:sz w:val="28"/>
          <w:szCs w:val="28"/>
        </w:rPr>
        <w:t>年</w:t>
      </w:r>
      <w:r w:rsidR="00FD2A74">
        <w:rPr>
          <w:rFonts w:ascii="楷体_GB2312" w:eastAsia="楷体_GB2312" w:hAnsi="宋体" w:cs="宋体" w:hint="eastAsia"/>
          <w:b/>
          <w:color w:val="000000" w:themeColor="text1"/>
          <w:sz w:val="28"/>
          <w:szCs w:val="28"/>
        </w:rPr>
        <w:t>1</w:t>
      </w:r>
      <w:r>
        <w:rPr>
          <w:rFonts w:ascii="楷体_GB2312" w:eastAsia="楷体_GB2312" w:hAnsi="宋体" w:cs="宋体" w:hint="eastAsia"/>
          <w:b/>
          <w:color w:val="000000" w:themeColor="text1"/>
          <w:sz w:val="28"/>
          <w:szCs w:val="28"/>
        </w:rPr>
        <w:t>月</w:t>
      </w:r>
      <w:r w:rsidR="00FD2A74">
        <w:rPr>
          <w:rFonts w:ascii="楷体_GB2312" w:eastAsia="楷体_GB2312" w:hAnsi="宋体" w:cs="宋体" w:hint="eastAsia"/>
          <w:b/>
          <w:color w:val="000000" w:themeColor="text1"/>
          <w:sz w:val="28"/>
          <w:szCs w:val="28"/>
        </w:rPr>
        <w:t>19</w:t>
      </w:r>
      <w:r>
        <w:rPr>
          <w:rFonts w:ascii="楷体_GB2312" w:eastAsia="楷体_GB2312" w:hAnsi="宋体" w:cs="宋体" w:hint="eastAsia"/>
          <w:b/>
          <w:color w:val="000000" w:themeColor="text1"/>
          <w:sz w:val="28"/>
          <w:szCs w:val="28"/>
        </w:rPr>
        <w:t>日</w:t>
      </w:r>
      <w:r>
        <w:rPr>
          <w:rFonts w:ascii="楷体_GB2312" w:eastAsia="楷体_GB2312" w:hAnsi="宋体" w:cs="宋体"/>
          <w:b/>
          <w:color w:val="000000" w:themeColor="text1"/>
          <w:sz w:val="28"/>
          <w:szCs w:val="28"/>
          <w:u w:val="single"/>
        </w:rPr>
        <w:t xml:space="preserve"> 17:00</w:t>
      </w:r>
      <w:r>
        <w:rPr>
          <w:rFonts w:ascii="宋体" w:hAnsi="宋体" w:cs="仿宋_GB2312" w:hint="eastAsia"/>
          <w:color w:val="000000" w:themeColor="text1"/>
          <w:sz w:val="28"/>
          <w:szCs w:val="28"/>
        </w:rPr>
        <w:t>，通过达州市公共资源交易服务网（</w:t>
      </w:r>
      <w:hyperlink r:id="rId23" w:history="1">
        <w:r>
          <w:rPr>
            <w:rStyle w:val="a9"/>
            <w:rFonts w:ascii="宋体" w:hAnsi="宋体" w:cs="仿宋_GB2312"/>
            <w:color w:val="000000" w:themeColor="text1"/>
            <w:sz w:val="28"/>
            <w:szCs w:val="28"/>
            <w:u w:val="none"/>
          </w:rPr>
          <w:t>http://www.dzggzy.cn</w:t>
        </w:r>
      </w:hyperlink>
      <w:r>
        <w:rPr>
          <w:rFonts w:ascii="宋体" w:hAnsi="宋体" w:cs="仿宋_GB2312" w:hint="eastAsia"/>
          <w:color w:val="000000" w:themeColor="text1"/>
          <w:sz w:val="28"/>
          <w:szCs w:val="28"/>
        </w:rPr>
        <w:t>）获取拍卖出让文件。</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（二）提交申请文件</w:t>
      </w:r>
    </w:p>
    <w:p w:rsidR="00E42874" w:rsidRDefault="00AA197F">
      <w:pPr>
        <w:spacing w:line="600" w:lineRule="exact"/>
        <w:ind w:firstLineChars="200" w:firstLine="560"/>
        <w:rPr>
          <w:rFonts w:ascii="宋体" w:cs="仿宋_GB2312"/>
          <w:color w:val="000000" w:themeColor="text1"/>
          <w:sz w:val="28"/>
          <w:szCs w:val="28"/>
        </w:rPr>
      </w:pPr>
      <w:r>
        <w:rPr>
          <w:rFonts w:ascii="宋体" w:hAnsi="宋体" w:cs="仿宋_GB2312" w:hint="eastAsia"/>
          <w:color w:val="000000" w:themeColor="text1"/>
          <w:sz w:val="28"/>
          <w:szCs w:val="28"/>
        </w:rPr>
        <w:t>竞买申请人应于</w:t>
      </w:r>
      <w:r w:rsidR="00FD2A74">
        <w:rPr>
          <w:rFonts w:ascii="楷体_GB2312" w:eastAsia="楷体_GB2312" w:hAnsi="宋体" w:cs="宋体"/>
          <w:b/>
          <w:color w:val="000000" w:themeColor="text1"/>
          <w:sz w:val="28"/>
          <w:szCs w:val="28"/>
          <w:u w:val="single"/>
        </w:rPr>
        <w:t>20</w:t>
      </w:r>
      <w:r w:rsidR="00FD2A74">
        <w:rPr>
          <w:rFonts w:ascii="楷体_GB2312" w:eastAsia="楷体_GB2312" w:hAnsi="宋体" w:cs="宋体" w:hint="eastAsia"/>
          <w:b/>
          <w:color w:val="000000" w:themeColor="text1"/>
          <w:sz w:val="28"/>
          <w:szCs w:val="28"/>
          <w:u w:val="single"/>
        </w:rPr>
        <w:t>19</w:t>
      </w:r>
      <w:r w:rsidR="00FD2A74">
        <w:rPr>
          <w:rFonts w:ascii="楷体_GB2312" w:eastAsia="楷体_GB2312" w:hAnsi="宋体" w:cs="宋体" w:hint="eastAsia"/>
          <w:b/>
          <w:color w:val="000000" w:themeColor="text1"/>
          <w:sz w:val="28"/>
          <w:szCs w:val="28"/>
        </w:rPr>
        <w:t>年12月31日至</w:t>
      </w:r>
      <w:r w:rsidR="00FD2A74">
        <w:rPr>
          <w:rFonts w:ascii="楷体_GB2312" w:eastAsia="楷体_GB2312" w:hAnsi="宋体" w:cs="宋体"/>
          <w:b/>
          <w:color w:val="000000" w:themeColor="text1"/>
          <w:sz w:val="28"/>
          <w:szCs w:val="28"/>
          <w:u w:val="single"/>
        </w:rPr>
        <w:t xml:space="preserve"> 20</w:t>
      </w:r>
      <w:r w:rsidR="00FD2A74">
        <w:rPr>
          <w:rFonts w:ascii="楷体_GB2312" w:eastAsia="楷体_GB2312" w:hAnsi="宋体" w:cs="宋体" w:hint="eastAsia"/>
          <w:b/>
          <w:color w:val="000000" w:themeColor="text1"/>
          <w:sz w:val="28"/>
          <w:szCs w:val="28"/>
          <w:u w:val="single"/>
        </w:rPr>
        <w:t>20</w:t>
      </w:r>
      <w:r w:rsidR="00FD2A74">
        <w:rPr>
          <w:rFonts w:ascii="楷体_GB2312" w:eastAsia="楷体_GB2312" w:hAnsi="宋体" w:cs="宋体" w:hint="eastAsia"/>
          <w:b/>
          <w:color w:val="000000" w:themeColor="text1"/>
          <w:sz w:val="28"/>
          <w:szCs w:val="28"/>
        </w:rPr>
        <w:t>年1月19日</w:t>
      </w:r>
      <w:r>
        <w:rPr>
          <w:rFonts w:ascii="楷体_GB2312" w:eastAsia="楷体_GB2312" w:hAnsi="宋体" w:cs="宋体"/>
          <w:b/>
          <w:color w:val="000000" w:themeColor="text1"/>
          <w:sz w:val="28"/>
          <w:szCs w:val="28"/>
          <w:u w:val="single"/>
        </w:rPr>
        <w:t>17:00</w:t>
      </w:r>
      <w:r>
        <w:rPr>
          <w:rFonts w:ascii="宋体" w:hAnsi="宋体" w:cs="宋体" w:hint="eastAsia"/>
          <w:color w:val="000000" w:themeColor="text1"/>
          <w:sz w:val="28"/>
          <w:szCs w:val="28"/>
        </w:rPr>
        <w:t>止</w:t>
      </w:r>
      <w:r>
        <w:rPr>
          <w:rFonts w:ascii="宋体" w:hAnsi="宋体" w:cs="仿宋_GB2312" w:hint="eastAsia"/>
          <w:color w:val="000000" w:themeColor="text1"/>
          <w:sz w:val="28"/>
          <w:szCs w:val="28"/>
        </w:rPr>
        <w:t>，</w:t>
      </w:r>
      <w:r>
        <w:rPr>
          <w:rStyle w:val="a9"/>
          <w:rFonts w:ascii="宋体" w:hAnsi="宋体" w:cs="仿宋_GB2312" w:hint="eastAsia"/>
          <w:color w:val="000000" w:themeColor="text1"/>
          <w:sz w:val="28"/>
          <w:szCs w:val="28"/>
          <w:u w:val="none"/>
        </w:rPr>
        <w:t>登录达州市公共资源交易服务网（</w:t>
      </w:r>
      <w:hyperlink r:id="rId24" w:history="1">
        <w:r>
          <w:rPr>
            <w:rStyle w:val="a9"/>
            <w:rFonts w:ascii="宋体" w:hAnsi="宋体" w:cs="仿宋_GB2312"/>
            <w:color w:val="000000" w:themeColor="text1"/>
            <w:sz w:val="28"/>
            <w:szCs w:val="28"/>
            <w:u w:val="none"/>
          </w:rPr>
          <w:t>http://www.dzggzy.cn</w:t>
        </w:r>
      </w:hyperlink>
      <w:r>
        <w:rPr>
          <w:rStyle w:val="a9"/>
          <w:rFonts w:ascii="宋体" w:hAnsi="宋体" w:cs="仿宋_GB2312" w:hint="eastAsia"/>
          <w:color w:val="000000" w:themeColor="text1"/>
          <w:sz w:val="28"/>
          <w:szCs w:val="28"/>
          <w:u w:val="none"/>
        </w:rPr>
        <w:t>）通过系统上传申请文件扫描件并提交申请。</w:t>
      </w:r>
      <w:r>
        <w:rPr>
          <w:rFonts w:ascii="宋体" w:hAnsi="宋体" w:cs="仿宋_GB2312" w:hint="eastAsia"/>
          <w:color w:val="000000" w:themeColor="text1"/>
          <w:sz w:val="28"/>
          <w:szCs w:val="28"/>
        </w:rPr>
        <w:t>申请文件包括：</w:t>
      </w:r>
    </w:p>
    <w:p w:rsidR="00E42874" w:rsidRDefault="00AA197F">
      <w:pPr>
        <w:pStyle w:val="p0"/>
        <w:widowControl w:val="0"/>
        <w:spacing w:line="600" w:lineRule="exact"/>
        <w:ind w:left="0"/>
        <w:rPr>
          <w:rFonts w:ascii="宋体" w:hAnsi="宋体" w:cs="宋体"/>
          <w:color w:val="000000" w:themeColor="text1"/>
          <w:sz w:val="28"/>
          <w:szCs w:val="28"/>
        </w:rPr>
      </w:pPr>
      <w:r>
        <w:rPr>
          <w:rFonts w:ascii="宋体" w:hAnsi="宋体"/>
          <w:color w:val="000000" w:themeColor="text1"/>
          <w:sz w:val="28"/>
          <w:szCs w:val="28"/>
        </w:rPr>
        <w:t xml:space="preserve">    1.</w:t>
      </w:r>
      <w:r>
        <w:rPr>
          <w:rFonts w:ascii="宋体" w:hAnsi="宋体" w:cs="宋体" w:hint="eastAsia"/>
          <w:color w:val="000000" w:themeColor="text1"/>
          <w:sz w:val="28"/>
          <w:szCs w:val="28"/>
        </w:rPr>
        <w:t>法人申请的，应提交下列文件：</w:t>
      </w:r>
    </w:p>
    <w:p w:rsidR="00E42874" w:rsidRDefault="00AA197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）法人单位有效证明文件；</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）法定代表人的有效身份证明文件；</w:t>
      </w:r>
    </w:p>
    <w:p w:rsidR="00E42874" w:rsidRDefault="00AA197F">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）申请人委托他人代为办理的，应提交授权委托书及委托代理人的有效身份证明文件；</w:t>
      </w:r>
    </w:p>
    <w:p w:rsidR="00E42874" w:rsidRDefault="00AA197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w:t>
      </w:r>
      <w:r w:rsidR="00FD2A74">
        <w:rPr>
          <w:rFonts w:ascii="宋体" w:hAnsi="宋体" w:cs="宋体" w:hint="eastAsia"/>
          <w:sz w:val="28"/>
          <w:szCs w:val="28"/>
        </w:rPr>
        <w:t>开户许可证或基本存款账户信息</w:t>
      </w:r>
      <w:r>
        <w:rPr>
          <w:rFonts w:ascii="宋体" w:hAnsi="宋体" w:cs="宋体" w:hint="eastAsia"/>
          <w:color w:val="000000" w:themeColor="text1"/>
          <w:sz w:val="28"/>
          <w:szCs w:val="28"/>
        </w:rPr>
        <w:t>；</w:t>
      </w:r>
    </w:p>
    <w:p w:rsidR="00E42874" w:rsidRDefault="00AA197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lastRenderedPageBreak/>
        <w:t>（</w:t>
      </w:r>
      <w:r>
        <w:rPr>
          <w:rFonts w:ascii="宋体" w:hAnsi="宋体" w:cs="宋体"/>
          <w:color w:val="000000" w:themeColor="text1"/>
          <w:sz w:val="28"/>
          <w:szCs w:val="28"/>
        </w:rPr>
        <w:t>7</w:t>
      </w:r>
      <w:r>
        <w:rPr>
          <w:rFonts w:ascii="宋体" w:hAnsi="宋体" w:cs="宋体" w:hint="eastAsia"/>
          <w:color w:val="000000" w:themeColor="text1"/>
          <w:sz w:val="28"/>
          <w:szCs w:val="28"/>
        </w:rPr>
        <w:t>）竞买保证金交纳凭证；</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8</w:t>
      </w:r>
      <w:r>
        <w:rPr>
          <w:rFonts w:ascii="宋体" w:hAnsi="宋体" w:cs="宋体" w:hint="eastAsia"/>
          <w:color w:val="000000" w:themeColor="text1"/>
          <w:sz w:val="28"/>
          <w:szCs w:val="28"/>
        </w:rPr>
        <w:t>）拍卖文件规定需要提交的其它文件。</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2.</w:t>
      </w:r>
      <w:r>
        <w:rPr>
          <w:rFonts w:ascii="宋体" w:hAnsi="宋体" w:cs="宋体" w:hint="eastAsia"/>
          <w:color w:val="000000" w:themeColor="text1"/>
          <w:sz w:val="28"/>
          <w:szCs w:val="28"/>
        </w:rPr>
        <w:t>自然人申请的，应提交下列文件：</w:t>
      </w:r>
    </w:p>
    <w:p w:rsidR="00E42874" w:rsidRDefault="00AA197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E42874" w:rsidRDefault="00AA197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）申请人有效身份证明文件；</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）申请人委托他人代为办理的，应提交授权委托书及委托代理人的身份证明文件；</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）竞买保证金交纳凭证；</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）拍卖文件规定需要提交的其它文件。</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3.</w:t>
      </w:r>
      <w:r>
        <w:rPr>
          <w:rFonts w:ascii="宋体" w:hAnsi="宋体" w:cs="宋体" w:hint="eastAsia"/>
          <w:color w:val="000000" w:themeColor="text1"/>
          <w:sz w:val="28"/>
          <w:szCs w:val="28"/>
        </w:rPr>
        <w:t>其他组织申请的，应提交下列文件：</w:t>
      </w:r>
    </w:p>
    <w:p w:rsidR="00E42874" w:rsidRDefault="00AA197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E42874" w:rsidRDefault="00AA197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）表明该组织合法存在的文件或有效证明；</w:t>
      </w:r>
    </w:p>
    <w:p w:rsidR="00E42874" w:rsidRDefault="00AA197F">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）表明该组织负责人身份的有效证明文件；</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）申请人委托他人办理的，应提交授权委托书及委托代理人的身份证明文件；</w:t>
      </w:r>
    </w:p>
    <w:p w:rsidR="00E42874" w:rsidRDefault="00AA197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w:t>
      </w:r>
      <w:r w:rsidR="00FD2A74">
        <w:rPr>
          <w:rFonts w:ascii="宋体" w:hAnsi="宋体" w:cs="宋体" w:hint="eastAsia"/>
          <w:color w:val="000000" w:themeColor="text1"/>
          <w:sz w:val="28"/>
          <w:szCs w:val="28"/>
        </w:rPr>
        <w:t>开户许可证或基本存款账户信息</w:t>
      </w:r>
      <w:r>
        <w:rPr>
          <w:rFonts w:ascii="宋体" w:hAnsi="宋体" w:cs="宋体" w:hint="eastAsia"/>
          <w:color w:val="000000" w:themeColor="text1"/>
          <w:sz w:val="28"/>
          <w:szCs w:val="28"/>
        </w:rPr>
        <w:t>；</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7</w:t>
      </w:r>
      <w:r>
        <w:rPr>
          <w:rFonts w:ascii="宋体" w:hAnsi="宋体" w:cs="宋体" w:hint="eastAsia"/>
          <w:color w:val="000000" w:themeColor="text1"/>
          <w:sz w:val="28"/>
          <w:szCs w:val="28"/>
        </w:rPr>
        <w:t>）竞买保证金交纳凭证；</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8</w:t>
      </w:r>
      <w:r>
        <w:rPr>
          <w:rFonts w:ascii="宋体" w:hAnsi="宋体" w:cs="宋体" w:hint="eastAsia"/>
          <w:color w:val="000000" w:themeColor="text1"/>
          <w:sz w:val="28"/>
          <w:szCs w:val="28"/>
        </w:rPr>
        <w:t>）拍卖文件规定需要提交的其它文件。</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4.</w:t>
      </w:r>
      <w:r>
        <w:rPr>
          <w:rFonts w:ascii="宋体" w:hAnsi="宋体" w:cs="宋体" w:hint="eastAsia"/>
          <w:color w:val="000000" w:themeColor="text1"/>
          <w:sz w:val="28"/>
          <w:szCs w:val="28"/>
        </w:rPr>
        <w:t>境外申请人申请的，应提交下列文件：</w:t>
      </w:r>
    </w:p>
    <w:p w:rsidR="00E42874" w:rsidRDefault="00AA197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E42874" w:rsidRDefault="00AA197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lastRenderedPageBreak/>
        <w:t>（</w:t>
      </w:r>
      <w:r>
        <w:rPr>
          <w:rFonts w:ascii="宋体" w:hAnsi="宋体" w:cs="宋体"/>
          <w:color w:val="000000" w:themeColor="text1"/>
          <w:sz w:val="28"/>
          <w:szCs w:val="28"/>
        </w:rPr>
        <w:t>3</w:t>
      </w:r>
      <w:r>
        <w:rPr>
          <w:rFonts w:ascii="宋体" w:hAnsi="宋体" w:cs="宋体" w:hint="eastAsia"/>
          <w:color w:val="000000" w:themeColor="text1"/>
          <w:sz w:val="28"/>
          <w:szCs w:val="28"/>
        </w:rPr>
        <w:t>）境外法人、自然人、其他组织的有效身份证明文件；</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）申请人委托他人办理的，应提交授权委托书及委托代理人的有效身份证明文件；</w:t>
      </w:r>
    </w:p>
    <w:p w:rsidR="00E42874" w:rsidRDefault="00AA197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w:t>
      </w:r>
      <w:r w:rsidR="00FD2A74">
        <w:rPr>
          <w:rFonts w:ascii="宋体" w:hAnsi="宋体" w:cs="宋体" w:hint="eastAsia"/>
          <w:color w:val="000000" w:themeColor="text1"/>
          <w:sz w:val="28"/>
          <w:szCs w:val="28"/>
        </w:rPr>
        <w:t>开户许可证或基本存款账户信息</w:t>
      </w:r>
      <w:r>
        <w:rPr>
          <w:rFonts w:ascii="宋体" w:hAnsi="宋体" w:cs="宋体" w:hint="eastAsia"/>
          <w:color w:val="000000" w:themeColor="text1"/>
          <w:sz w:val="28"/>
          <w:szCs w:val="28"/>
        </w:rPr>
        <w:t>；</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）竞买保证金交纳凭证；</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7</w:t>
      </w:r>
      <w:r>
        <w:rPr>
          <w:rFonts w:ascii="宋体" w:hAnsi="宋体" w:cs="宋体" w:hint="eastAsia"/>
          <w:color w:val="000000" w:themeColor="text1"/>
          <w:sz w:val="28"/>
          <w:szCs w:val="28"/>
        </w:rPr>
        <w:t>）拍卖文件规定需要提交的其它文件。</w:t>
      </w:r>
    </w:p>
    <w:p w:rsidR="00E42874" w:rsidRDefault="00AA197F">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上述文件中，申请书必须用中文书写，其他文件可以使用其他语言</w:t>
      </w:r>
      <w:r>
        <w:rPr>
          <w:rFonts w:ascii="宋体" w:cs="宋体"/>
          <w:color w:val="000000" w:themeColor="text1"/>
          <w:sz w:val="28"/>
          <w:szCs w:val="28"/>
        </w:rPr>
        <w:t>,</w:t>
      </w:r>
      <w:r>
        <w:rPr>
          <w:rFonts w:ascii="宋体" w:hAnsi="宋体" w:cs="宋体" w:hint="eastAsia"/>
          <w:color w:val="000000" w:themeColor="text1"/>
          <w:sz w:val="28"/>
          <w:szCs w:val="28"/>
        </w:rPr>
        <w:t>但必须附中文译本，所有文件的解释以中文译本为准。</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5.</w:t>
      </w:r>
      <w:r>
        <w:rPr>
          <w:rFonts w:ascii="宋体" w:hAnsi="宋体" w:cs="宋体" w:hint="eastAsia"/>
          <w:color w:val="000000" w:themeColor="text1"/>
          <w:sz w:val="28"/>
          <w:szCs w:val="28"/>
        </w:rPr>
        <w:t>联合申请的，应提交下列文件：</w:t>
      </w:r>
    </w:p>
    <w:p w:rsidR="00E42874" w:rsidRDefault="00AA197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）联合申请各方共同签署的申请书；</w:t>
      </w:r>
    </w:p>
    <w:p w:rsidR="00E42874" w:rsidRDefault="00AA197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）联合申请各方共同签署的保证金承诺书及联合体各方</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）联合各方的有效身份证明文件；</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）联合竞买协议，协议要规定联合各方的出资比例、联合各方的权利和义务，并明确办理相关手续的委托人和签定《国有建设用土地使用权出让合同》时的受让人；</w:t>
      </w:r>
    </w:p>
    <w:p w:rsidR="00E42874" w:rsidRDefault="00AA197F" w:rsidP="00DA2978">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）申请人委托他人办理的，应提交授权委托书及委托代理人的有效身份证明文件；</w:t>
      </w:r>
    </w:p>
    <w:p w:rsidR="00E42874" w:rsidRDefault="00AA197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w:t>
      </w:r>
      <w:r w:rsidR="00FD2A74">
        <w:rPr>
          <w:rFonts w:ascii="宋体" w:hAnsi="宋体" w:cs="宋体" w:hint="eastAsia"/>
          <w:color w:val="000000" w:themeColor="text1"/>
          <w:sz w:val="28"/>
          <w:szCs w:val="28"/>
        </w:rPr>
        <w:t>开户许可证或基本存款账户信息</w:t>
      </w:r>
      <w:r>
        <w:rPr>
          <w:rFonts w:ascii="宋体" w:hAnsi="宋体" w:cs="宋体" w:hint="eastAsia"/>
          <w:color w:val="000000" w:themeColor="text1"/>
          <w:sz w:val="28"/>
          <w:szCs w:val="28"/>
        </w:rPr>
        <w:t>；</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7</w:t>
      </w:r>
      <w:r>
        <w:rPr>
          <w:rFonts w:ascii="宋体" w:hAnsi="宋体" w:cs="宋体" w:hint="eastAsia"/>
          <w:color w:val="000000" w:themeColor="text1"/>
          <w:sz w:val="28"/>
          <w:szCs w:val="28"/>
        </w:rPr>
        <w:t>）竞买保证金交纳凭证；</w:t>
      </w:r>
    </w:p>
    <w:p w:rsidR="00E42874" w:rsidRDefault="00AA197F" w:rsidP="00DA2978">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8</w:t>
      </w:r>
      <w:r>
        <w:rPr>
          <w:rFonts w:ascii="宋体" w:hAnsi="宋体" w:cs="宋体" w:hint="eastAsia"/>
          <w:color w:val="000000" w:themeColor="text1"/>
          <w:sz w:val="28"/>
          <w:szCs w:val="28"/>
        </w:rPr>
        <w:t>）拍卖文件规定需要提交的其它文件。</w:t>
      </w:r>
    </w:p>
    <w:p w:rsidR="00E42874" w:rsidRDefault="00AA197F" w:rsidP="00DA2978">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（三）资格审查</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已提交申请的竞买申请人须在</w:t>
      </w:r>
      <w:r>
        <w:rPr>
          <w:rFonts w:ascii="楷体_GB2312" w:eastAsia="楷体_GB2312" w:hAnsi="宋体" w:cs="宋体" w:hint="eastAsia"/>
          <w:b/>
          <w:color w:val="000000" w:themeColor="text1"/>
          <w:sz w:val="28"/>
          <w:szCs w:val="28"/>
        </w:rPr>
        <w:t>资格审查当日（</w:t>
      </w:r>
      <w:r>
        <w:rPr>
          <w:rFonts w:ascii="楷体_GB2312" w:eastAsia="楷体_GB2312" w:hAnsi="宋体" w:cs="宋体"/>
          <w:b/>
          <w:color w:val="000000" w:themeColor="text1"/>
          <w:sz w:val="28"/>
          <w:szCs w:val="28"/>
          <w:u w:val="single"/>
        </w:rPr>
        <w:t>20</w:t>
      </w:r>
      <w:r w:rsidR="009E566D">
        <w:rPr>
          <w:rFonts w:ascii="楷体_GB2312" w:eastAsia="楷体_GB2312" w:hAnsi="宋体" w:cs="宋体" w:hint="eastAsia"/>
          <w:b/>
          <w:color w:val="000000" w:themeColor="text1"/>
          <w:sz w:val="28"/>
          <w:szCs w:val="28"/>
          <w:u w:val="single"/>
        </w:rPr>
        <w:t>20</w:t>
      </w:r>
      <w:r>
        <w:rPr>
          <w:rFonts w:ascii="楷体_GB2312" w:eastAsia="楷体_GB2312" w:hAnsi="宋体" w:cs="宋体" w:hint="eastAsia"/>
          <w:b/>
          <w:color w:val="000000" w:themeColor="text1"/>
          <w:sz w:val="28"/>
          <w:szCs w:val="28"/>
        </w:rPr>
        <w:t>年</w:t>
      </w:r>
      <w:r w:rsidR="009E566D">
        <w:rPr>
          <w:rFonts w:ascii="楷体_GB2312" w:eastAsia="楷体_GB2312" w:hAnsi="宋体" w:cs="宋体" w:hint="eastAsia"/>
          <w:b/>
          <w:color w:val="000000" w:themeColor="text1"/>
          <w:sz w:val="28"/>
          <w:szCs w:val="28"/>
        </w:rPr>
        <w:t>1</w:t>
      </w:r>
      <w:r>
        <w:rPr>
          <w:rFonts w:ascii="楷体_GB2312" w:eastAsia="楷体_GB2312" w:hAnsi="宋体" w:cs="宋体" w:hint="eastAsia"/>
          <w:b/>
          <w:color w:val="000000" w:themeColor="text1"/>
          <w:sz w:val="28"/>
          <w:szCs w:val="28"/>
        </w:rPr>
        <w:t>月</w:t>
      </w:r>
      <w:r w:rsidR="009E566D">
        <w:rPr>
          <w:rFonts w:ascii="楷体_GB2312" w:eastAsia="楷体_GB2312" w:hAnsi="宋体" w:cs="宋体" w:hint="eastAsia"/>
          <w:b/>
          <w:color w:val="000000" w:themeColor="text1"/>
          <w:sz w:val="28"/>
          <w:szCs w:val="28"/>
        </w:rPr>
        <w:t>20</w:t>
      </w:r>
      <w:r>
        <w:rPr>
          <w:rFonts w:ascii="楷体_GB2312" w:eastAsia="楷体_GB2312" w:hAnsi="宋体" w:cs="宋体" w:hint="eastAsia"/>
          <w:b/>
          <w:color w:val="000000" w:themeColor="text1"/>
          <w:sz w:val="28"/>
          <w:szCs w:val="28"/>
        </w:rPr>
        <w:t>日）</w:t>
      </w:r>
      <w:r>
        <w:rPr>
          <w:rFonts w:ascii="楷体_GB2312" w:eastAsia="楷体_GB2312" w:hAnsi="宋体" w:cs="宋体"/>
          <w:b/>
          <w:color w:val="000000" w:themeColor="text1"/>
          <w:sz w:val="28"/>
          <w:szCs w:val="28"/>
          <w:u w:val="single"/>
        </w:rPr>
        <w:t xml:space="preserve"> </w:t>
      </w:r>
      <w:r>
        <w:rPr>
          <w:rFonts w:ascii="楷体_GB2312" w:eastAsia="楷体_GB2312" w:hAnsi="宋体" w:cs="宋体"/>
          <w:b/>
          <w:color w:val="000000" w:themeColor="text1"/>
          <w:sz w:val="28"/>
          <w:szCs w:val="28"/>
          <w:u w:val="single"/>
        </w:rPr>
        <w:lastRenderedPageBreak/>
        <w:t>8:30</w:t>
      </w:r>
      <w:r>
        <w:rPr>
          <w:rFonts w:ascii="宋体" w:hAnsi="宋体" w:hint="eastAsia"/>
          <w:color w:val="000000" w:themeColor="text1"/>
          <w:sz w:val="28"/>
          <w:szCs w:val="28"/>
        </w:rPr>
        <w:t>之前将竞买申请文件原件提交至达州市公共资源交易服务中心</w:t>
      </w:r>
      <w:r>
        <w:rPr>
          <w:rFonts w:ascii="宋体" w:hAnsi="宋体"/>
          <w:color w:val="000000" w:themeColor="text1"/>
          <w:sz w:val="28"/>
          <w:szCs w:val="28"/>
          <w:u w:val="single"/>
        </w:rPr>
        <w:t>20</w:t>
      </w:r>
      <w:r w:rsidR="009E566D">
        <w:rPr>
          <w:rFonts w:ascii="宋体" w:hAnsi="宋体" w:hint="eastAsia"/>
          <w:color w:val="000000" w:themeColor="text1"/>
          <w:sz w:val="28"/>
          <w:szCs w:val="28"/>
          <w:u w:val="single"/>
        </w:rPr>
        <w:t>5</w:t>
      </w:r>
      <w:r>
        <w:rPr>
          <w:rFonts w:ascii="宋体" w:hAnsi="宋体" w:hint="eastAsia"/>
          <w:color w:val="000000" w:themeColor="text1"/>
          <w:sz w:val="28"/>
          <w:szCs w:val="28"/>
        </w:rPr>
        <w:t>室，未按时提交原件的视为自行放弃竞买资格。</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达州市公共资源交易服务中心负责组织相关方进行资格审查。按规定时间提交申请和缴纳竞买保证金且通过资格审查的，方能取得竞买资格。经审查，有下列情形之一的，其申请无效：</w:t>
      </w:r>
    </w:p>
    <w:p w:rsidR="00E42874" w:rsidRDefault="00AA197F">
      <w:pPr>
        <w:pStyle w:val="p0"/>
        <w:widowControl w:val="0"/>
        <w:spacing w:line="600" w:lineRule="exact"/>
        <w:ind w:left="0"/>
        <w:rPr>
          <w:rFonts w:ascii="楷体_GB2312" w:eastAsia="楷体_GB2312" w:hAnsi="宋体" w:cs="宋体"/>
          <w:b/>
          <w:color w:val="000000" w:themeColor="text1"/>
          <w:sz w:val="28"/>
          <w:szCs w:val="28"/>
        </w:rPr>
      </w:pPr>
      <w:r>
        <w:rPr>
          <w:rFonts w:ascii="楷体_GB2312" w:eastAsia="楷体_GB2312" w:hAnsi="宋体" w:cs="宋体"/>
          <w:b/>
          <w:color w:val="000000" w:themeColor="text1"/>
          <w:sz w:val="28"/>
          <w:szCs w:val="28"/>
        </w:rPr>
        <w:t xml:space="preserve">  </w:t>
      </w:r>
      <w:r w:rsidR="00405FC6">
        <w:rPr>
          <w:rFonts w:ascii="楷体_GB2312" w:eastAsia="楷体_GB2312" w:hAnsi="宋体" w:cs="宋体" w:hint="eastAsia"/>
          <w:b/>
          <w:color w:val="000000" w:themeColor="text1"/>
          <w:sz w:val="28"/>
          <w:szCs w:val="28"/>
        </w:rPr>
        <w:t xml:space="preserve">  </w:t>
      </w:r>
      <w:r>
        <w:rPr>
          <w:rFonts w:ascii="楷体_GB2312" w:eastAsia="楷体_GB2312" w:hAnsi="宋体" w:cs="宋体"/>
          <w:b/>
          <w:color w:val="000000" w:themeColor="text1"/>
          <w:sz w:val="28"/>
          <w:szCs w:val="28"/>
        </w:rPr>
        <w:t>1.</w:t>
      </w:r>
      <w:r>
        <w:rPr>
          <w:rFonts w:ascii="楷体_GB2312" w:eastAsia="楷体_GB2312" w:hAnsi="宋体" w:cs="宋体" w:hint="eastAsia"/>
          <w:b/>
          <w:color w:val="000000" w:themeColor="text1"/>
          <w:sz w:val="28"/>
          <w:szCs w:val="28"/>
        </w:rPr>
        <w:t>申请人不具备竞买资格的；</w:t>
      </w:r>
    </w:p>
    <w:p w:rsidR="00E42874" w:rsidRDefault="00AA197F">
      <w:pPr>
        <w:pStyle w:val="p0"/>
        <w:widowControl w:val="0"/>
        <w:spacing w:line="600" w:lineRule="exact"/>
        <w:ind w:left="0"/>
        <w:rPr>
          <w:rFonts w:ascii="楷体_GB2312" w:eastAsia="楷体_GB2312" w:hAnsi="宋体" w:cs="宋体"/>
          <w:b/>
          <w:color w:val="000000" w:themeColor="text1"/>
          <w:sz w:val="28"/>
          <w:szCs w:val="28"/>
        </w:rPr>
      </w:pPr>
      <w:r>
        <w:rPr>
          <w:rFonts w:ascii="楷体_GB2312" w:eastAsia="楷体_GB2312" w:hAnsi="宋体" w:cs="宋体"/>
          <w:b/>
          <w:color w:val="000000" w:themeColor="text1"/>
          <w:sz w:val="28"/>
          <w:szCs w:val="28"/>
        </w:rPr>
        <w:t xml:space="preserve">    2.</w:t>
      </w:r>
      <w:r>
        <w:rPr>
          <w:rFonts w:ascii="楷体_GB2312" w:eastAsia="楷体_GB2312" w:hAnsi="宋体" w:cs="宋体" w:hint="eastAsia"/>
          <w:b/>
          <w:color w:val="000000" w:themeColor="text1"/>
          <w:sz w:val="28"/>
          <w:szCs w:val="28"/>
        </w:rPr>
        <w:t>未按规定交纳竞买保证金的；</w:t>
      </w:r>
    </w:p>
    <w:p w:rsidR="00E42874" w:rsidRDefault="00AA197F">
      <w:pPr>
        <w:pStyle w:val="p0"/>
        <w:widowControl w:val="0"/>
        <w:spacing w:line="600" w:lineRule="exact"/>
        <w:ind w:left="0" w:firstLineChars="200" w:firstLine="562"/>
        <w:rPr>
          <w:rFonts w:ascii="楷体_GB2312" w:eastAsia="楷体_GB2312" w:hAnsi="宋体" w:cs="宋体"/>
          <w:b/>
          <w:color w:val="000000" w:themeColor="text1"/>
          <w:sz w:val="28"/>
          <w:szCs w:val="28"/>
        </w:rPr>
      </w:pPr>
      <w:r>
        <w:rPr>
          <w:rFonts w:ascii="楷体_GB2312" w:eastAsia="楷体_GB2312" w:hAnsi="宋体" w:cs="宋体"/>
          <w:b/>
          <w:color w:val="000000" w:themeColor="text1"/>
          <w:sz w:val="28"/>
          <w:szCs w:val="28"/>
        </w:rPr>
        <w:t>3.</w:t>
      </w:r>
      <w:r>
        <w:rPr>
          <w:rFonts w:ascii="楷体_GB2312" w:eastAsia="楷体_GB2312" w:hAnsi="宋体" w:cs="宋体" w:hint="eastAsia"/>
          <w:b/>
          <w:color w:val="000000" w:themeColor="text1"/>
          <w:sz w:val="28"/>
          <w:szCs w:val="28"/>
        </w:rPr>
        <w:t>申请文件不齐全或不符合法律法规和出让文件规定的；</w:t>
      </w:r>
    </w:p>
    <w:p w:rsidR="00E42874" w:rsidRDefault="00AA197F">
      <w:pPr>
        <w:pStyle w:val="p0"/>
        <w:widowControl w:val="0"/>
        <w:spacing w:line="600" w:lineRule="exact"/>
        <w:ind w:left="0" w:firstLine="570"/>
        <w:rPr>
          <w:rFonts w:ascii="楷体_GB2312" w:eastAsia="楷体_GB2312" w:hAnsi="宋体" w:cs="宋体"/>
          <w:b/>
          <w:color w:val="000000" w:themeColor="text1"/>
          <w:sz w:val="28"/>
          <w:szCs w:val="28"/>
        </w:rPr>
      </w:pPr>
      <w:r>
        <w:rPr>
          <w:rFonts w:ascii="楷体_GB2312" w:eastAsia="楷体_GB2312" w:hAnsi="宋体" w:cs="宋体"/>
          <w:b/>
          <w:color w:val="000000" w:themeColor="text1"/>
          <w:sz w:val="28"/>
          <w:szCs w:val="28"/>
        </w:rPr>
        <w:t>4.</w:t>
      </w:r>
      <w:r>
        <w:rPr>
          <w:rFonts w:ascii="楷体_GB2312" w:eastAsia="楷体_GB2312" w:hAnsi="宋体" w:cs="宋体" w:hint="eastAsia"/>
          <w:b/>
          <w:color w:val="000000" w:themeColor="text1"/>
          <w:sz w:val="28"/>
          <w:szCs w:val="28"/>
        </w:rPr>
        <w:t>委托他人代理，委托文件不齐全或不符合规定的；</w:t>
      </w:r>
    </w:p>
    <w:p w:rsidR="00E42874" w:rsidRDefault="00AA197F">
      <w:pPr>
        <w:pStyle w:val="p0"/>
        <w:widowControl w:val="0"/>
        <w:spacing w:line="600" w:lineRule="exact"/>
        <w:ind w:left="0" w:firstLine="585"/>
        <w:rPr>
          <w:rFonts w:ascii="楷体_GB2312" w:eastAsia="楷体_GB2312" w:hAnsi="宋体" w:cs="宋体"/>
          <w:b/>
          <w:color w:val="000000" w:themeColor="text1"/>
          <w:kern w:val="2"/>
          <w:sz w:val="28"/>
          <w:szCs w:val="28"/>
        </w:rPr>
      </w:pPr>
      <w:r>
        <w:rPr>
          <w:rFonts w:ascii="楷体_GB2312" w:eastAsia="楷体_GB2312" w:hAnsi="宋体" w:cs="宋体"/>
          <w:b/>
          <w:color w:val="000000" w:themeColor="text1"/>
          <w:sz w:val="28"/>
          <w:szCs w:val="28"/>
        </w:rPr>
        <w:t>5.</w:t>
      </w:r>
      <w:r>
        <w:rPr>
          <w:rFonts w:ascii="楷体_GB2312" w:eastAsia="楷体_GB2312" w:hAnsi="宋体" w:cs="宋体" w:hint="eastAsia"/>
          <w:b/>
          <w:color w:val="000000" w:themeColor="text1"/>
          <w:kern w:val="2"/>
          <w:sz w:val="28"/>
          <w:szCs w:val="28"/>
        </w:rPr>
        <w:t>法律法规规定的其他情形。</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（四）确认竞买人资格</w:t>
      </w:r>
    </w:p>
    <w:p w:rsidR="00E42874" w:rsidRDefault="00AA197F">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取得竞买资格的竞买申请人，请在</w:t>
      </w:r>
      <w:r>
        <w:rPr>
          <w:rFonts w:ascii="宋体" w:hAnsi="宋体" w:cs="宋体"/>
          <w:b/>
          <w:color w:val="000000" w:themeColor="text1"/>
          <w:sz w:val="28"/>
          <w:szCs w:val="28"/>
        </w:rPr>
        <w:t>20</w:t>
      </w:r>
      <w:r w:rsidR="009E566D">
        <w:rPr>
          <w:rFonts w:ascii="宋体" w:hAnsi="宋体" w:cs="宋体" w:hint="eastAsia"/>
          <w:b/>
          <w:color w:val="000000" w:themeColor="text1"/>
          <w:sz w:val="28"/>
          <w:szCs w:val="28"/>
        </w:rPr>
        <w:t>20</w:t>
      </w:r>
      <w:r>
        <w:rPr>
          <w:rFonts w:ascii="宋体" w:hAnsi="宋体" w:cs="宋体" w:hint="eastAsia"/>
          <w:b/>
          <w:color w:val="000000" w:themeColor="text1"/>
          <w:sz w:val="28"/>
          <w:szCs w:val="28"/>
        </w:rPr>
        <w:t>年</w:t>
      </w:r>
      <w:r w:rsidR="009E566D">
        <w:rPr>
          <w:rFonts w:ascii="宋体" w:hAnsi="宋体" w:cs="宋体" w:hint="eastAsia"/>
          <w:b/>
          <w:color w:val="000000" w:themeColor="text1"/>
          <w:sz w:val="28"/>
          <w:szCs w:val="28"/>
        </w:rPr>
        <w:t>1</w:t>
      </w:r>
      <w:r>
        <w:rPr>
          <w:rFonts w:ascii="宋体" w:hAnsi="宋体" w:cs="宋体" w:hint="eastAsia"/>
          <w:b/>
          <w:color w:val="000000" w:themeColor="text1"/>
          <w:sz w:val="28"/>
          <w:szCs w:val="28"/>
        </w:rPr>
        <w:t>月</w:t>
      </w:r>
      <w:r w:rsidR="009E566D">
        <w:rPr>
          <w:rFonts w:ascii="宋体" w:hAnsi="宋体" w:cs="宋体" w:hint="eastAsia"/>
          <w:b/>
          <w:color w:val="000000" w:themeColor="text1"/>
          <w:sz w:val="28"/>
          <w:szCs w:val="28"/>
        </w:rPr>
        <w:t>20</w:t>
      </w:r>
      <w:r>
        <w:rPr>
          <w:rFonts w:ascii="宋体" w:hAnsi="宋体" w:cs="宋体" w:hint="eastAsia"/>
          <w:b/>
          <w:color w:val="000000" w:themeColor="text1"/>
          <w:sz w:val="28"/>
          <w:szCs w:val="28"/>
        </w:rPr>
        <w:t>日</w:t>
      </w:r>
      <w:r>
        <w:rPr>
          <w:rFonts w:ascii="宋体" w:hAnsi="宋体" w:cs="宋体"/>
          <w:b/>
          <w:color w:val="000000" w:themeColor="text1"/>
          <w:sz w:val="28"/>
          <w:szCs w:val="28"/>
          <w:u w:val="single"/>
        </w:rPr>
        <w:t xml:space="preserve"> 1</w:t>
      </w:r>
      <w:r w:rsidR="009E566D">
        <w:rPr>
          <w:rFonts w:ascii="宋体" w:hAnsi="宋体" w:cs="宋体" w:hint="eastAsia"/>
          <w:b/>
          <w:color w:val="000000" w:themeColor="text1"/>
          <w:sz w:val="28"/>
          <w:szCs w:val="28"/>
          <w:u w:val="single"/>
        </w:rPr>
        <w:t>1</w:t>
      </w:r>
      <w:r>
        <w:rPr>
          <w:rFonts w:ascii="宋体" w:hAnsi="宋体" w:cs="宋体" w:hint="eastAsia"/>
          <w:b/>
          <w:color w:val="000000" w:themeColor="text1"/>
          <w:sz w:val="28"/>
          <w:szCs w:val="28"/>
          <w:u w:val="single"/>
        </w:rPr>
        <w:t>：</w:t>
      </w:r>
      <w:r>
        <w:rPr>
          <w:rFonts w:ascii="宋体" w:hAnsi="宋体" w:cs="宋体"/>
          <w:b/>
          <w:color w:val="000000" w:themeColor="text1"/>
          <w:sz w:val="28"/>
          <w:szCs w:val="28"/>
          <w:u w:val="single"/>
        </w:rPr>
        <w:t xml:space="preserve">00 </w:t>
      </w:r>
      <w:r>
        <w:rPr>
          <w:rFonts w:ascii="宋体" w:hAnsi="宋体" w:cs="宋体" w:hint="eastAsia"/>
          <w:color w:val="000000" w:themeColor="text1"/>
          <w:sz w:val="28"/>
          <w:szCs w:val="28"/>
        </w:rPr>
        <w:t>前自行登录达州市公共资源交易服务平台打印竞买资格确认书并带到拍卖现场（打印时间可能因资格审查而延迟）。</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（五）答疑及现场踏勘</w:t>
      </w:r>
    </w:p>
    <w:p w:rsidR="00E42874" w:rsidRDefault="00AA197F">
      <w:pPr>
        <w:pStyle w:val="p0"/>
        <w:widowControl w:val="0"/>
        <w:spacing w:line="600" w:lineRule="exact"/>
        <w:ind w:left="0" w:firstLineChars="200" w:firstLine="560"/>
        <w:rPr>
          <w:rFonts w:ascii="宋体"/>
          <w:color w:val="000000" w:themeColor="text1"/>
          <w:kern w:val="2"/>
          <w:sz w:val="28"/>
          <w:szCs w:val="28"/>
        </w:rPr>
      </w:pPr>
      <w:r>
        <w:rPr>
          <w:rFonts w:ascii="宋体" w:hAnsi="宋体" w:hint="eastAsia"/>
          <w:color w:val="000000" w:themeColor="text1"/>
          <w:kern w:val="2"/>
          <w:sz w:val="28"/>
          <w:szCs w:val="28"/>
        </w:rPr>
        <w:t>竞买申请人取得拍卖出让文件后，应全面仔细阅读其内容并现场踏勘所需竞买的宗地。</w:t>
      </w:r>
    </w:p>
    <w:p w:rsidR="00E42874" w:rsidRDefault="00AA197F">
      <w:pPr>
        <w:pStyle w:val="p0"/>
        <w:widowControl w:val="0"/>
        <w:spacing w:line="600" w:lineRule="exact"/>
        <w:ind w:left="0" w:firstLineChars="200" w:firstLine="560"/>
        <w:rPr>
          <w:rFonts w:ascii="宋体"/>
          <w:color w:val="000000" w:themeColor="text1"/>
          <w:kern w:val="2"/>
          <w:sz w:val="28"/>
          <w:szCs w:val="28"/>
        </w:rPr>
      </w:pPr>
      <w:r>
        <w:rPr>
          <w:rFonts w:ascii="宋体" w:hAnsi="宋体" w:hint="eastAsia"/>
          <w:color w:val="000000" w:themeColor="text1"/>
          <w:kern w:val="2"/>
          <w:sz w:val="28"/>
          <w:szCs w:val="28"/>
        </w:rPr>
        <w:t>竞买申请人对拍卖出让文件有疑问的，须在提交竞买申请书之前以书面方式向拍卖人咨询，提交竞买申请书后不予受理。申请人对拟竞买的宗地进行现场踏勘可自行前往；也可在提交竞买申请书之前以书面方式向出让人申请组织现场踏勘，提交竞买申请书后不予受理。</w:t>
      </w:r>
    </w:p>
    <w:p w:rsidR="00E42874" w:rsidRDefault="00AA197F">
      <w:pPr>
        <w:spacing w:line="600" w:lineRule="exact"/>
        <w:ind w:firstLineChars="250" w:firstLine="700"/>
        <w:rPr>
          <w:rFonts w:ascii="黑体" w:eastAsia="黑体" w:hAnsi="黑体"/>
          <w:color w:val="000000" w:themeColor="text1"/>
          <w:sz w:val="28"/>
          <w:szCs w:val="28"/>
        </w:rPr>
      </w:pPr>
      <w:r>
        <w:rPr>
          <w:rFonts w:ascii="黑体" w:eastAsia="黑体" w:hAnsi="黑体" w:hint="eastAsia"/>
          <w:color w:val="000000" w:themeColor="text1"/>
          <w:sz w:val="28"/>
          <w:szCs w:val="28"/>
        </w:rPr>
        <w:t>六、本次出让宗地拍卖会时间、地点及拍卖的起叫价、增价幅度</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本次拍卖会地点为：达州市通川区西外金兰路永祥街</w:t>
      </w:r>
      <w:r>
        <w:rPr>
          <w:rFonts w:ascii="宋体" w:hAnsi="宋体"/>
          <w:color w:val="000000" w:themeColor="text1"/>
          <w:sz w:val="28"/>
          <w:szCs w:val="28"/>
        </w:rPr>
        <w:t>68</w:t>
      </w:r>
      <w:r>
        <w:rPr>
          <w:rFonts w:ascii="宋体" w:hAnsi="宋体" w:hint="eastAsia"/>
          <w:color w:val="000000" w:themeColor="text1"/>
          <w:sz w:val="28"/>
          <w:szCs w:val="28"/>
        </w:rPr>
        <w:t>号市公共资</w:t>
      </w:r>
      <w:r>
        <w:rPr>
          <w:rFonts w:ascii="宋体" w:hAnsi="宋体" w:hint="eastAsia"/>
          <w:color w:val="000000" w:themeColor="text1"/>
          <w:sz w:val="28"/>
          <w:szCs w:val="28"/>
        </w:rPr>
        <w:lastRenderedPageBreak/>
        <w:t>源交易中心</w:t>
      </w:r>
      <w:r>
        <w:rPr>
          <w:rFonts w:ascii="楷体_GB2312" w:eastAsia="楷体_GB2312" w:hAnsi="宋体" w:cs="宋体" w:hint="eastAsia"/>
          <w:b/>
          <w:color w:val="000000" w:themeColor="text1"/>
          <w:kern w:val="0"/>
          <w:sz w:val="28"/>
          <w:szCs w:val="28"/>
          <w:u w:val="single"/>
        </w:rPr>
        <w:t>开标二厅</w:t>
      </w:r>
      <w:r>
        <w:rPr>
          <w:rFonts w:ascii="宋体" w:hAnsi="宋体" w:hint="eastAsia"/>
          <w:color w:val="000000" w:themeColor="text1"/>
          <w:sz w:val="28"/>
          <w:szCs w:val="28"/>
        </w:rPr>
        <w:t>举行。</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本次拍卖会时间为：</w:t>
      </w:r>
      <w:r w:rsidR="009E566D">
        <w:rPr>
          <w:rFonts w:ascii="宋体" w:hAnsi="宋体" w:cs="宋体"/>
          <w:b/>
          <w:color w:val="000000" w:themeColor="text1"/>
          <w:sz w:val="28"/>
          <w:szCs w:val="28"/>
        </w:rPr>
        <w:t>20</w:t>
      </w:r>
      <w:r w:rsidR="009E566D">
        <w:rPr>
          <w:rFonts w:ascii="宋体" w:hAnsi="宋体" w:cs="宋体" w:hint="eastAsia"/>
          <w:b/>
          <w:color w:val="000000" w:themeColor="text1"/>
          <w:sz w:val="28"/>
          <w:szCs w:val="28"/>
        </w:rPr>
        <w:t>20</w:t>
      </w:r>
      <w:r>
        <w:rPr>
          <w:rFonts w:ascii="宋体" w:hAnsi="宋体" w:cs="宋体" w:hint="eastAsia"/>
          <w:b/>
          <w:color w:val="000000" w:themeColor="text1"/>
          <w:sz w:val="28"/>
          <w:szCs w:val="28"/>
        </w:rPr>
        <w:t>年</w:t>
      </w:r>
      <w:r w:rsidR="009E566D">
        <w:rPr>
          <w:rFonts w:ascii="宋体" w:hAnsi="宋体" w:cs="宋体" w:hint="eastAsia"/>
          <w:b/>
          <w:color w:val="000000" w:themeColor="text1"/>
          <w:sz w:val="28"/>
          <w:szCs w:val="28"/>
        </w:rPr>
        <w:t>1</w:t>
      </w:r>
      <w:r>
        <w:rPr>
          <w:rFonts w:ascii="宋体" w:hAnsi="宋体" w:cs="宋体" w:hint="eastAsia"/>
          <w:b/>
          <w:color w:val="000000" w:themeColor="text1"/>
          <w:sz w:val="28"/>
          <w:szCs w:val="28"/>
        </w:rPr>
        <w:t>月</w:t>
      </w:r>
      <w:r w:rsidR="009E566D">
        <w:rPr>
          <w:rFonts w:ascii="宋体" w:hAnsi="宋体" w:cs="宋体" w:hint="eastAsia"/>
          <w:b/>
          <w:color w:val="000000" w:themeColor="text1"/>
          <w:sz w:val="28"/>
          <w:szCs w:val="28"/>
        </w:rPr>
        <w:t>20</w:t>
      </w:r>
      <w:r>
        <w:rPr>
          <w:rFonts w:ascii="宋体" w:hAnsi="宋体" w:cs="宋体" w:hint="eastAsia"/>
          <w:b/>
          <w:color w:val="000000" w:themeColor="text1"/>
          <w:sz w:val="28"/>
          <w:szCs w:val="28"/>
        </w:rPr>
        <w:t>日上午</w:t>
      </w:r>
      <w:r>
        <w:rPr>
          <w:rFonts w:ascii="宋体" w:hAnsi="宋体" w:cs="宋体"/>
          <w:b/>
          <w:color w:val="000000" w:themeColor="text1"/>
          <w:sz w:val="28"/>
          <w:szCs w:val="28"/>
          <w:u w:val="single"/>
        </w:rPr>
        <w:t xml:space="preserve"> 1</w:t>
      </w:r>
      <w:r w:rsidR="009E566D">
        <w:rPr>
          <w:rFonts w:ascii="宋体" w:hAnsi="宋体" w:cs="宋体" w:hint="eastAsia"/>
          <w:b/>
          <w:color w:val="000000" w:themeColor="text1"/>
          <w:sz w:val="28"/>
          <w:szCs w:val="28"/>
          <w:u w:val="single"/>
        </w:rPr>
        <w:t>1</w:t>
      </w:r>
      <w:r>
        <w:rPr>
          <w:rFonts w:ascii="宋体" w:hAnsi="宋体" w:cs="宋体" w:hint="eastAsia"/>
          <w:b/>
          <w:color w:val="000000" w:themeColor="text1"/>
          <w:sz w:val="28"/>
          <w:szCs w:val="28"/>
          <w:u w:val="single"/>
        </w:rPr>
        <w:t>：</w:t>
      </w:r>
      <w:r>
        <w:rPr>
          <w:rFonts w:ascii="宋体" w:hAnsi="宋体" w:cs="宋体"/>
          <w:b/>
          <w:color w:val="000000" w:themeColor="text1"/>
          <w:sz w:val="28"/>
          <w:szCs w:val="28"/>
          <w:u w:val="single"/>
        </w:rPr>
        <w:t>00</w:t>
      </w:r>
      <w:r>
        <w:rPr>
          <w:rFonts w:ascii="宋体" w:hAnsi="宋体" w:hint="eastAsia"/>
          <w:color w:val="000000" w:themeColor="text1"/>
          <w:sz w:val="28"/>
          <w:szCs w:val="28"/>
        </w:rPr>
        <w:t>（拍卖会时间可能因资格审查而延迟）。</w:t>
      </w:r>
    </w:p>
    <w:p w:rsidR="00E42874" w:rsidRDefault="00AA197F">
      <w:pPr>
        <w:spacing w:line="600" w:lineRule="exact"/>
        <w:ind w:firstLineChars="200" w:firstLine="560"/>
        <w:rPr>
          <w:rFonts w:ascii="宋体" w:cs="宋体"/>
          <w:color w:val="000000" w:themeColor="text1"/>
          <w:sz w:val="28"/>
          <w:szCs w:val="28"/>
        </w:rPr>
      </w:pPr>
      <w:r>
        <w:rPr>
          <w:rFonts w:ascii="宋体" w:hAnsi="宋体" w:hint="eastAsia"/>
          <w:color w:val="000000" w:themeColor="text1"/>
          <w:sz w:val="28"/>
          <w:szCs w:val="28"/>
        </w:rPr>
        <w:t>本次拍卖起叫价</w:t>
      </w:r>
      <w:r w:rsidR="00405FC6">
        <w:rPr>
          <w:rFonts w:ascii="宋体" w:hAnsi="宋体" w:hint="eastAsia"/>
          <w:color w:val="000000" w:themeColor="text1"/>
          <w:sz w:val="28"/>
          <w:szCs w:val="28"/>
        </w:rPr>
        <w:t>150</w:t>
      </w:r>
      <w:r>
        <w:rPr>
          <w:rFonts w:ascii="宋体" w:hAnsi="宋体" w:cs="宋体" w:hint="eastAsia"/>
          <w:color w:val="000000" w:themeColor="text1"/>
          <w:sz w:val="28"/>
          <w:szCs w:val="28"/>
        </w:rPr>
        <w:t>万元</w:t>
      </w:r>
      <w:r>
        <w:rPr>
          <w:rFonts w:ascii="宋体" w:hAnsi="宋体" w:cs="宋体"/>
          <w:color w:val="000000" w:themeColor="text1"/>
          <w:sz w:val="28"/>
          <w:szCs w:val="28"/>
        </w:rPr>
        <w:t>/</w:t>
      </w:r>
      <w:r>
        <w:rPr>
          <w:rFonts w:ascii="宋体" w:hAnsi="宋体" w:cs="宋体" w:hint="eastAsia"/>
          <w:color w:val="000000" w:themeColor="text1"/>
          <w:sz w:val="28"/>
          <w:szCs w:val="28"/>
        </w:rPr>
        <w:t>亩</w:t>
      </w:r>
      <w:r>
        <w:rPr>
          <w:rFonts w:ascii="宋体" w:cs="宋体"/>
          <w:color w:val="000000" w:themeColor="text1"/>
          <w:sz w:val="28"/>
          <w:szCs w:val="28"/>
        </w:rPr>
        <w:t>,</w:t>
      </w:r>
      <w:r>
        <w:rPr>
          <w:rFonts w:ascii="宋体" w:hAnsi="宋体" w:cs="宋体" w:hint="eastAsia"/>
          <w:color w:val="000000" w:themeColor="text1"/>
          <w:sz w:val="28"/>
          <w:szCs w:val="28"/>
        </w:rPr>
        <w:t>增价幅度为</w:t>
      </w:r>
      <w:r w:rsidR="009E566D">
        <w:rPr>
          <w:rFonts w:ascii="宋体" w:hAnsi="宋体" w:cs="宋体" w:hint="eastAsia"/>
          <w:color w:val="000000" w:themeColor="text1"/>
          <w:sz w:val="28"/>
          <w:szCs w:val="28"/>
        </w:rPr>
        <w:t>5</w:t>
      </w:r>
      <w:r>
        <w:rPr>
          <w:rFonts w:ascii="宋体" w:hAnsi="宋体" w:cs="宋体" w:hint="eastAsia"/>
          <w:color w:val="000000" w:themeColor="text1"/>
          <w:sz w:val="28"/>
          <w:szCs w:val="28"/>
        </w:rPr>
        <w:t>万元</w:t>
      </w:r>
      <w:r>
        <w:rPr>
          <w:rFonts w:ascii="宋体" w:hAnsi="宋体" w:cs="宋体"/>
          <w:color w:val="000000" w:themeColor="text1"/>
          <w:sz w:val="28"/>
          <w:szCs w:val="28"/>
        </w:rPr>
        <w:t>/</w:t>
      </w:r>
      <w:r>
        <w:rPr>
          <w:rFonts w:ascii="宋体" w:hAnsi="宋体" w:cs="宋体" w:hint="eastAsia"/>
          <w:color w:val="000000" w:themeColor="text1"/>
          <w:sz w:val="28"/>
          <w:szCs w:val="28"/>
        </w:rPr>
        <w:t>亩或</w:t>
      </w:r>
      <w:r w:rsidR="009E566D">
        <w:rPr>
          <w:rFonts w:ascii="宋体" w:hAnsi="宋体" w:cs="宋体" w:hint="eastAsia"/>
          <w:color w:val="000000" w:themeColor="text1"/>
          <w:sz w:val="28"/>
          <w:szCs w:val="28"/>
        </w:rPr>
        <w:t>5</w:t>
      </w:r>
      <w:r>
        <w:rPr>
          <w:rFonts w:ascii="宋体" w:hAnsi="宋体" w:cs="宋体" w:hint="eastAsia"/>
          <w:color w:val="000000" w:themeColor="text1"/>
          <w:sz w:val="28"/>
          <w:szCs w:val="28"/>
        </w:rPr>
        <w:t>万元</w:t>
      </w:r>
      <w:r>
        <w:rPr>
          <w:rFonts w:ascii="宋体" w:hAnsi="宋体" w:cs="宋体"/>
          <w:color w:val="000000" w:themeColor="text1"/>
          <w:sz w:val="28"/>
          <w:szCs w:val="28"/>
        </w:rPr>
        <w:t>/</w:t>
      </w:r>
      <w:r>
        <w:rPr>
          <w:rFonts w:ascii="宋体" w:hAnsi="宋体" w:cs="宋体" w:hint="eastAsia"/>
          <w:color w:val="000000" w:themeColor="text1"/>
          <w:sz w:val="28"/>
          <w:szCs w:val="28"/>
        </w:rPr>
        <w:t>亩的整倍数。成交总地价</w:t>
      </w:r>
      <w:r>
        <w:rPr>
          <w:rFonts w:ascii="宋体" w:hAnsi="宋体" w:cs="宋体"/>
          <w:color w:val="000000" w:themeColor="text1"/>
          <w:sz w:val="28"/>
          <w:szCs w:val="28"/>
        </w:rPr>
        <w:t>=</w:t>
      </w:r>
      <w:r>
        <w:rPr>
          <w:rFonts w:ascii="宋体" w:hAnsi="宋体" w:cs="宋体" w:hint="eastAsia"/>
          <w:color w:val="000000" w:themeColor="text1"/>
          <w:sz w:val="28"/>
          <w:szCs w:val="28"/>
        </w:rPr>
        <w:t>拍卖成交最高亩价×出让面积亩</w:t>
      </w:r>
      <w:r w:rsidR="009E566D">
        <w:rPr>
          <w:rFonts w:ascii="宋体" w:hAnsi="宋体" w:cs="宋体" w:hint="eastAsia"/>
          <w:color w:val="000000" w:themeColor="text1"/>
          <w:sz w:val="28"/>
          <w:szCs w:val="28"/>
        </w:rPr>
        <w:t>（</w:t>
      </w:r>
      <w:r w:rsidR="00405FC6">
        <w:rPr>
          <w:rFonts w:ascii="宋体" w:hAnsi="宋体" w:cs="宋体" w:hint="eastAsia"/>
          <w:color w:val="000000" w:themeColor="text1"/>
          <w:sz w:val="28"/>
          <w:szCs w:val="28"/>
        </w:rPr>
        <w:t>147.7594</w:t>
      </w:r>
      <w:r w:rsidR="009E566D">
        <w:rPr>
          <w:rFonts w:ascii="宋体" w:hAnsi="宋体" w:cs="宋体" w:hint="eastAsia"/>
          <w:color w:val="000000" w:themeColor="text1"/>
          <w:sz w:val="28"/>
          <w:szCs w:val="28"/>
        </w:rPr>
        <w:t>亩）</w:t>
      </w:r>
      <w:r>
        <w:rPr>
          <w:rFonts w:ascii="宋体" w:hAnsi="宋体" w:cs="宋体" w:hint="eastAsia"/>
          <w:color w:val="000000" w:themeColor="text1"/>
          <w:sz w:val="28"/>
          <w:szCs w:val="28"/>
        </w:rPr>
        <w:t>。</w:t>
      </w:r>
    </w:p>
    <w:p w:rsidR="00E42874" w:rsidRDefault="00AA197F">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七、拍卖程序</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（一）拍卖会程序</w:t>
      </w:r>
    </w:p>
    <w:p w:rsidR="00E42874" w:rsidRDefault="00AA197F">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w:t>
      </w:r>
      <w:r>
        <w:rPr>
          <w:rFonts w:ascii="宋体" w:hAnsi="宋体" w:hint="eastAsia"/>
          <w:color w:val="000000" w:themeColor="text1"/>
          <w:sz w:val="28"/>
          <w:szCs w:val="28"/>
        </w:rPr>
        <w:t>拍卖主持人亮证并宣布拍卖会开始；</w:t>
      </w:r>
    </w:p>
    <w:p w:rsidR="00E42874" w:rsidRDefault="00AA197F">
      <w:pPr>
        <w:pStyle w:val="p0"/>
        <w:widowControl w:val="0"/>
        <w:spacing w:line="600" w:lineRule="exact"/>
        <w:ind w:left="0"/>
        <w:rPr>
          <w:rFonts w:ascii="宋体"/>
          <w:color w:val="000000" w:themeColor="text1"/>
          <w:kern w:val="2"/>
          <w:sz w:val="28"/>
          <w:szCs w:val="28"/>
        </w:rPr>
      </w:pPr>
      <w:r>
        <w:rPr>
          <w:rFonts w:ascii="宋体" w:hAnsi="宋体"/>
          <w:color w:val="000000" w:themeColor="text1"/>
          <w:sz w:val="28"/>
          <w:szCs w:val="28"/>
        </w:rPr>
        <w:t xml:space="preserve">      2.</w:t>
      </w:r>
      <w:r>
        <w:rPr>
          <w:rFonts w:ascii="宋体" w:hAnsi="宋体" w:hint="eastAsia"/>
          <w:color w:val="000000" w:themeColor="text1"/>
          <w:kern w:val="2"/>
          <w:sz w:val="28"/>
          <w:szCs w:val="28"/>
        </w:rPr>
        <w:t>拍卖主持人邀请公证员及记录员就位，并介绍相关人员；</w:t>
      </w:r>
    </w:p>
    <w:p w:rsidR="00E42874" w:rsidRDefault="00AA197F">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3.</w:t>
      </w:r>
      <w:r>
        <w:rPr>
          <w:rFonts w:ascii="宋体" w:hAnsi="宋体" w:hint="eastAsia"/>
          <w:color w:val="000000" w:themeColor="text1"/>
          <w:sz w:val="28"/>
          <w:szCs w:val="28"/>
        </w:rPr>
        <w:t>拍卖主持人清点竞买人到场情况；</w:t>
      </w:r>
    </w:p>
    <w:p w:rsidR="00E42874" w:rsidRDefault="00AA197F">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4.</w:t>
      </w:r>
      <w:r>
        <w:rPr>
          <w:rFonts w:ascii="宋体" w:hAnsi="宋体" w:hint="eastAsia"/>
          <w:color w:val="000000" w:themeColor="text1"/>
          <w:sz w:val="28"/>
          <w:szCs w:val="28"/>
        </w:rPr>
        <w:t>公证员核实竞买人身份和举牌人身份；</w:t>
      </w:r>
    </w:p>
    <w:p w:rsidR="00E42874" w:rsidRDefault="00AA197F">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5</w:t>
      </w:r>
      <w:r>
        <w:rPr>
          <w:rFonts w:ascii="宋体" w:hAnsi="宋体" w:hint="eastAsia"/>
          <w:color w:val="000000" w:themeColor="text1"/>
          <w:sz w:val="28"/>
          <w:szCs w:val="28"/>
        </w:rPr>
        <w:t>．设有底价的，公证员检查并展示底价密封情况后，交予拍卖主持人；</w:t>
      </w:r>
    </w:p>
    <w:p w:rsidR="00E42874" w:rsidRDefault="00AA197F">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6.</w:t>
      </w:r>
      <w:r>
        <w:rPr>
          <w:rFonts w:ascii="宋体" w:hAnsi="宋体" w:hint="eastAsia"/>
          <w:color w:val="000000" w:themeColor="text1"/>
          <w:sz w:val="28"/>
          <w:szCs w:val="28"/>
        </w:rPr>
        <w:t>拍卖主持人介绍拍卖地块的位置、面积、用途、使用年限、规划指标要求、建设时间等；</w:t>
      </w:r>
    </w:p>
    <w:p w:rsidR="00E42874" w:rsidRDefault="00AA197F">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7.</w:t>
      </w:r>
      <w:r>
        <w:rPr>
          <w:rFonts w:ascii="宋体" w:hAnsi="宋体" w:hint="eastAsia"/>
          <w:color w:val="000000" w:themeColor="text1"/>
          <w:sz w:val="28"/>
          <w:szCs w:val="28"/>
        </w:rPr>
        <w:t>拍卖主持人宣布拍卖会相关要求：①拍卖宗地的起叫价、增价规则和增价幅度，并明确提示是否设有底价；②在拍卖过程中，拍卖主持人可根据现场情况调整增价幅度；③竞买人必须参与一次或一次以上的报价，否则视为违规违约；④竞价时由受托人举牌报价，拍卖过程中不得变更举牌人；</w:t>
      </w:r>
    </w:p>
    <w:p w:rsidR="00E42874" w:rsidRDefault="00AA197F">
      <w:pPr>
        <w:spacing w:line="600" w:lineRule="exact"/>
        <w:ind w:firstLineChars="300" w:firstLine="840"/>
        <w:rPr>
          <w:rFonts w:ascii="宋体" w:hAnsi="宋体"/>
          <w:color w:val="000000" w:themeColor="text1"/>
          <w:sz w:val="28"/>
          <w:szCs w:val="28"/>
        </w:rPr>
      </w:pPr>
      <w:r>
        <w:rPr>
          <w:rFonts w:ascii="宋体" w:hAnsi="宋体"/>
          <w:color w:val="000000" w:themeColor="text1"/>
          <w:sz w:val="28"/>
          <w:szCs w:val="28"/>
        </w:rPr>
        <w:t xml:space="preserve">8. </w:t>
      </w:r>
      <w:r>
        <w:rPr>
          <w:rFonts w:ascii="宋体" w:hAnsi="宋体" w:hint="eastAsia"/>
          <w:color w:val="000000" w:themeColor="text1"/>
          <w:sz w:val="28"/>
          <w:szCs w:val="28"/>
        </w:rPr>
        <w:t>拍卖主持人逐一询问竞买人是否听清、是否明白；</w:t>
      </w:r>
    </w:p>
    <w:p w:rsidR="00E42874" w:rsidRDefault="00AA197F">
      <w:pPr>
        <w:spacing w:line="600" w:lineRule="exact"/>
        <w:ind w:firstLineChars="300" w:firstLine="840"/>
        <w:rPr>
          <w:rFonts w:ascii="宋体" w:hAnsi="宋体"/>
          <w:color w:val="000000" w:themeColor="text1"/>
          <w:sz w:val="28"/>
          <w:szCs w:val="28"/>
        </w:rPr>
      </w:pPr>
      <w:r>
        <w:rPr>
          <w:rFonts w:ascii="宋体" w:hAnsi="宋体"/>
          <w:color w:val="000000" w:themeColor="text1"/>
          <w:sz w:val="28"/>
          <w:szCs w:val="28"/>
        </w:rPr>
        <w:t>9.</w:t>
      </w:r>
      <w:r>
        <w:rPr>
          <w:rFonts w:ascii="宋体" w:hAnsi="宋体" w:hint="eastAsia"/>
          <w:color w:val="000000" w:themeColor="text1"/>
          <w:sz w:val="28"/>
          <w:szCs w:val="28"/>
        </w:rPr>
        <w:t>拍卖主持人报出起叫价，宣布竞价开始；</w:t>
      </w:r>
    </w:p>
    <w:p w:rsidR="00E42874" w:rsidRDefault="00AA197F">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10.</w:t>
      </w:r>
      <w:r>
        <w:rPr>
          <w:rFonts w:ascii="宋体" w:hAnsi="宋体" w:hint="eastAsia"/>
          <w:color w:val="000000" w:themeColor="text1"/>
          <w:sz w:val="28"/>
          <w:szCs w:val="28"/>
        </w:rPr>
        <w:t>竞买人举牌应价或者报价，首轮竞价完毕后应宣布首轮竞价结</w:t>
      </w:r>
      <w:r>
        <w:rPr>
          <w:rFonts w:ascii="宋体" w:hAnsi="宋体" w:hint="eastAsia"/>
          <w:color w:val="000000" w:themeColor="text1"/>
          <w:sz w:val="28"/>
          <w:szCs w:val="28"/>
        </w:rPr>
        <w:lastRenderedPageBreak/>
        <w:t>束现转为自由竞价；</w:t>
      </w:r>
    </w:p>
    <w:p w:rsidR="00E42874" w:rsidRDefault="00AA197F">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11.</w:t>
      </w:r>
      <w:r>
        <w:rPr>
          <w:rFonts w:ascii="宋体" w:hAnsi="宋体" w:hint="eastAsia"/>
          <w:color w:val="000000" w:themeColor="text1"/>
          <w:sz w:val="28"/>
          <w:szCs w:val="28"/>
        </w:rPr>
        <w:t>拍卖主持人确认该竞买人应价或者报价后继续竞价；</w:t>
      </w:r>
    </w:p>
    <w:p w:rsidR="00E42874" w:rsidRDefault="00AA197F">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12.</w:t>
      </w:r>
      <w:r>
        <w:rPr>
          <w:rFonts w:ascii="宋体" w:hAnsi="宋体" w:hint="eastAsia"/>
          <w:color w:val="000000" w:themeColor="text1"/>
          <w:sz w:val="28"/>
          <w:szCs w:val="28"/>
        </w:rPr>
        <w:t>拍卖主持人连续三次宣布同一应价或报价而没有人再应价或报价，拍卖主持人宣布竞价结束；</w:t>
      </w:r>
    </w:p>
    <w:p w:rsidR="00E42874" w:rsidRDefault="00AA197F">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13.</w:t>
      </w:r>
      <w:r>
        <w:rPr>
          <w:rFonts w:ascii="宋体" w:hAnsi="宋体" w:hint="eastAsia"/>
          <w:color w:val="000000" w:themeColor="text1"/>
          <w:sz w:val="28"/>
          <w:szCs w:val="28"/>
        </w:rPr>
        <w:t>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rsidR="00E42874" w:rsidRDefault="00AA197F">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14.</w:t>
      </w:r>
      <w:r>
        <w:rPr>
          <w:rFonts w:ascii="宋体" w:hAnsi="宋体" w:hint="eastAsia"/>
          <w:color w:val="000000" w:themeColor="text1"/>
          <w:sz w:val="28"/>
          <w:szCs w:val="28"/>
        </w:rPr>
        <w:t>公证员现场致公证词；</w:t>
      </w:r>
    </w:p>
    <w:p w:rsidR="00E42874" w:rsidRDefault="00AA197F">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15.</w:t>
      </w:r>
      <w:r>
        <w:rPr>
          <w:rFonts w:ascii="宋体" w:hAnsi="宋体" w:hint="eastAsia"/>
          <w:color w:val="000000" w:themeColor="text1"/>
          <w:sz w:val="28"/>
          <w:szCs w:val="28"/>
        </w:rPr>
        <w:t>拍卖主持人主持拍卖人与竞得人在现场签订《成交确认书》。</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（二）竞得人不按规定现场签订《成交确认书》的，须承担缔约过失的法律责任，保证金转作违约金不予退还。竞得人拒绝签订《成交确认书》不能对抗拍卖成交结果的法律效力。</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（三）出让人与竞得人依据《成交确认书》的约定签订《国有建设用地使用权出让合同》。</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（四）出让结果公布：</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达州市公共资源交易服务中心将在此次国有建设用地使用权拍卖会结束后</w:t>
      </w:r>
      <w:r>
        <w:rPr>
          <w:rFonts w:ascii="宋体" w:hAnsi="宋体"/>
          <w:color w:val="000000" w:themeColor="text1"/>
          <w:sz w:val="28"/>
          <w:szCs w:val="28"/>
        </w:rPr>
        <w:t>10</w:t>
      </w:r>
      <w:r>
        <w:rPr>
          <w:rFonts w:ascii="宋体" w:hAnsi="宋体" w:hint="eastAsia"/>
          <w:color w:val="000000" w:themeColor="text1"/>
          <w:sz w:val="28"/>
          <w:szCs w:val="28"/>
        </w:rPr>
        <w:t>个工作日内，在中国土地市场网（</w:t>
      </w:r>
      <w:r>
        <w:rPr>
          <w:rFonts w:ascii="宋体" w:hAnsi="宋体"/>
          <w:color w:val="000000" w:themeColor="text1"/>
          <w:sz w:val="28"/>
          <w:szCs w:val="28"/>
        </w:rPr>
        <w:t>http://www.landchina.com</w:t>
      </w:r>
      <w:r>
        <w:rPr>
          <w:rFonts w:ascii="宋体" w:hAnsi="宋体" w:hint="eastAsia"/>
          <w:color w:val="000000" w:themeColor="text1"/>
          <w:sz w:val="28"/>
          <w:szCs w:val="28"/>
        </w:rPr>
        <w:t>）、达州市国土资源局（</w:t>
      </w:r>
      <w:r>
        <w:rPr>
          <w:rFonts w:ascii="宋体" w:hAnsi="宋体"/>
          <w:color w:val="000000" w:themeColor="text1"/>
          <w:sz w:val="28"/>
          <w:szCs w:val="28"/>
        </w:rPr>
        <w:t>http://www.dzsgt.gov.cn</w:t>
      </w:r>
      <w:r>
        <w:rPr>
          <w:rFonts w:ascii="宋体" w:hAnsi="宋体" w:hint="eastAsia"/>
          <w:color w:val="000000" w:themeColor="text1"/>
          <w:sz w:val="28"/>
          <w:szCs w:val="28"/>
        </w:rPr>
        <w:t>）、达州市公共资源交易服务网（</w:t>
      </w:r>
      <w:r>
        <w:rPr>
          <w:rFonts w:ascii="宋体" w:hAnsi="宋体"/>
          <w:color w:val="000000" w:themeColor="text1"/>
          <w:sz w:val="28"/>
          <w:szCs w:val="28"/>
        </w:rPr>
        <w:t>http://www.dzggzy.cn</w:t>
      </w:r>
      <w:r>
        <w:rPr>
          <w:rFonts w:ascii="宋体" w:hAnsi="宋体" w:hint="eastAsia"/>
          <w:color w:val="000000" w:themeColor="text1"/>
          <w:sz w:val="28"/>
          <w:szCs w:val="28"/>
        </w:rPr>
        <w:t>）公布此次国有建设用地使用权拍卖出让结果。</w:t>
      </w:r>
    </w:p>
    <w:p w:rsidR="00E42874" w:rsidRDefault="00AA197F">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八、竞价规则</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（一）本次拍卖采用增价拍卖方式，按价高者得的原则确定竞得人</w:t>
      </w:r>
      <w:r>
        <w:rPr>
          <w:rFonts w:ascii="宋体" w:hAnsi="宋体" w:hint="eastAsia"/>
          <w:color w:val="000000" w:themeColor="text1"/>
          <w:sz w:val="28"/>
          <w:szCs w:val="28"/>
        </w:rPr>
        <w:lastRenderedPageBreak/>
        <w:t>（高于或等于政府底价的基础上）。</w:t>
      </w:r>
    </w:p>
    <w:p w:rsidR="00E42874" w:rsidRDefault="00AA197F">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（二）凡参加拍卖的竞买人必须承认起叫价，即从</w:t>
      </w:r>
      <w:r>
        <w:rPr>
          <w:rFonts w:ascii="楷体_GB2312" w:eastAsia="楷体_GB2312" w:hAnsi="宋体" w:hint="eastAsia"/>
          <w:b/>
          <w:color w:val="000000" w:themeColor="text1"/>
          <w:sz w:val="28"/>
          <w:szCs w:val="28"/>
        </w:rPr>
        <w:t>起叫价</w:t>
      </w:r>
      <w:r>
        <w:rPr>
          <w:rFonts w:ascii="楷体_GB2312" w:eastAsia="楷体_GB2312" w:hAnsi="宋体" w:cs="宋体"/>
          <w:b/>
          <w:color w:val="000000" w:themeColor="text1"/>
          <w:sz w:val="28"/>
          <w:szCs w:val="28"/>
        </w:rPr>
        <w:t>(</w:t>
      </w:r>
      <w:r w:rsidR="00405FC6">
        <w:rPr>
          <w:rFonts w:ascii="楷体_GB2312" w:eastAsia="楷体_GB2312" w:hAnsi="宋体" w:cs="宋体" w:hint="eastAsia"/>
          <w:b/>
          <w:color w:val="000000" w:themeColor="text1"/>
          <w:sz w:val="28"/>
          <w:szCs w:val="28"/>
        </w:rPr>
        <w:t>150</w:t>
      </w:r>
      <w:r>
        <w:rPr>
          <w:rFonts w:ascii="楷体_GB2312" w:eastAsia="楷体_GB2312" w:hAnsi="宋体" w:cs="宋体" w:hint="eastAsia"/>
          <w:b/>
          <w:color w:val="000000" w:themeColor="text1"/>
          <w:sz w:val="28"/>
          <w:szCs w:val="28"/>
        </w:rPr>
        <w:t>万元</w:t>
      </w:r>
      <w:r>
        <w:rPr>
          <w:rFonts w:ascii="楷体_GB2312" w:eastAsia="楷体_GB2312" w:hAnsi="宋体" w:cs="宋体"/>
          <w:b/>
          <w:color w:val="000000" w:themeColor="text1"/>
          <w:sz w:val="28"/>
          <w:szCs w:val="28"/>
        </w:rPr>
        <w:t>/</w:t>
      </w:r>
      <w:r>
        <w:rPr>
          <w:rFonts w:ascii="楷体_GB2312" w:eastAsia="楷体_GB2312" w:hAnsi="宋体" w:cs="宋体" w:hint="eastAsia"/>
          <w:b/>
          <w:color w:val="000000" w:themeColor="text1"/>
          <w:sz w:val="28"/>
          <w:szCs w:val="28"/>
        </w:rPr>
        <w:t>亩</w:t>
      </w:r>
      <w:r>
        <w:rPr>
          <w:rFonts w:ascii="楷体_GB2312" w:eastAsia="楷体_GB2312" w:hAnsi="宋体" w:cs="宋体"/>
          <w:b/>
          <w:color w:val="000000" w:themeColor="text1"/>
          <w:sz w:val="28"/>
          <w:szCs w:val="28"/>
        </w:rPr>
        <w:t>)</w:t>
      </w:r>
      <w:r>
        <w:rPr>
          <w:rFonts w:ascii="楷体_GB2312" w:eastAsia="楷体_GB2312" w:hAnsi="宋体" w:cs="宋体" w:hint="eastAsia"/>
          <w:b/>
          <w:color w:val="000000" w:themeColor="text1"/>
          <w:sz w:val="28"/>
          <w:szCs w:val="28"/>
        </w:rPr>
        <w:t>＋最低增价幅度</w:t>
      </w:r>
      <w:r>
        <w:rPr>
          <w:rFonts w:ascii="楷体_GB2312" w:eastAsia="楷体_GB2312" w:hAnsi="宋体" w:cs="宋体"/>
          <w:b/>
          <w:color w:val="000000" w:themeColor="text1"/>
          <w:sz w:val="28"/>
          <w:szCs w:val="28"/>
        </w:rPr>
        <w:t>(</w:t>
      </w:r>
      <w:r w:rsidR="009E566D">
        <w:rPr>
          <w:rFonts w:ascii="楷体_GB2312" w:eastAsia="楷体_GB2312" w:hAnsi="宋体" w:cs="宋体" w:hint="eastAsia"/>
          <w:b/>
          <w:color w:val="000000" w:themeColor="text1"/>
          <w:sz w:val="28"/>
          <w:szCs w:val="28"/>
        </w:rPr>
        <w:t>5</w:t>
      </w:r>
      <w:r>
        <w:rPr>
          <w:rFonts w:ascii="楷体_GB2312" w:eastAsia="楷体_GB2312" w:hAnsi="宋体" w:cs="宋体" w:hint="eastAsia"/>
          <w:b/>
          <w:color w:val="000000" w:themeColor="text1"/>
          <w:sz w:val="28"/>
          <w:szCs w:val="28"/>
        </w:rPr>
        <w:t>万元</w:t>
      </w:r>
      <w:r>
        <w:rPr>
          <w:rFonts w:ascii="楷体_GB2312" w:eastAsia="楷体_GB2312" w:hAnsi="宋体" w:cs="宋体"/>
          <w:b/>
          <w:color w:val="000000" w:themeColor="text1"/>
          <w:sz w:val="28"/>
          <w:szCs w:val="28"/>
        </w:rPr>
        <w:t>/</w:t>
      </w:r>
      <w:r>
        <w:rPr>
          <w:rFonts w:ascii="楷体_GB2312" w:eastAsia="楷体_GB2312" w:hAnsi="宋体" w:cs="宋体" w:hint="eastAsia"/>
          <w:b/>
          <w:color w:val="000000" w:themeColor="text1"/>
          <w:sz w:val="28"/>
          <w:szCs w:val="28"/>
        </w:rPr>
        <w:t>亩</w:t>
      </w:r>
      <w:r>
        <w:rPr>
          <w:rFonts w:ascii="楷体_GB2312" w:eastAsia="楷体_GB2312" w:hAnsi="宋体" w:cs="宋体"/>
          <w:b/>
          <w:color w:val="000000" w:themeColor="text1"/>
          <w:sz w:val="28"/>
          <w:szCs w:val="28"/>
        </w:rPr>
        <w:t>)=</w:t>
      </w:r>
      <w:r w:rsidR="00405FC6">
        <w:rPr>
          <w:rFonts w:ascii="楷体_GB2312" w:eastAsia="楷体_GB2312" w:hAnsi="宋体" w:cs="宋体" w:hint="eastAsia"/>
          <w:b/>
          <w:color w:val="000000" w:themeColor="text1"/>
          <w:sz w:val="28"/>
          <w:szCs w:val="28"/>
        </w:rPr>
        <w:t>155</w:t>
      </w:r>
      <w:r>
        <w:rPr>
          <w:rFonts w:ascii="楷体_GB2312" w:eastAsia="楷体_GB2312" w:hAnsi="宋体" w:cs="宋体" w:hint="eastAsia"/>
          <w:b/>
          <w:color w:val="000000" w:themeColor="text1"/>
          <w:sz w:val="28"/>
          <w:szCs w:val="28"/>
        </w:rPr>
        <w:t>万元</w:t>
      </w:r>
      <w:r>
        <w:rPr>
          <w:rFonts w:ascii="楷体_GB2312" w:eastAsia="楷体_GB2312" w:hAnsi="宋体" w:cs="宋体"/>
          <w:b/>
          <w:color w:val="000000" w:themeColor="text1"/>
          <w:sz w:val="28"/>
          <w:szCs w:val="28"/>
        </w:rPr>
        <w:t>/</w:t>
      </w:r>
      <w:r>
        <w:rPr>
          <w:rFonts w:ascii="楷体_GB2312" w:eastAsia="楷体_GB2312" w:hAnsi="宋体" w:cs="宋体" w:hint="eastAsia"/>
          <w:b/>
          <w:color w:val="000000" w:themeColor="text1"/>
          <w:sz w:val="28"/>
          <w:szCs w:val="28"/>
        </w:rPr>
        <w:t>亩</w:t>
      </w:r>
      <w:r>
        <w:rPr>
          <w:rFonts w:ascii="宋体" w:hAnsi="宋体" w:hint="eastAsia"/>
          <w:color w:val="000000" w:themeColor="text1"/>
          <w:sz w:val="28"/>
          <w:szCs w:val="28"/>
        </w:rPr>
        <w:t>的价格确认第一个应价者，并且每位竞买人必须按拍卖主持人的要求在前一应价者基础上按最低增价幅度首轮应价一次，首轮竞价顺序由抽签确定；由低到高竞价牌号依次应价，若参加本次竞买的竞买人过多，造成首轮最后一位竞买人应价过高，该风险由竞买人自行承担，否则视为违约，保证金不予退还。首轮竞价完毕后转为自由竞价。</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（三）竞买人以举牌方式应价，也可以报价，但报价的加价幅度不得小于拍卖主持人宣布或调整的增价幅度。竞买人一经应价或报价，不可撤回。</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（四）若设有政府底价，最后应价未达到底价时，拍卖主持人终止本次拍卖活动，拍卖不成交。</w:t>
      </w:r>
    </w:p>
    <w:p w:rsidR="00E42874" w:rsidRDefault="00AA197F">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九、注意事项</w:t>
      </w:r>
    </w:p>
    <w:p w:rsidR="00E42874" w:rsidRDefault="00AA197F">
      <w:pPr>
        <w:spacing w:line="600" w:lineRule="exact"/>
        <w:ind w:firstLineChars="150" w:firstLine="420"/>
        <w:rPr>
          <w:rFonts w:ascii="宋体"/>
          <w:color w:val="000000" w:themeColor="text1"/>
          <w:sz w:val="28"/>
          <w:szCs w:val="28"/>
        </w:rPr>
      </w:pPr>
      <w:r>
        <w:rPr>
          <w:rFonts w:ascii="宋体" w:hAnsi="宋体" w:hint="eastAsia"/>
          <w:color w:val="000000" w:themeColor="text1"/>
          <w:sz w:val="28"/>
          <w:szCs w:val="28"/>
        </w:rPr>
        <w:t>（一）特别提醒：资格审查当日，资格审查结束后即进行拍卖活动，通过资格审查的竞买申请人须做好相关准备。</w:t>
      </w:r>
    </w:p>
    <w:p w:rsidR="00E42874" w:rsidRDefault="00AA197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rsidR="00E42874" w:rsidRDefault="00AA197F" w:rsidP="009E566D">
      <w:pPr>
        <w:spacing w:line="600" w:lineRule="exact"/>
        <w:ind w:firstLineChars="150" w:firstLine="420"/>
        <w:rPr>
          <w:rFonts w:ascii="宋体"/>
          <w:color w:val="000000" w:themeColor="text1"/>
          <w:sz w:val="28"/>
          <w:szCs w:val="28"/>
        </w:rPr>
      </w:pPr>
      <w:r>
        <w:rPr>
          <w:rFonts w:ascii="宋体" w:hAnsi="宋体" w:hint="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w:t>
      </w:r>
      <w:r>
        <w:rPr>
          <w:rFonts w:ascii="宋体" w:hAnsi="宋体"/>
          <w:color w:val="000000" w:themeColor="text1"/>
          <w:sz w:val="28"/>
          <w:szCs w:val="28"/>
        </w:rPr>
        <w:t>51%</w:t>
      </w:r>
      <w:r>
        <w:rPr>
          <w:rFonts w:ascii="宋体" w:hAnsi="宋体" w:hint="eastAsia"/>
          <w:color w:val="000000" w:themeColor="text1"/>
          <w:sz w:val="28"/>
          <w:szCs w:val="28"/>
        </w:rPr>
        <w:t>（含）以上。出让人可以根据拍卖结果与竞得人签订《国有建设用地使用权出让合同》，在竞得人按约定</w:t>
      </w:r>
      <w:r>
        <w:rPr>
          <w:rFonts w:ascii="宋体" w:hAnsi="宋体" w:hint="eastAsia"/>
          <w:color w:val="000000" w:themeColor="text1"/>
          <w:sz w:val="28"/>
          <w:szCs w:val="28"/>
        </w:rPr>
        <w:lastRenderedPageBreak/>
        <w:t>办理完新公司注册登记手续后，再与新公司签订《国有建设用地使用权出让合同变更协议》；也可直接与新公司签订《国有建设用地使用权出让合同》。</w:t>
      </w:r>
    </w:p>
    <w:p w:rsidR="00E42874" w:rsidRDefault="00AA197F" w:rsidP="009E566D">
      <w:pPr>
        <w:spacing w:line="600" w:lineRule="exact"/>
        <w:ind w:firstLineChars="150" w:firstLine="420"/>
        <w:rPr>
          <w:rFonts w:ascii="宋体"/>
          <w:color w:val="000000" w:themeColor="text1"/>
          <w:sz w:val="28"/>
          <w:szCs w:val="28"/>
        </w:rPr>
      </w:pPr>
      <w:r>
        <w:rPr>
          <w:rFonts w:ascii="宋体" w:hAnsi="宋体" w:hint="eastAsia"/>
          <w:color w:val="000000" w:themeColor="text1"/>
          <w:sz w:val="28"/>
          <w:szCs w:val="28"/>
        </w:rPr>
        <w:t>（四）确定竞得人后，竞得人须在拍卖现场与拍卖人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（五）竞得人交纳的竞买保证金，在拍卖结束签订《成交确认书》后，自动转作受让地块的定金。未竞得人交纳的竞买保证金，将在拍卖活动结束后</w:t>
      </w:r>
      <w:r>
        <w:rPr>
          <w:rFonts w:ascii="宋体" w:hAnsi="宋体"/>
          <w:color w:val="000000" w:themeColor="text1"/>
          <w:sz w:val="28"/>
          <w:szCs w:val="28"/>
        </w:rPr>
        <w:t xml:space="preserve"> 5 </w:t>
      </w:r>
      <w:r>
        <w:rPr>
          <w:rFonts w:ascii="宋体" w:hAnsi="宋体" w:hint="eastAsia"/>
          <w:color w:val="000000" w:themeColor="text1"/>
          <w:sz w:val="28"/>
          <w:szCs w:val="28"/>
        </w:rPr>
        <w:t>个工作日内予以退还，且不计利息。</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（六）有下列情形之一的，拍卖人应当在拍卖会前终止拍卖活动，并通知竞买人：</w:t>
      </w:r>
    </w:p>
    <w:p w:rsidR="00E42874" w:rsidRDefault="00AA197F">
      <w:pPr>
        <w:spacing w:line="600" w:lineRule="exact"/>
        <w:ind w:firstLineChars="200" w:firstLine="560"/>
        <w:rPr>
          <w:rFonts w:ascii="宋体"/>
          <w:color w:val="000000" w:themeColor="text1"/>
          <w:sz w:val="28"/>
          <w:szCs w:val="28"/>
        </w:rPr>
      </w:pPr>
      <w:r>
        <w:rPr>
          <w:rFonts w:ascii="宋体" w:hAnsi="宋体"/>
          <w:color w:val="000000" w:themeColor="text1"/>
          <w:sz w:val="28"/>
          <w:szCs w:val="28"/>
        </w:rPr>
        <w:t xml:space="preserve">1 </w:t>
      </w:r>
      <w:r>
        <w:rPr>
          <w:rFonts w:ascii="宋体" w:hAnsi="宋体" w:hint="eastAsia"/>
          <w:color w:val="000000" w:themeColor="text1"/>
          <w:sz w:val="28"/>
          <w:szCs w:val="28"/>
        </w:rPr>
        <w:t>．竞买人串通损害国家利益、社会利益或他人合法权益的；</w:t>
      </w:r>
    </w:p>
    <w:p w:rsidR="00E42874" w:rsidRDefault="00AA197F">
      <w:pPr>
        <w:spacing w:line="600" w:lineRule="exact"/>
        <w:ind w:firstLineChars="200" w:firstLine="560"/>
        <w:rPr>
          <w:rFonts w:ascii="宋体"/>
          <w:color w:val="000000" w:themeColor="text1"/>
          <w:sz w:val="28"/>
          <w:szCs w:val="28"/>
        </w:rPr>
      </w:pPr>
      <w:r>
        <w:rPr>
          <w:rFonts w:ascii="宋体" w:hAnsi="宋体"/>
          <w:color w:val="000000" w:themeColor="text1"/>
          <w:sz w:val="28"/>
          <w:szCs w:val="28"/>
        </w:rPr>
        <w:t xml:space="preserve">2 </w:t>
      </w:r>
      <w:r>
        <w:rPr>
          <w:rFonts w:ascii="宋体" w:hAnsi="宋体" w:hint="eastAsia"/>
          <w:color w:val="000000" w:themeColor="text1"/>
          <w:sz w:val="28"/>
          <w:szCs w:val="28"/>
        </w:rPr>
        <w:t>．拍卖工作人员私下接触竞买人，足以影响拍卖公正性的；</w:t>
      </w:r>
    </w:p>
    <w:p w:rsidR="00E42874" w:rsidRDefault="00AA197F">
      <w:pPr>
        <w:spacing w:line="600" w:lineRule="exact"/>
        <w:ind w:firstLineChars="200" w:firstLine="560"/>
        <w:rPr>
          <w:rFonts w:ascii="宋体"/>
          <w:color w:val="000000" w:themeColor="text1"/>
          <w:sz w:val="28"/>
          <w:szCs w:val="28"/>
        </w:rPr>
      </w:pPr>
      <w:r>
        <w:rPr>
          <w:rFonts w:ascii="宋体" w:hAnsi="宋体"/>
          <w:color w:val="000000" w:themeColor="text1"/>
          <w:sz w:val="28"/>
          <w:szCs w:val="28"/>
        </w:rPr>
        <w:t xml:space="preserve">3 </w:t>
      </w:r>
      <w:r>
        <w:rPr>
          <w:rFonts w:ascii="宋体" w:hAnsi="宋体" w:hint="eastAsia"/>
          <w:color w:val="000000" w:themeColor="text1"/>
          <w:sz w:val="28"/>
          <w:szCs w:val="28"/>
        </w:rPr>
        <w:t>．应当依法终止拍卖活动的其他情形。</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（七）竞得人有下列行为之一的，视为违约，出让人可取消其竞得人资格，竞买保证金、定金不予退还：</w:t>
      </w:r>
    </w:p>
    <w:p w:rsidR="00E42874" w:rsidRDefault="00AA197F">
      <w:pPr>
        <w:spacing w:line="600" w:lineRule="exact"/>
        <w:ind w:firstLineChars="200" w:firstLine="560"/>
        <w:rPr>
          <w:rFonts w:ascii="宋体"/>
          <w:color w:val="000000" w:themeColor="text1"/>
          <w:sz w:val="28"/>
          <w:szCs w:val="28"/>
        </w:rPr>
      </w:pPr>
      <w:r>
        <w:rPr>
          <w:rFonts w:ascii="宋体" w:hAnsi="宋体"/>
          <w:color w:val="000000" w:themeColor="text1"/>
          <w:sz w:val="28"/>
          <w:szCs w:val="28"/>
        </w:rPr>
        <w:t>1</w:t>
      </w:r>
      <w:r>
        <w:rPr>
          <w:rFonts w:ascii="宋体" w:hAnsi="宋体" w:hint="eastAsia"/>
          <w:color w:val="000000" w:themeColor="text1"/>
          <w:sz w:val="28"/>
          <w:szCs w:val="28"/>
        </w:rPr>
        <w:t>.竞得人逾期或拒绝在现场签订《成交确认书》的；</w:t>
      </w:r>
    </w:p>
    <w:p w:rsidR="00E42874" w:rsidRDefault="00AA197F">
      <w:pPr>
        <w:spacing w:line="600" w:lineRule="exact"/>
        <w:ind w:firstLineChars="200" w:firstLine="560"/>
        <w:rPr>
          <w:rFonts w:ascii="宋体"/>
          <w:color w:val="000000" w:themeColor="text1"/>
          <w:sz w:val="28"/>
          <w:szCs w:val="28"/>
        </w:rPr>
      </w:pPr>
      <w:r>
        <w:rPr>
          <w:rFonts w:ascii="宋体" w:hAnsi="宋体"/>
          <w:color w:val="000000" w:themeColor="text1"/>
          <w:sz w:val="28"/>
          <w:szCs w:val="28"/>
        </w:rPr>
        <w:t>2</w:t>
      </w:r>
      <w:r>
        <w:rPr>
          <w:rFonts w:ascii="宋体" w:hAnsi="宋体" w:hint="eastAsia"/>
          <w:color w:val="000000" w:themeColor="text1"/>
          <w:sz w:val="28"/>
          <w:szCs w:val="28"/>
        </w:rPr>
        <w:t>.竞得人逾期或拒绝签订《国有建设用地使用权出让合同》的；</w:t>
      </w:r>
    </w:p>
    <w:p w:rsidR="00E42874" w:rsidRDefault="00AA197F">
      <w:pPr>
        <w:spacing w:line="600" w:lineRule="exact"/>
        <w:ind w:firstLineChars="200" w:firstLine="560"/>
        <w:rPr>
          <w:rFonts w:ascii="宋体"/>
          <w:color w:val="000000" w:themeColor="text1"/>
          <w:sz w:val="28"/>
          <w:szCs w:val="28"/>
        </w:rPr>
      </w:pPr>
      <w:r>
        <w:rPr>
          <w:rFonts w:ascii="宋体" w:hAnsi="宋体"/>
          <w:color w:val="000000" w:themeColor="text1"/>
          <w:sz w:val="28"/>
          <w:szCs w:val="28"/>
        </w:rPr>
        <w:t>3.</w:t>
      </w:r>
      <w:r>
        <w:rPr>
          <w:rFonts w:ascii="宋体" w:hAnsi="宋体" w:hint="eastAsia"/>
          <w:color w:val="000000" w:themeColor="text1"/>
          <w:sz w:val="28"/>
          <w:szCs w:val="28"/>
        </w:rPr>
        <w:t>竞得人逾期支付交易服务费的；</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（八）拍卖成交价即为该幅地块的总地价款，不含交易服务费。竞得人签订《成交确认书》之</w:t>
      </w:r>
      <w:r>
        <w:rPr>
          <w:rFonts w:ascii="宋体" w:hAnsi="宋体"/>
          <w:color w:val="000000" w:themeColor="text1"/>
          <w:sz w:val="28"/>
          <w:szCs w:val="28"/>
        </w:rPr>
        <w:t>日起</w:t>
      </w:r>
      <w:r>
        <w:rPr>
          <w:rFonts w:ascii="宋体" w:hAnsi="宋体" w:hint="eastAsia"/>
          <w:color w:val="000000" w:themeColor="text1"/>
          <w:sz w:val="28"/>
          <w:szCs w:val="28"/>
        </w:rPr>
        <w:t>8个</w:t>
      </w:r>
      <w:r>
        <w:rPr>
          <w:rFonts w:ascii="宋体" w:hAnsi="宋体"/>
          <w:color w:val="000000" w:themeColor="text1"/>
          <w:sz w:val="28"/>
          <w:szCs w:val="28"/>
        </w:rPr>
        <w:t>工作日内</w:t>
      </w:r>
      <w:r>
        <w:rPr>
          <w:rFonts w:ascii="宋体" w:hAnsi="宋体" w:hint="eastAsia"/>
          <w:color w:val="000000" w:themeColor="text1"/>
          <w:sz w:val="28"/>
          <w:szCs w:val="28"/>
        </w:rPr>
        <w:t>须按相关标准向达州市公</w:t>
      </w:r>
      <w:r>
        <w:rPr>
          <w:rFonts w:ascii="宋体" w:hAnsi="宋体" w:hint="eastAsia"/>
          <w:color w:val="000000" w:themeColor="text1"/>
          <w:sz w:val="28"/>
          <w:szCs w:val="28"/>
        </w:rPr>
        <w:lastRenderedPageBreak/>
        <w:t>共资源交易服务中心支付交易服务费。</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（九）出让合同签订时间及价款支付：自签订《成交确认书》后</w:t>
      </w:r>
      <w:r>
        <w:rPr>
          <w:rFonts w:ascii="宋体" w:hAnsi="宋体"/>
          <w:color w:val="000000" w:themeColor="text1"/>
          <w:sz w:val="28"/>
          <w:szCs w:val="28"/>
        </w:rPr>
        <w:t>10</w:t>
      </w:r>
      <w:r>
        <w:rPr>
          <w:rFonts w:ascii="宋体" w:hAnsi="宋体" w:hint="eastAsia"/>
          <w:color w:val="000000" w:themeColor="text1"/>
          <w:sz w:val="28"/>
          <w:szCs w:val="28"/>
        </w:rPr>
        <w:t>个工作日内与</w:t>
      </w:r>
      <w:r>
        <w:rPr>
          <w:rFonts w:ascii="楷体_GB2312" w:eastAsia="楷体_GB2312" w:hAnsi="宋体" w:cs="宋体" w:hint="eastAsia"/>
          <w:b/>
          <w:color w:val="000000" w:themeColor="text1"/>
          <w:sz w:val="28"/>
          <w:szCs w:val="28"/>
          <w:u w:val="single"/>
        </w:rPr>
        <w:t>达州市自然资源和规划局</w:t>
      </w:r>
      <w:r>
        <w:rPr>
          <w:rFonts w:ascii="宋体" w:hAnsi="宋体" w:hint="eastAsia"/>
          <w:color w:val="000000" w:themeColor="text1"/>
          <w:sz w:val="28"/>
          <w:szCs w:val="28"/>
        </w:rPr>
        <w:t>签订《国有建设用地使用权出让合同》；签订《国有建设用地使用权出让合同》之日起，</w:t>
      </w:r>
      <w:r>
        <w:rPr>
          <w:rFonts w:ascii="宋体" w:hAnsi="宋体"/>
          <w:color w:val="000000" w:themeColor="text1"/>
          <w:sz w:val="28"/>
          <w:szCs w:val="28"/>
        </w:rPr>
        <w:t>1</w:t>
      </w:r>
      <w:r>
        <w:rPr>
          <w:rFonts w:ascii="宋体" w:hAnsi="宋体" w:hint="eastAsia"/>
          <w:color w:val="000000" w:themeColor="text1"/>
          <w:sz w:val="28"/>
          <w:szCs w:val="28"/>
        </w:rPr>
        <w:t>个月内</w:t>
      </w:r>
      <w:r w:rsidR="009E566D">
        <w:rPr>
          <w:rFonts w:ascii="宋体" w:hAnsi="宋体" w:hint="eastAsia"/>
          <w:color w:val="000000" w:themeColor="text1"/>
          <w:sz w:val="28"/>
          <w:szCs w:val="28"/>
        </w:rPr>
        <w:t>必须</w:t>
      </w:r>
      <w:r>
        <w:rPr>
          <w:rFonts w:ascii="宋体" w:hAnsi="宋体" w:hint="eastAsia"/>
          <w:color w:val="000000" w:themeColor="text1"/>
          <w:sz w:val="28"/>
          <w:szCs w:val="28"/>
        </w:rPr>
        <w:t>缴纳</w:t>
      </w:r>
      <w:r w:rsidR="009E566D">
        <w:rPr>
          <w:rFonts w:ascii="宋体" w:hAnsi="宋体" w:hint="eastAsia"/>
          <w:color w:val="000000" w:themeColor="text1"/>
          <w:sz w:val="28"/>
          <w:szCs w:val="28"/>
        </w:rPr>
        <w:t>出让价款50</w:t>
      </w:r>
      <w:r>
        <w:rPr>
          <w:rFonts w:ascii="宋体" w:hAnsi="宋体"/>
          <w:color w:val="000000" w:themeColor="text1"/>
          <w:sz w:val="28"/>
          <w:szCs w:val="28"/>
        </w:rPr>
        <w:t>%</w:t>
      </w:r>
      <w:r>
        <w:rPr>
          <w:rFonts w:ascii="宋体" w:hAnsi="宋体" w:hint="eastAsia"/>
          <w:color w:val="000000" w:themeColor="text1"/>
          <w:sz w:val="28"/>
          <w:szCs w:val="28"/>
        </w:rPr>
        <w:t>的首付款，余款</w:t>
      </w:r>
      <w:r w:rsidR="009E566D">
        <w:rPr>
          <w:rFonts w:ascii="宋体" w:hAnsi="宋体" w:hint="eastAsia"/>
          <w:color w:val="000000" w:themeColor="text1"/>
          <w:sz w:val="28"/>
          <w:szCs w:val="28"/>
        </w:rPr>
        <w:t>缴纳期限不得超过6个月</w:t>
      </w:r>
      <w:r>
        <w:rPr>
          <w:rFonts w:ascii="宋体" w:hAnsi="宋体" w:hint="eastAsia"/>
          <w:color w:val="000000" w:themeColor="text1"/>
          <w:sz w:val="28"/>
          <w:szCs w:val="28"/>
        </w:rPr>
        <w:t>（不计息）。</w:t>
      </w:r>
    </w:p>
    <w:p w:rsidR="00E42874" w:rsidRDefault="00AA197F">
      <w:pPr>
        <w:spacing w:line="600" w:lineRule="exact"/>
        <w:ind w:firstLineChars="200" w:firstLine="560"/>
        <w:rPr>
          <w:rFonts w:ascii="楷体_GB2312" w:eastAsia="楷体_GB2312" w:hAnsi="宋体"/>
          <w:b/>
          <w:color w:val="000000" w:themeColor="text1"/>
          <w:sz w:val="28"/>
          <w:szCs w:val="28"/>
        </w:rPr>
      </w:pPr>
      <w:r>
        <w:rPr>
          <w:rFonts w:ascii="宋体" w:hAnsi="宋体" w:hint="eastAsia"/>
          <w:color w:val="000000" w:themeColor="text1"/>
          <w:sz w:val="28"/>
          <w:szCs w:val="28"/>
        </w:rPr>
        <w:t>（十</w:t>
      </w:r>
      <w:r>
        <w:rPr>
          <w:rFonts w:ascii="宋体" w:hAnsi="宋体"/>
          <w:color w:val="000000" w:themeColor="text1"/>
          <w:sz w:val="28"/>
          <w:szCs w:val="28"/>
        </w:rPr>
        <w:t>)</w:t>
      </w:r>
      <w:r>
        <w:rPr>
          <w:rFonts w:ascii="宋体" w:hAnsi="宋体" w:hint="eastAsia"/>
          <w:color w:val="000000" w:themeColor="text1"/>
          <w:sz w:val="28"/>
          <w:szCs w:val="28"/>
        </w:rPr>
        <w:t>土地交付条件及时间：在受让人缴清全部土地价款后</w:t>
      </w:r>
      <w:r>
        <w:rPr>
          <w:rFonts w:ascii="宋体" w:hAnsi="宋体"/>
          <w:color w:val="000000" w:themeColor="text1"/>
          <w:sz w:val="28"/>
          <w:szCs w:val="28"/>
        </w:rPr>
        <w:t>10</w:t>
      </w:r>
      <w:r>
        <w:rPr>
          <w:rFonts w:ascii="宋体" w:hAnsi="宋体" w:hint="eastAsia"/>
          <w:color w:val="000000" w:themeColor="text1"/>
          <w:sz w:val="28"/>
          <w:szCs w:val="28"/>
        </w:rPr>
        <w:t>个工作日内，</w:t>
      </w:r>
      <w:r>
        <w:rPr>
          <w:rFonts w:ascii="楷体_GB2312" w:eastAsia="楷体_GB2312" w:hAnsi="宋体" w:cs="宋体" w:hint="eastAsia"/>
          <w:b/>
          <w:color w:val="000000" w:themeColor="text1"/>
          <w:sz w:val="28"/>
          <w:szCs w:val="28"/>
          <w:u w:val="single"/>
        </w:rPr>
        <w:t>达州市自然资源和规划局</w:t>
      </w:r>
      <w:r>
        <w:rPr>
          <w:rFonts w:ascii="楷体_GB2312" w:eastAsia="楷体_GB2312" w:hAnsi="宋体" w:hint="eastAsia"/>
          <w:b/>
          <w:color w:val="000000" w:themeColor="text1"/>
          <w:sz w:val="28"/>
          <w:szCs w:val="28"/>
        </w:rPr>
        <w:t>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（十一）对出让地块如涉及电力、通讯、光缆、输气管道等设施的，竞得人应按其管理部门避让等规定和要求办理。</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（十二）拍卖不成交的或成交不签订《成交确认书》的，由达州市公共资源交易服务中心函告出让人。</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（十三）参加拍卖活动的人员，应遵守现场的纪律，服从管理人员的管理。</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（十五）其他未尽事宜依照《招标拍卖挂牌出让国有土地使用权规范》办理。</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（十六）达州市公共资源交易服务中心对本《须知》有解释权。</w:t>
      </w:r>
    </w:p>
    <w:p w:rsidR="00E42874" w:rsidRDefault="00E42874">
      <w:pPr>
        <w:snapToGrid w:val="0"/>
        <w:spacing w:line="560" w:lineRule="exact"/>
        <w:ind w:right="1380"/>
        <w:jc w:val="left"/>
        <w:rPr>
          <w:rFonts w:ascii="宋体" w:cs="宋体"/>
          <w:color w:val="000000" w:themeColor="text1"/>
          <w:sz w:val="28"/>
          <w:szCs w:val="28"/>
        </w:rPr>
        <w:sectPr w:rsidR="00E42874">
          <w:headerReference w:type="even" r:id="rId25"/>
          <w:headerReference w:type="default" r:id="rId26"/>
          <w:footerReference w:type="even" r:id="rId27"/>
          <w:footerReference w:type="default" r:id="rId28"/>
          <w:headerReference w:type="first" r:id="rId29"/>
          <w:footerReference w:type="first" r:id="rId30"/>
          <w:pgSz w:w="11906" w:h="16838"/>
          <w:pgMar w:top="1418" w:right="1418" w:bottom="1418" w:left="1701" w:header="851" w:footer="992" w:gutter="0"/>
          <w:cols w:space="425"/>
          <w:docGrid w:type="lines" w:linePitch="312"/>
        </w:sectPr>
      </w:pPr>
    </w:p>
    <w:p w:rsidR="00E42874" w:rsidRDefault="00AA197F">
      <w:pPr>
        <w:pStyle w:val="a7"/>
        <w:rPr>
          <w:rFonts w:ascii="黑体" w:eastAsia="黑体"/>
          <w:color w:val="000000" w:themeColor="text1"/>
        </w:rPr>
      </w:pPr>
      <w:bookmarkStart w:id="5" w:name="_Toc3391743"/>
      <w:bookmarkStart w:id="6" w:name="_Toc3391972"/>
      <w:r>
        <w:rPr>
          <w:rFonts w:ascii="黑体" w:eastAsia="黑体" w:hint="eastAsia"/>
          <w:color w:val="000000" w:themeColor="text1"/>
        </w:rPr>
        <w:lastRenderedPageBreak/>
        <w:t>地块规划条件相关资料</w:t>
      </w:r>
      <w:bookmarkEnd w:id="5"/>
      <w:bookmarkEnd w:id="6"/>
    </w:p>
    <w:p w:rsidR="00DA2978" w:rsidRDefault="00DA2978" w:rsidP="009E566D"/>
    <w:p w:rsidR="00DA2978" w:rsidRDefault="00DA2978" w:rsidP="009E566D">
      <w:pPr>
        <w:sectPr w:rsidR="00DA2978" w:rsidSect="00DA2978">
          <w:pgSz w:w="11906" w:h="16838"/>
          <w:pgMar w:top="1134" w:right="1797" w:bottom="1440" w:left="1134" w:header="851" w:footer="992" w:gutter="0"/>
          <w:cols w:space="425"/>
          <w:docGrid w:type="linesAndChars" w:linePitch="312"/>
        </w:sectPr>
      </w:pPr>
      <w:r w:rsidRPr="00DA2978">
        <w:rPr>
          <w:noProof/>
        </w:rPr>
        <w:drawing>
          <wp:inline distT="0" distB="0" distL="0" distR="0">
            <wp:extent cx="5849488" cy="7888406"/>
            <wp:effectExtent l="19050" t="0" r="0" b="0"/>
            <wp:docPr id="7" name="图片 2" descr="Ⅳ（B06-03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Ⅳ（B06-03b）-1.jpg"/>
                    <pic:cNvPicPr/>
                  </pic:nvPicPr>
                  <pic:blipFill>
                    <a:blip r:embed="rId31"/>
                    <a:stretch>
                      <a:fillRect/>
                    </a:stretch>
                  </pic:blipFill>
                  <pic:spPr>
                    <a:xfrm>
                      <a:off x="0" y="0"/>
                      <a:ext cx="5856105" cy="7897330"/>
                    </a:xfrm>
                    <a:prstGeom prst="rect">
                      <a:avLst/>
                    </a:prstGeom>
                  </pic:spPr>
                </pic:pic>
              </a:graphicData>
            </a:graphic>
          </wp:inline>
        </w:drawing>
      </w:r>
    </w:p>
    <w:p w:rsidR="002A24EC" w:rsidRDefault="00405FC6">
      <w:pPr>
        <w:widowControl/>
        <w:jc w:val="left"/>
        <w:rPr>
          <w:rFonts w:ascii="黑体" w:eastAsia="黑体" w:hAnsi="Cambria"/>
          <w:b/>
          <w:bCs/>
          <w:color w:val="000000" w:themeColor="text1"/>
          <w:sz w:val="36"/>
          <w:szCs w:val="32"/>
        </w:rPr>
      </w:pPr>
      <w:bookmarkStart w:id="7" w:name="_Toc3391973"/>
      <w:bookmarkStart w:id="8" w:name="_Toc3391744"/>
      <w:r>
        <w:rPr>
          <w:rFonts w:ascii="黑体" w:eastAsia="黑体"/>
          <w:noProof/>
          <w:color w:val="000000" w:themeColor="text1"/>
        </w:rPr>
        <w:lastRenderedPageBreak/>
        <w:drawing>
          <wp:inline distT="0" distB="0" distL="0" distR="0">
            <wp:extent cx="5170170" cy="8863330"/>
            <wp:effectExtent l="19050" t="0" r="0" b="0"/>
            <wp:docPr id="4" name="图片 3" descr="Ⅳ（B06-03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Ⅳ（B06-03b）-2.jpg"/>
                    <pic:cNvPicPr/>
                  </pic:nvPicPr>
                  <pic:blipFill>
                    <a:blip r:embed="rId32"/>
                    <a:stretch>
                      <a:fillRect/>
                    </a:stretch>
                  </pic:blipFill>
                  <pic:spPr>
                    <a:xfrm>
                      <a:off x="0" y="0"/>
                      <a:ext cx="5170170" cy="8863330"/>
                    </a:xfrm>
                    <a:prstGeom prst="rect">
                      <a:avLst/>
                    </a:prstGeom>
                  </pic:spPr>
                </pic:pic>
              </a:graphicData>
            </a:graphic>
          </wp:inline>
        </w:drawing>
      </w:r>
      <w:r w:rsidR="002A24EC">
        <w:rPr>
          <w:rFonts w:ascii="黑体" w:eastAsia="黑体"/>
          <w:color w:val="000000" w:themeColor="text1"/>
        </w:rPr>
        <w:br w:type="page"/>
      </w:r>
    </w:p>
    <w:p w:rsidR="00E42874" w:rsidRDefault="00AA197F">
      <w:pPr>
        <w:pStyle w:val="a7"/>
        <w:rPr>
          <w:rFonts w:ascii="黑体" w:eastAsia="黑体"/>
          <w:color w:val="000000" w:themeColor="text1"/>
        </w:rPr>
      </w:pPr>
      <w:r>
        <w:rPr>
          <w:rFonts w:ascii="黑体" w:eastAsia="黑体" w:hint="eastAsia"/>
          <w:color w:val="000000" w:themeColor="text1"/>
        </w:rPr>
        <w:lastRenderedPageBreak/>
        <w:t>用地红线图</w:t>
      </w:r>
      <w:bookmarkEnd w:id="7"/>
      <w:bookmarkEnd w:id="8"/>
    </w:p>
    <w:p w:rsidR="00405FC6" w:rsidRPr="00405FC6" w:rsidRDefault="00405FC6" w:rsidP="00405FC6">
      <w:r>
        <w:rPr>
          <w:noProof/>
        </w:rPr>
        <w:drawing>
          <wp:inline distT="0" distB="0" distL="0" distR="0">
            <wp:extent cx="5274310" cy="3729355"/>
            <wp:effectExtent l="19050" t="0" r="2540" b="0"/>
            <wp:docPr id="5" name="图片 4" descr="Ⅳ（B06-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Ⅳ（B06-03b）.jpg"/>
                    <pic:cNvPicPr/>
                  </pic:nvPicPr>
                  <pic:blipFill>
                    <a:blip r:embed="rId33" cstate="print"/>
                    <a:stretch>
                      <a:fillRect/>
                    </a:stretch>
                  </pic:blipFill>
                  <pic:spPr>
                    <a:xfrm>
                      <a:off x="0" y="0"/>
                      <a:ext cx="5274310" cy="3729355"/>
                    </a:xfrm>
                    <a:prstGeom prst="rect">
                      <a:avLst/>
                    </a:prstGeom>
                  </pic:spPr>
                </pic:pic>
              </a:graphicData>
            </a:graphic>
          </wp:inline>
        </w:drawing>
      </w:r>
    </w:p>
    <w:p w:rsidR="00E42874" w:rsidRDefault="00E42874">
      <w:pPr>
        <w:widowControl/>
        <w:jc w:val="left"/>
        <w:rPr>
          <w:rFonts w:ascii="宋体" w:cs="宋体"/>
          <w:color w:val="000000" w:themeColor="text1"/>
          <w:sz w:val="28"/>
          <w:szCs w:val="28"/>
        </w:rPr>
      </w:pPr>
    </w:p>
    <w:p w:rsidR="002A24EC" w:rsidRDefault="002A24EC">
      <w:pPr>
        <w:widowControl/>
        <w:jc w:val="left"/>
        <w:rPr>
          <w:rFonts w:ascii="宋体" w:cs="宋体"/>
          <w:color w:val="000000" w:themeColor="text1"/>
          <w:sz w:val="28"/>
          <w:szCs w:val="28"/>
        </w:rPr>
        <w:sectPr w:rsidR="002A24EC">
          <w:pgSz w:w="11906" w:h="16838"/>
          <w:pgMar w:top="1440" w:right="1800" w:bottom="1440" w:left="1800" w:header="851" w:footer="992" w:gutter="0"/>
          <w:cols w:space="425"/>
          <w:docGrid w:type="lines" w:linePitch="312"/>
        </w:sectPr>
      </w:pPr>
    </w:p>
    <w:p w:rsidR="00E42874" w:rsidRDefault="00AA197F">
      <w:pPr>
        <w:pStyle w:val="a7"/>
        <w:rPr>
          <w:rFonts w:ascii="黑体" w:eastAsia="黑体"/>
          <w:color w:val="000000" w:themeColor="text1"/>
        </w:rPr>
      </w:pPr>
      <w:bookmarkStart w:id="9" w:name="_Toc3391745"/>
      <w:bookmarkStart w:id="10" w:name="_Toc3391974"/>
      <w:r>
        <w:rPr>
          <w:rFonts w:ascii="黑体" w:eastAsia="黑体" w:hint="eastAsia"/>
          <w:color w:val="000000" w:themeColor="text1"/>
        </w:rPr>
        <w:lastRenderedPageBreak/>
        <w:t>宗地平面界址图</w:t>
      </w:r>
      <w:bookmarkEnd w:id="9"/>
      <w:bookmarkEnd w:id="10"/>
    </w:p>
    <w:p w:rsidR="00E42874" w:rsidRDefault="00E42874">
      <w:pPr>
        <w:widowControl/>
        <w:jc w:val="left"/>
        <w:rPr>
          <w:rFonts w:ascii="宋体" w:cs="宋体"/>
          <w:color w:val="000000" w:themeColor="text1"/>
          <w:sz w:val="28"/>
          <w:szCs w:val="28"/>
        </w:rPr>
      </w:pPr>
    </w:p>
    <w:p w:rsidR="002A24EC" w:rsidRDefault="00405FC6">
      <w:pPr>
        <w:widowControl/>
        <w:jc w:val="left"/>
        <w:rPr>
          <w:rFonts w:ascii="宋体" w:cs="宋体"/>
          <w:color w:val="000000" w:themeColor="text1"/>
          <w:sz w:val="28"/>
          <w:szCs w:val="28"/>
        </w:rPr>
        <w:sectPr w:rsidR="002A24EC">
          <w:pgSz w:w="11906" w:h="16838"/>
          <w:pgMar w:top="1440" w:right="1800" w:bottom="1440" w:left="1800" w:header="851" w:footer="992" w:gutter="0"/>
          <w:cols w:space="425"/>
          <w:docGrid w:type="lines" w:linePitch="312"/>
        </w:sectPr>
      </w:pPr>
      <w:r>
        <w:rPr>
          <w:rFonts w:ascii="宋体" w:cs="宋体"/>
          <w:noProof/>
          <w:color w:val="000000" w:themeColor="text1"/>
          <w:sz w:val="28"/>
          <w:szCs w:val="28"/>
        </w:rPr>
        <w:drawing>
          <wp:inline distT="0" distB="0" distL="0" distR="0">
            <wp:extent cx="5274310" cy="7459345"/>
            <wp:effectExtent l="19050" t="0" r="2540" b="0"/>
            <wp:docPr id="6" name="图片 5" descr="Ⅳ（B06-03b）界址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Ⅳ（B06-03b）界址图.jpg"/>
                    <pic:cNvPicPr/>
                  </pic:nvPicPr>
                  <pic:blipFill>
                    <a:blip r:embed="rId34" cstate="print"/>
                    <a:stretch>
                      <a:fillRect/>
                    </a:stretch>
                  </pic:blipFill>
                  <pic:spPr>
                    <a:xfrm>
                      <a:off x="0" y="0"/>
                      <a:ext cx="5274310" cy="7459345"/>
                    </a:xfrm>
                    <a:prstGeom prst="rect">
                      <a:avLst/>
                    </a:prstGeom>
                  </pic:spPr>
                </pic:pic>
              </a:graphicData>
            </a:graphic>
          </wp:inline>
        </w:drawing>
      </w:r>
    </w:p>
    <w:p w:rsidR="00E42874" w:rsidRDefault="00AA197F">
      <w:pPr>
        <w:pStyle w:val="a7"/>
        <w:spacing w:before="0" w:after="0" w:line="500" w:lineRule="exact"/>
        <w:rPr>
          <w:rFonts w:ascii="黑体" w:eastAsia="黑体" w:hAnsi="宋体"/>
          <w:color w:val="000000" w:themeColor="text1"/>
          <w:sz w:val="44"/>
          <w:szCs w:val="44"/>
        </w:rPr>
      </w:pPr>
      <w:bookmarkStart w:id="11" w:name="_Toc3391746"/>
      <w:bookmarkStart w:id="12" w:name="_Toc3391975"/>
      <w:r>
        <w:rPr>
          <w:rFonts w:ascii="黑体" w:eastAsia="黑体" w:hint="eastAsia"/>
          <w:color w:val="000000" w:themeColor="text1"/>
          <w:sz w:val="44"/>
          <w:szCs w:val="44"/>
        </w:rPr>
        <w:lastRenderedPageBreak/>
        <w:t>竞买申请书</w:t>
      </w:r>
      <w:bookmarkEnd w:id="11"/>
      <w:bookmarkEnd w:id="12"/>
    </w:p>
    <w:p w:rsidR="00E42874" w:rsidRDefault="00E42874">
      <w:pPr>
        <w:pStyle w:val="p0"/>
        <w:spacing w:line="420" w:lineRule="exact"/>
        <w:rPr>
          <w:rFonts w:ascii="宋体"/>
          <w:color w:val="000000" w:themeColor="text1"/>
          <w:sz w:val="24"/>
          <w:szCs w:val="24"/>
        </w:rPr>
      </w:pPr>
    </w:p>
    <w:p w:rsidR="00DA2978" w:rsidRDefault="00DA2978" w:rsidP="00DA2978">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达州市公共资源交易服务中心：</w:t>
      </w:r>
    </w:p>
    <w:p w:rsidR="00DA2978" w:rsidRDefault="00DA2978" w:rsidP="00DA2978">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经认真阅读        地块国有建设用地使用权拍卖出让文件，并实地踏看拍卖出让地块现状，我方完全接受并愿意遵守你中心国有建设用地使用权拍卖出让文件中的规定和要求，对所有文件及地块现状均无异议。</w:t>
      </w:r>
    </w:p>
    <w:p w:rsidR="00DA2978" w:rsidRDefault="00DA2978" w:rsidP="00DA2978">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我方正式申请参加你中心于</w:t>
      </w:r>
      <w:r>
        <w:rPr>
          <w:rFonts w:ascii="宋体" w:hAnsi="宋体"/>
          <w:color w:val="000000" w:themeColor="text1"/>
          <w:sz w:val="24"/>
          <w:szCs w:val="24"/>
        </w:rPr>
        <w:t>2019</w:t>
      </w:r>
      <w:r>
        <w:rPr>
          <w:rFonts w:ascii="宋体" w:hAnsi="宋体" w:hint="eastAsia"/>
          <w:color w:val="000000" w:themeColor="text1"/>
          <w:sz w:val="24"/>
          <w:szCs w:val="24"/>
        </w:rPr>
        <w:t>年   月   日</w:t>
      </w:r>
      <w:r>
        <w:rPr>
          <w:rFonts w:hint="eastAsia"/>
          <w:color w:val="000000" w:themeColor="text1"/>
          <w:sz w:val="24"/>
          <w:szCs w:val="24"/>
        </w:rPr>
        <w:t>在</w:t>
      </w:r>
      <w:r>
        <w:rPr>
          <w:rFonts w:ascii="宋体" w:hAnsi="宋体" w:hint="eastAsia"/>
          <w:color w:val="000000" w:themeColor="text1"/>
          <w:sz w:val="24"/>
          <w:szCs w:val="24"/>
        </w:rPr>
        <w:t>达州市公共资源交易中心举行的             地块国有建设用地使用权拍卖活动，愿意按拍卖出让文件规定缴纳竞买保证金人民币万元（大写）（</w:t>
      </w:r>
      <w:r>
        <w:rPr>
          <w:rFonts w:ascii="仿宋_GB2312" w:eastAsia="仿宋_GB2312" w:hAnsi="仿宋" w:hint="eastAsia"/>
          <w:color w:val="000000" w:themeColor="text1"/>
          <w:w w:val="90"/>
          <w:sz w:val="24"/>
          <w:szCs w:val="24"/>
        </w:rPr>
        <w:t>￥</w:t>
      </w:r>
      <w:r>
        <w:rPr>
          <w:rFonts w:ascii="宋体" w:hAnsi="宋体" w:hint="eastAsia"/>
          <w:color w:val="000000" w:themeColor="text1"/>
          <w:sz w:val="24"/>
          <w:szCs w:val="24"/>
        </w:rPr>
        <w:t>万元）。</w:t>
      </w:r>
    </w:p>
    <w:p w:rsidR="00DA2978" w:rsidRDefault="00DA2978" w:rsidP="00DA2978">
      <w:pPr>
        <w:pStyle w:val="p0"/>
        <w:spacing w:line="420" w:lineRule="exact"/>
        <w:ind w:left="0" w:firstLineChars="200" w:firstLine="480"/>
        <w:rPr>
          <w:rFonts w:ascii="宋体"/>
          <w:color w:val="000000" w:themeColor="text1"/>
          <w:sz w:val="24"/>
          <w:szCs w:val="24"/>
        </w:rPr>
      </w:pPr>
      <w:r>
        <w:rPr>
          <w:rFonts w:ascii="宋体" w:hAnsi="宋体" w:hint="eastAsia"/>
          <w:color w:val="000000" w:themeColor="text1"/>
          <w:sz w:val="24"/>
          <w:szCs w:val="24"/>
        </w:rPr>
        <w:t>若能竞得该地块，我方承诺：</w:t>
      </w:r>
    </w:p>
    <w:p w:rsidR="00DA2978" w:rsidRDefault="00DA2978" w:rsidP="00DA2978">
      <w:pPr>
        <w:pStyle w:val="p0"/>
        <w:spacing w:line="420" w:lineRule="exact"/>
        <w:ind w:left="0" w:firstLineChars="200" w:firstLine="480"/>
        <w:rPr>
          <w:rFonts w:ascii="宋体"/>
          <w:color w:val="000000" w:themeColor="text1"/>
          <w:sz w:val="24"/>
          <w:szCs w:val="24"/>
        </w:rPr>
      </w:pPr>
      <w:r>
        <w:rPr>
          <w:rFonts w:ascii="宋体" w:hAnsi="宋体" w:hint="eastAsia"/>
          <w:color w:val="000000" w:themeColor="text1"/>
          <w:sz w:val="24"/>
          <w:szCs w:val="24"/>
        </w:rPr>
        <w:t>（一）竞得土地使用权后</w:t>
      </w:r>
      <w:r>
        <w:rPr>
          <w:rFonts w:ascii="宋体" w:hAnsi="宋体"/>
          <w:color w:val="000000" w:themeColor="text1"/>
          <w:sz w:val="24"/>
          <w:szCs w:val="24"/>
        </w:rPr>
        <w:t>3</w:t>
      </w:r>
      <w:r>
        <w:rPr>
          <w:rFonts w:ascii="宋体" w:hAnsi="宋体" w:hint="eastAsia"/>
          <w:color w:val="000000" w:themeColor="text1"/>
          <w:sz w:val="24"/>
          <w:szCs w:val="24"/>
        </w:rPr>
        <w:t>个月内在</w:t>
      </w:r>
      <w:r w:rsidRPr="00F43DC4">
        <w:rPr>
          <w:rFonts w:ascii="宋体" w:hAnsi="宋体"/>
          <w:color w:val="000000" w:themeColor="text1"/>
          <w:sz w:val="24"/>
          <w:szCs w:val="24"/>
        </w:rPr>
        <w:t>达州</w:t>
      </w:r>
      <w:r w:rsidRPr="00F43DC4">
        <w:rPr>
          <w:rFonts w:ascii="宋体" w:hAnsi="宋体" w:hint="eastAsia"/>
          <w:color w:val="000000" w:themeColor="text1"/>
          <w:sz w:val="24"/>
          <w:szCs w:val="24"/>
        </w:rPr>
        <w:t>高新技术产业园区</w:t>
      </w:r>
      <w:r>
        <w:rPr>
          <w:rFonts w:ascii="宋体" w:hAnsi="宋体" w:hint="eastAsia"/>
          <w:color w:val="000000" w:themeColor="text1"/>
          <w:sz w:val="24"/>
          <w:szCs w:val="24"/>
        </w:rPr>
        <w:t>注册成立一家新公司对竞得土地进行开发建设，新公司出资构成为</w:t>
      </w:r>
    </w:p>
    <w:p w:rsidR="00DA2978" w:rsidRDefault="00DA2978" w:rsidP="00DA2978">
      <w:pPr>
        <w:pStyle w:val="p0"/>
        <w:spacing w:line="420" w:lineRule="exact"/>
        <w:rPr>
          <w:rFonts w:ascii="宋体"/>
          <w:color w:val="000000" w:themeColor="text1"/>
          <w:sz w:val="24"/>
          <w:szCs w:val="24"/>
        </w:rPr>
      </w:pPr>
      <w:r>
        <w:rPr>
          <w:rFonts w:ascii="宋体" w:hAnsi="宋体"/>
          <w:color w:val="000000" w:themeColor="text1"/>
          <w:sz w:val="24"/>
          <w:szCs w:val="24"/>
        </w:rPr>
        <w:t>(</w:t>
      </w:r>
      <w:r>
        <w:rPr>
          <w:rFonts w:ascii="宋体" w:hAnsi="宋体" w:hint="eastAsia"/>
          <w:color w:val="000000" w:themeColor="text1"/>
          <w:sz w:val="24"/>
          <w:szCs w:val="24"/>
        </w:rPr>
        <w:t>竞得后拟成立新公司的填写，竞得人在新公司的出资比例必须在</w:t>
      </w:r>
      <w:r>
        <w:rPr>
          <w:rFonts w:ascii="宋体" w:hAnsi="宋体"/>
          <w:color w:val="000000" w:themeColor="text1"/>
          <w:sz w:val="24"/>
          <w:szCs w:val="24"/>
        </w:rPr>
        <w:t>51%</w:t>
      </w:r>
      <w:r>
        <w:rPr>
          <w:rFonts w:ascii="宋体" w:hAnsi="宋体" w:hint="eastAsia"/>
          <w:color w:val="000000" w:themeColor="text1"/>
          <w:sz w:val="24"/>
          <w:szCs w:val="24"/>
        </w:rPr>
        <w:t>（含）以上。该条</w:t>
      </w:r>
      <w:r w:rsidRPr="00F43DC4">
        <w:rPr>
          <w:rFonts w:ascii="宋体" w:hAnsi="宋体"/>
          <w:color w:val="000000" w:themeColor="text1"/>
          <w:sz w:val="24"/>
          <w:szCs w:val="24"/>
        </w:rPr>
        <w:t>达州</w:t>
      </w:r>
      <w:r w:rsidRPr="00F43DC4">
        <w:rPr>
          <w:rFonts w:ascii="宋体" w:hAnsi="宋体" w:hint="eastAsia"/>
          <w:color w:val="000000" w:themeColor="text1"/>
          <w:sz w:val="24"/>
          <w:szCs w:val="24"/>
        </w:rPr>
        <w:t>高新技术产业园区</w:t>
      </w:r>
      <w:r>
        <w:rPr>
          <w:rFonts w:ascii="宋体" w:hAnsi="宋体" w:hint="eastAsia"/>
          <w:color w:val="000000" w:themeColor="text1"/>
          <w:sz w:val="24"/>
          <w:szCs w:val="24"/>
        </w:rPr>
        <w:t>外的竞买人必须承诺</w:t>
      </w:r>
      <w:r>
        <w:rPr>
          <w:rFonts w:ascii="宋体" w:hAnsi="宋体"/>
          <w:color w:val="000000" w:themeColor="text1"/>
          <w:sz w:val="24"/>
          <w:szCs w:val="24"/>
        </w:rPr>
        <w:t>)</w:t>
      </w:r>
      <w:r>
        <w:rPr>
          <w:rFonts w:ascii="宋体" w:hAnsi="宋体" w:hint="eastAsia"/>
          <w:color w:val="000000" w:themeColor="text1"/>
          <w:sz w:val="24"/>
          <w:szCs w:val="24"/>
        </w:rPr>
        <w:t>。</w:t>
      </w:r>
    </w:p>
    <w:p w:rsidR="00DA2978" w:rsidRDefault="00DA2978" w:rsidP="00DA2978">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（二）保证按照拍卖出让文件的规定和要求履行全部义务，如有违约行为，我方愿意承担全部法律责任，并赔偿由此产生的损失。</w:t>
      </w:r>
    </w:p>
    <w:p w:rsidR="00DA2978" w:rsidRDefault="00DA2978" w:rsidP="00DA2978">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rsidR="00DA2978" w:rsidRDefault="00DA2978" w:rsidP="00DA2978">
      <w:pPr>
        <w:pStyle w:val="p0"/>
        <w:spacing w:line="420" w:lineRule="exact"/>
        <w:ind w:left="0" w:firstLineChars="200" w:firstLine="482"/>
        <w:rPr>
          <w:rFonts w:ascii="宋体"/>
          <w:color w:val="000000" w:themeColor="text1"/>
          <w:sz w:val="24"/>
          <w:szCs w:val="24"/>
        </w:rPr>
      </w:pPr>
      <w:r>
        <w:rPr>
          <w:rFonts w:ascii="宋体" w:hAnsi="宋体" w:hint="eastAsia"/>
          <w:b/>
          <w:color w:val="000000" w:themeColor="text1"/>
          <w:sz w:val="24"/>
          <w:szCs w:val="24"/>
        </w:rPr>
        <w:t>附：</w:t>
      </w:r>
      <w:r>
        <w:rPr>
          <w:rFonts w:ascii="宋体" w:hAnsi="宋体"/>
          <w:color w:val="000000" w:themeColor="text1"/>
          <w:sz w:val="24"/>
          <w:szCs w:val="24"/>
        </w:rPr>
        <w:t>1.</w:t>
      </w:r>
      <w:r>
        <w:rPr>
          <w:rFonts w:ascii="宋体" w:hAnsi="宋体" w:hint="eastAsia"/>
          <w:color w:val="000000" w:themeColor="text1"/>
          <w:sz w:val="24"/>
          <w:szCs w:val="24"/>
        </w:rPr>
        <w:t>统一社会信用代码复印件；</w:t>
      </w:r>
      <w:r>
        <w:rPr>
          <w:rFonts w:ascii="宋体" w:hAnsi="宋体"/>
          <w:color w:val="000000" w:themeColor="text1"/>
          <w:sz w:val="24"/>
          <w:szCs w:val="24"/>
        </w:rPr>
        <w:t>2.</w:t>
      </w:r>
      <w:r>
        <w:rPr>
          <w:rFonts w:ascii="宋体" w:hAnsi="宋体" w:hint="eastAsia"/>
          <w:color w:val="000000" w:themeColor="text1"/>
          <w:sz w:val="24"/>
          <w:szCs w:val="24"/>
        </w:rPr>
        <w:t>组织机构代码证复印件</w:t>
      </w:r>
      <w:r>
        <w:rPr>
          <w:rFonts w:ascii="宋体" w:hAnsi="宋体"/>
          <w:color w:val="000000" w:themeColor="text1"/>
          <w:sz w:val="24"/>
          <w:szCs w:val="24"/>
        </w:rPr>
        <w:t>3.</w:t>
      </w:r>
      <w:r>
        <w:rPr>
          <w:rFonts w:ascii="宋体" w:hAnsi="宋体" w:hint="eastAsia"/>
          <w:color w:val="000000" w:themeColor="text1"/>
          <w:sz w:val="24"/>
          <w:szCs w:val="24"/>
        </w:rPr>
        <w:t>法定代表人身份证明；</w:t>
      </w:r>
      <w:r>
        <w:rPr>
          <w:rFonts w:ascii="宋体" w:hAnsi="宋体"/>
          <w:color w:val="000000" w:themeColor="text1"/>
          <w:sz w:val="24"/>
          <w:szCs w:val="24"/>
        </w:rPr>
        <w:t>4.</w:t>
      </w:r>
      <w:r>
        <w:rPr>
          <w:rFonts w:ascii="宋体" w:hAnsi="宋体" w:hint="eastAsia"/>
          <w:color w:val="000000" w:themeColor="text1"/>
          <w:sz w:val="24"/>
          <w:szCs w:val="24"/>
        </w:rPr>
        <w:t>法定代表人身份证复印件；</w:t>
      </w:r>
      <w:r>
        <w:rPr>
          <w:rFonts w:ascii="宋体" w:hAnsi="宋体"/>
          <w:color w:val="000000" w:themeColor="text1"/>
          <w:sz w:val="24"/>
          <w:szCs w:val="24"/>
        </w:rPr>
        <w:t>5.</w:t>
      </w:r>
      <w:r>
        <w:rPr>
          <w:rFonts w:ascii="宋体" w:hAnsi="宋体" w:hint="eastAsia"/>
          <w:color w:val="000000" w:themeColor="text1"/>
          <w:sz w:val="24"/>
          <w:szCs w:val="24"/>
        </w:rPr>
        <w:t>授权委托书；</w:t>
      </w:r>
      <w:r>
        <w:rPr>
          <w:rFonts w:ascii="宋体" w:hAnsi="宋体"/>
          <w:color w:val="000000" w:themeColor="text1"/>
          <w:sz w:val="24"/>
          <w:szCs w:val="24"/>
        </w:rPr>
        <w:t>6.</w:t>
      </w:r>
      <w:r>
        <w:rPr>
          <w:rFonts w:ascii="宋体" w:hAnsi="宋体" w:hint="eastAsia"/>
          <w:color w:val="000000" w:themeColor="text1"/>
          <w:sz w:val="24"/>
          <w:szCs w:val="24"/>
        </w:rPr>
        <w:t>受托人身份证复印件；</w:t>
      </w:r>
      <w:r>
        <w:rPr>
          <w:rFonts w:ascii="宋体" w:hAnsi="宋体"/>
          <w:color w:val="000000" w:themeColor="text1"/>
          <w:sz w:val="24"/>
          <w:szCs w:val="24"/>
        </w:rPr>
        <w:t>7.</w:t>
      </w:r>
      <w:r>
        <w:rPr>
          <w:rFonts w:ascii="宋体" w:hAnsi="宋体" w:hint="eastAsia"/>
          <w:color w:val="000000" w:themeColor="text1"/>
          <w:sz w:val="24"/>
          <w:szCs w:val="24"/>
        </w:rPr>
        <w:t>竞买保证金交纳凭证；</w:t>
      </w:r>
      <w:r>
        <w:rPr>
          <w:rFonts w:ascii="宋体" w:hAnsi="宋体"/>
          <w:color w:val="000000" w:themeColor="text1"/>
          <w:sz w:val="24"/>
          <w:szCs w:val="24"/>
        </w:rPr>
        <w:t>8.</w:t>
      </w:r>
      <w:r>
        <w:rPr>
          <w:rFonts w:ascii="宋体" w:hAnsi="宋体" w:hint="eastAsia"/>
          <w:color w:val="000000" w:themeColor="text1"/>
          <w:sz w:val="24"/>
          <w:szCs w:val="24"/>
        </w:rPr>
        <w:t>其它应提供的依据等。</w:t>
      </w:r>
    </w:p>
    <w:p w:rsidR="00DA2978" w:rsidRDefault="00DA2978" w:rsidP="00DA2978">
      <w:pPr>
        <w:pStyle w:val="p0"/>
        <w:spacing w:line="420" w:lineRule="exact"/>
        <w:ind w:firstLineChars="196" w:firstLine="470"/>
        <w:rPr>
          <w:rFonts w:ascii="宋体"/>
          <w:color w:val="000000" w:themeColor="text1"/>
          <w:sz w:val="24"/>
          <w:szCs w:val="24"/>
        </w:rPr>
      </w:pPr>
    </w:p>
    <w:p w:rsidR="00DA2978" w:rsidRDefault="00DA2978" w:rsidP="00DA2978">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竞买申请人（盖章）：</w:t>
      </w:r>
    </w:p>
    <w:p w:rsidR="00DA2978" w:rsidRDefault="00DA2978" w:rsidP="00DA2978">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法定代表人（本人签名）：</w:t>
      </w:r>
    </w:p>
    <w:p w:rsidR="00DA2978" w:rsidRDefault="00DA2978" w:rsidP="00DA2978">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联系人：</w:t>
      </w:r>
    </w:p>
    <w:p w:rsidR="00DA2978" w:rsidRDefault="00DA2978" w:rsidP="00DA2978">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地址：</w:t>
      </w:r>
    </w:p>
    <w:p w:rsidR="00DA2978" w:rsidRDefault="00DA2978" w:rsidP="00DA2978">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电话：</w:t>
      </w:r>
    </w:p>
    <w:p w:rsidR="00DA2978" w:rsidRDefault="00DA2978" w:rsidP="00DA2978">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申请日期：年月日</w:t>
      </w:r>
    </w:p>
    <w:p w:rsidR="00DA2978" w:rsidRDefault="00DA2978" w:rsidP="00DA2978">
      <w:pPr>
        <w:pStyle w:val="p0"/>
        <w:spacing w:line="420" w:lineRule="exact"/>
        <w:ind w:left="0" w:firstLine="510"/>
        <w:rPr>
          <w:rFonts w:ascii="宋体"/>
          <w:color w:val="000000" w:themeColor="text1"/>
          <w:sz w:val="24"/>
          <w:szCs w:val="24"/>
        </w:rPr>
      </w:pPr>
    </w:p>
    <w:p w:rsidR="00DA2978" w:rsidRDefault="00DA2978" w:rsidP="00DA2978">
      <w:pPr>
        <w:pStyle w:val="p0"/>
        <w:spacing w:line="420" w:lineRule="exact"/>
        <w:ind w:left="0" w:firstLine="510"/>
        <w:rPr>
          <w:rFonts w:ascii="宋体"/>
          <w:b/>
          <w:color w:val="000000" w:themeColor="text1"/>
          <w:sz w:val="24"/>
          <w:szCs w:val="24"/>
        </w:rPr>
      </w:pPr>
      <w:r>
        <w:rPr>
          <w:rFonts w:ascii="宋体" w:hAnsi="宋体" w:hint="eastAsia"/>
          <w:b/>
          <w:color w:val="000000" w:themeColor="text1"/>
          <w:sz w:val="24"/>
          <w:szCs w:val="24"/>
        </w:rPr>
        <w:t>（法人或其他组织参与竞买的，竞买时须带上公章）</w:t>
      </w:r>
    </w:p>
    <w:p w:rsidR="00E42874" w:rsidRDefault="00AA197F">
      <w:pPr>
        <w:pStyle w:val="a7"/>
        <w:spacing w:before="0" w:after="0" w:line="600" w:lineRule="exact"/>
        <w:rPr>
          <w:rFonts w:ascii="黑体" w:eastAsia="黑体"/>
          <w:color w:val="000000" w:themeColor="text1"/>
        </w:rPr>
      </w:pPr>
      <w:r>
        <w:rPr>
          <w:rFonts w:ascii="宋体" w:eastAsia="宋体" w:hAnsi="宋体"/>
          <w:color w:val="000000" w:themeColor="text1"/>
          <w:w w:val="90"/>
        </w:rPr>
        <w:br w:type="page"/>
      </w:r>
      <w:bookmarkStart w:id="13" w:name="_Toc3391976"/>
      <w:bookmarkStart w:id="14" w:name="_Toc3391747"/>
      <w:r>
        <w:rPr>
          <w:rFonts w:ascii="黑体" w:eastAsia="黑体" w:hint="eastAsia"/>
          <w:color w:val="000000" w:themeColor="text1"/>
        </w:rPr>
        <w:lastRenderedPageBreak/>
        <w:t>保证金承诺书</w:t>
      </w:r>
      <w:bookmarkEnd w:id="13"/>
      <w:bookmarkEnd w:id="14"/>
    </w:p>
    <w:p w:rsidR="00E42874" w:rsidRDefault="00E42874">
      <w:pPr>
        <w:rPr>
          <w:b/>
          <w:color w:val="000000" w:themeColor="text1"/>
          <w:sz w:val="44"/>
          <w:szCs w:val="44"/>
        </w:rPr>
      </w:pPr>
    </w:p>
    <w:p w:rsidR="00E42874" w:rsidRDefault="00AA197F">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E42874" w:rsidRDefault="00AA197F" w:rsidP="002A24EC">
      <w:pPr>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我方承诺参加</w:t>
      </w:r>
      <w:r>
        <w:rPr>
          <w:rFonts w:ascii="仿宋_GB2312" w:eastAsia="仿宋_GB2312" w:hAnsi="仿宋_GB2312" w:cs="仿宋_GB2312"/>
          <w:color w:val="000000" w:themeColor="text1"/>
          <w:sz w:val="30"/>
          <w:szCs w:val="30"/>
        </w:rPr>
        <w:t>2019</w:t>
      </w:r>
      <w:r>
        <w:rPr>
          <w:rFonts w:ascii="仿宋_GB2312" w:eastAsia="仿宋_GB2312" w:hAnsi="仿宋_GB2312" w:cs="仿宋_GB2312" w:hint="eastAsia"/>
          <w:color w:val="000000" w:themeColor="text1"/>
          <w:sz w:val="30"/>
          <w:szCs w:val="30"/>
        </w:rPr>
        <w:t>年</w:t>
      </w:r>
      <w:r w:rsidR="00DA2978">
        <w:rPr>
          <w:rFonts w:ascii="仿宋_GB2312" w:eastAsia="仿宋_GB2312" w:hAnsi="仿宋_GB2312" w:cs="仿宋_GB2312" w:hint="eastAsia"/>
          <w:color w:val="000000" w:themeColor="text1"/>
          <w:sz w:val="30"/>
          <w:szCs w:val="30"/>
        </w:rPr>
        <w:t xml:space="preserve">  </w:t>
      </w:r>
      <w:r>
        <w:rPr>
          <w:rFonts w:ascii="仿宋_GB2312" w:eastAsia="仿宋_GB2312" w:hAnsi="仿宋_GB2312" w:cs="仿宋_GB2312" w:hint="eastAsia"/>
          <w:color w:val="000000" w:themeColor="text1"/>
          <w:sz w:val="30"/>
          <w:szCs w:val="30"/>
        </w:rPr>
        <w:t>月</w:t>
      </w:r>
      <w:r w:rsidR="00DA2978">
        <w:rPr>
          <w:rFonts w:ascii="仿宋_GB2312" w:eastAsia="仿宋_GB2312" w:hAnsi="仿宋_GB2312" w:cs="仿宋_GB2312" w:hint="eastAsia"/>
          <w:color w:val="000000" w:themeColor="text1"/>
          <w:sz w:val="30"/>
          <w:szCs w:val="30"/>
        </w:rPr>
        <w:t xml:space="preserve">  </w:t>
      </w:r>
      <w:r>
        <w:rPr>
          <w:rFonts w:ascii="仿宋_GB2312" w:eastAsia="仿宋_GB2312" w:hAnsi="仿宋_GB2312" w:cs="仿宋_GB2312" w:hint="eastAsia"/>
          <w:color w:val="000000" w:themeColor="text1"/>
          <w:sz w:val="30"/>
          <w:szCs w:val="30"/>
        </w:rPr>
        <w:t>日拍卖出让的地块竞买，我方所交保证金不属于银行贷款、股东借款、转贷和募集资金。</w:t>
      </w:r>
    </w:p>
    <w:p w:rsidR="00E42874" w:rsidRDefault="00AA197F">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特此承诺。</w:t>
      </w:r>
    </w:p>
    <w:p w:rsidR="00E42874" w:rsidRDefault="00E42874">
      <w:pPr>
        <w:rPr>
          <w:rFonts w:ascii="仿宋_GB2312" w:eastAsia="仿宋_GB2312" w:hAnsi="仿宋_GB2312" w:cs="仿宋_GB2312"/>
          <w:color w:val="000000" w:themeColor="text1"/>
          <w:sz w:val="30"/>
          <w:szCs w:val="30"/>
        </w:rPr>
      </w:pPr>
    </w:p>
    <w:p w:rsidR="00E42874" w:rsidRDefault="00AA197F">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承诺人（法定代表人）签字：</w:t>
      </w:r>
    </w:p>
    <w:p w:rsidR="00E42874" w:rsidRDefault="00E42874">
      <w:pPr>
        <w:ind w:firstLineChars="250" w:firstLine="750"/>
        <w:rPr>
          <w:rFonts w:ascii="仿宋_GB2312" w:eastAsia="仿宋_GB2312" w:hAnsi="仿宋_GB2312" w:cs="仿宋_GB2312"/>
          <w:color w:val="000000" w:themeColor="text1"/>
          <w:sz w:val="30"/>
          <w:szCs w:val="30"/>
        </w:rPr>
      </w:pPr>
    </w:p>
    <w:p w:rsidR="00E42874" w:rsidRDefault="00E42874">
      <w:pPr>
        <w:ind w:firstLineChars="250" w:firstLine="750"/>
        <w:rPr>
          <w:rFonts w:ascii="仿宋_GB2312" w:eastAsia="仿宋_GB2312" w:hAnsi="仿宋_GB2312" w:cs="仿宋_GB2312"/>
          <w:color w:val="000000" w:themeColor="text1"/>
          <w:sz w:val="30"/>
          <w:szCs w:val="30"/>
        </w:rPr>
      </w:pPr>
    </w:p>
    <w:p w:rsidR="00E42874" w:rsidRDefault="00AA197F">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年月日</w:t>
      </w:r>
    </w:p>
    <w:p w:rsidR="00E42874" w:rsidRDefault="00AA197F">
      <w:pPr>
        <w:pStyle w:val="a7"/>
        <w:rPr>
          <w:rFonts w:ascii="黑体" w:eastAsia="黑体"/>
          <w:color w:val="000000" w:themeColor="text1"/>
        </w:rPr>
      </w:pPr>
      <w:r>
        <w:rPr>
          <w:rFonts w:ascii="仿宋_GB2312" w:eastAsia="仿宋_GB2312" w:hAnsi="仿宋_GB2312" w:cs="仿宋_GB2312"/>
          <w:color w:val="000000" w:themeColor="text1"/>
          <w:sz w:val="30"/>
          <w:szCs w:val="30"/>
        </w:rPr>
        <w:br w:type="page"/>
      </w:r>
      <w:bookmarkStart w:id="15" w:name="_Toc3391748"/>
      <w:bookmarkStart w:id="16" w:name="_Toc3391977"/>
      <w:r>
        <w:rPr>
          <w:rFonts w:ascii="黑体" w:eastAsia="黑体" w:hint="eastAsia"/>
          <w:color w:val="000000" w:themeColor="text1"/>
        </w:rPr>
        <w:lastRenderedPageBreak/>
        <w:t>法定代表人身份证明书</w:t>
      </w:r>
      <w:bookmarkEnd w:id="15"/>
      <w:bookmarkEnd w:id="16"/>
    </w:p>
    <w:p w:rsidR="00E42874" w:rsidRDefault="00E42874">
      <w:pPr>
        <w:pStyle w:val="p0"/>
        <w:spacing w:line="627" w:lineRule="atLeast"/>
        <w:ind w:left="0"/>
        <w:jc w:val="left"/>
        <w:rPr>
          <w:rFonts w:ascii="黑体" w:eastAsia="黑体"/>
          <w:color w:val="000000" w:themeColor="text1"/>
          <w:sz w:val="36"/>
          <w:szCs w:val="36"/>
        </w:rPr>
      </w:pPr>
    </w:p>
    <w:p w:rsidR="00E42874" w:rsidRDefault="00AA197F">
      <w:pPr>
        <w:pStyle w:val="p0"/>
        <w:spacing w:line="627" w:lineRule="atLeast"/>
        <w:ind w:left="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E42874" w:rsidRDefault="00AA197F">
      <w:pPr>
        <w:pStyle w:val="p0"/>
        <w:spacing w:line="627" w:lineRule="atLeast"/>
        <w:ind w:firstLineChars="300" w:firstLine="90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同志在我单位任职务，系我单位法定代表人，特此证明。</w:t>
      </w:r>
    </w:p>
    <w:p w:rsidR="00E42874" w:rsidRDefault="00E42874">
      <w:pPr>
        <w:pStyle w:val="p0"/>
        <w:spacing w:line="627" w:lineRule="atLeast"/>
        <w:ind w:firstLineChars="300" w:firstLine="900"/>
        <w:jc w:val="left"/>
        <w:rPr>
          <w:rFonts w:ascii="仿宋_GB2312" w:eastAsia="仿宋_GB2312" w:hAnsi="仿宋_GB2312" w:cs="仿宋_GB2312"/>
          <w:color w:val="000000" w:themeColor="text1"/>
          <w:sz w:val="30"/>
          <w:szCs w:val="30"/>
        </w:rPr>
      </w:pPr>
    </w:p>
    <w:p w:rsidR="00E42874" w:rsidRDefault="00AA197F">
      <w:pPr>
        <w:pStyle w:val="p0"/>
        <w:spacing w:line="627" w:lineRule="atLeast"/>
        <w:ind w:firstLineChars="300" w:firstLine="900"/>
        <w:jc w:val="righ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年月日</w:t>
      </w:r>
    </w:p>
    <w:p w:rsidR="00E42874" w:rsidRDefault="00E42874">
      <w:pPr>
        <w:pStyle w:val="p0"/>
        <w:spacing w:line="586" w:lineRule="atLeast"/>
        <w:jc w:val="center"/>
        <w:rPr>
          <w:rFonts w:ascii="宋体"/>
          <w:color w:val="000000" w:themeColor="text1"/>
          <w:sz w:val="28"/>
          <w:szCs w:val="28"/>
        </w:rPr>
      </w:pPr>
    </w:p>
    <w:p w:rsidR="00E42874" w:rsidRDefault="00E42874">
      <w:pPr>
        <w:pStyle w:val="p0"/>
        <w:spacing w:line="586" w:lineRule="atLeast"/>
        <w:jc w:val="center"/>
        <w:rPr>
          <w:rFonts w:ascii="宋体"/>
          <w:color w:val="000000" w:themeColor="text1"/>
          <w:sz w:val="28"/>
          <w:szCs w:val="28"/>
        </w:rPr>
      </w:pPr>
    </w:p>
    <w:p w:rsidR="00E42874" w:rsidRDefault="00E42874">
      <w:pPr>
        <w:pStyle w:val="p0"/>
        <w:spacing w:line="586" w:lineRule="atLeast"/>
        <w:jc w:val="center"/>
        <w:rPr>
          <w:rFonts w:ascii="宋体"/>
          <w:color w:val="000000" w:themeColor="text1"/>
          <w:sz w:val="28"/>
          <w:szCs w:val="28"/>
        </w:rPr>
      </w:pPr>
    </w:p>
    <w:p w:rsidR="00E42874" w:rsidRDefault="00E42874">
      <w:pPr>
        <w:pStyle w:val="p0"/>
        <w:spacing w:line="586" w:lineRule="atLeast"/>
        <w:jc w:val="center"/>
        <w:rPr>
          <w:rFonts w:ascii="宋体"/>
          <w:color w:val="000000" w:themeColor="text1"/>
          <w:sz w:val="28"/>
          <w:szCs w:val="28"/>
        </w:rPr>
      </w:pPr>
    </w:p>
    <w:p w:rsidR="00E42874" w:rsidRDefault="00E42874">
      <w:pPr>
        <w:pStyle w:val="p0"/>
        <w:spacing w:line="586" w:lineRule="atLeast"/>
        <w:jc w:val="center"/>
        <w:rPr>
          <w:rFonts w:ascii="宋体"/>
          <w:color w:val="000000" w:themeColor="text1"/>
          <w:sz w:val="28"/>
          <w:szCs w:val="28"/>
        </w:rPr>
      </w:pPr>
    </w:p>
    <w:p w:rsidR="00E42874" w:rsidRDefault="00E42874">
      <w:pPr>
        <w:pStyle w:val="p0"/>
        <w:spacing w:line="586" w:lineRule="atLeast"/>
        <w:rPr>
          <w:rFonts w:ascii="宋体"/>
          <w:color w:val="000000" w:themeColor="text1"/>
          <w:sz w:val="28"/>
          <w:szCs w:val="28"/>
        </w:rPr>
      </w:pPr>
    </w:p>
    <w:p w:rsidR="00E42874" w:rsidRDefault="00E42874">
      <w:pPr>
        <w:pStyle w:val="p0"/>
        <w:spacing w:line="586" w:lineRule="atLeast"/>
        <w:jc w:val="center"/>
        <w:rPr>
          <w:rFonts w:ascii="宋体"/>
          <w:color w:val="000000" w:themeColor="text1"/>
          <w:sz w:val="28"/>
          <w:szCs w:val="28"/>
        </w:rPr>
      </w:pPr>
    </w:p>
    <w:p w:rsidR="00E42874" w:rsidRDefault="00E42874">
      <w:pPr>
        <w:pStyle w:val="p0"/>
        <w:spacing w:line="586" w:lineRule="atLeast"/>
        <w:jc w:val="left"/>
        <w:rPr>
          <w:rFonts w:ascii="宋体"/>
          <w:color w:val="000000" w:themeColor="text1"/>
          <w:sz w:val="28"/>
          <w:szCs w:val="28"/>
        </w:rPr>
      </w:pPr>
    </w:p>
    <w:p w:rsidR="00E42874" w:rsidRDefault="00AA197F">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附注：</w:t>
      </w:r>
    </w:p>
    <w:p w:rsidR="00E42874" w:rsidRDefault="00AA197F">
      <w:pPr>
        <w:pStyle w:val="p0"/>
        <w:spacing w:line="586" w:lineRule="atLeast"/>
        <w:ind w:firstLineChars="200" w:firstLine="560"/>
        <w:jc w:val="left"/>
        <w:rPr>
          <w:rFonts w:ascii="宋体"/>
          <w:color w:val="000000" w:themeColor="text1"/>
          <w:sz w:val="28"/>
          <w:szCs w:val="28"/>
        </w:rPr>
      </w:pPr>
      <w:r>
        <w:rPr>
          <w:rFonts w:ascii="宋体" w:hAnsi="宋体" w:hint="eastAsia"/>
          <w:color w:val="000000" w:themeColor="text1"/>
          <w:sz w:val="28"/>
          <w:szCs w:val="28"/>
        </w:rPr>
        <w:t>①企事业单位、机关、团体的主要负责人为本单位的法定代表人；</w:t>
      </w:r>
    </w:p>
    <w:p w:rsidR="00E42874" w:rsidRDefault="00AA197F">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②法定代表人办公地点：；</w:t>
      </w:r>
    </w:p>
    <w:p w:rsidR="00E42874" w:rsidRDefault="00AA197F">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③法定代表人身份证号码：；</w:t>
      </w:r>
    </w:p>
    <w:p w:rsidR="00E42874" w:rsidRDefault="00AA197F">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④法定代表人联系电话：。</w:t>
      </w:r>
    </w:p>
    <w:p w:rsidR="00E42874" w:rsidRDefault="00AA197F">
      <w:pPr>
        <w:pStyle w:val="a7"/>
        <w:rPr>
          <w:rFonts w:ascii="黑体" w:eastAsia="黑体"/>
          <w:color w:val="000000" w:themeColor="text1"/>
        </w:rPr>
      </w:pPr>
      <w:r>
        <w:rPr>
          <w:rFonts w:ascii="Dotum" w:eastAsia="Dotum" w:cs="Dotum"/>
          <w:color w:val="000000" w:themeColor="text1"/>
          <w:sz w:val="44"/>
          <w:szCs w:val="44"/>
        </w:rPr>
        <w:br w:type="page"/>
      </w:r>
      <w:bookmarkStart w:id="17" w:name="_Toc3391978"/>
      <w:bookmarkStart w:id="18" w:name="_Toc3391749"/>
      <w:r>
        <w:rPr>
          <w:rFonts w:ascii="黑体" w:eastAsia="黑体" w:hint="eastAsia"/>
          <w:color w:val="000000" w:themeColor="text1"/>
        </w:rPr>
        <w:lastRenderedPageBreak/>
        <w:t>授权委托书</w:t>
      </w:r>
      <w:bookmarkEnd w:id="17"/>
      <w:bookmarkEnd w:id="18"/>
    </w:p>
    <w:tbl>
      <w:tblPr>
        <w:tblW w:w="9080" w:type="dxa"/>
        <w:tblInd w:w="108" w:type="dxa"/>
        <w:tblLayout w:type="fixed"/>
        <w:tblCellMar>
          <w:left w:w="0" w:type="dxa"/>
          <w:right w:w="0" w:type="dxa"/>
        </w:tblCellMar>
        <w:tblLook w:val="04A0"/>
      </w:tblPr>
      <w:tblGrid>
        <w:gridCol w:w="1573"/>
        <w:gridCol w:w="2973"/>
        <w:gridCol w:w="1566"/>
        <w:gridCol w:w="2968"/>
      </w:tblGrid>
      <w:tr w:rsidR="00E42874">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E42874" w:rsidRDefault="00AA197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E42874" w:rsidRDefault="00AA197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受托人</w:t>
            </w:r>
          </w:p>
        </w:tc>
      </w:tr>
      <w:tr w:rsidR="00E42874">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A197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E42874" w:rsidRDefault="00AA197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A197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E42874" w:rsidRDefault="00AA197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A197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E42874" w:rsidRDefault="00AA197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A197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E42874" w:rsidRDefault="00AA197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A197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E42874" w:rsidRDefault="00AA197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E42874" w:rsidRDefault="00AA197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E42874" w:rsidRDefault="00AA197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E42874" w:rsidRDefault="00AA197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E42874" w:rsidRDefault="00AA197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r>
      <w:tr w:rsidR="00E42874">
        <w:trPr>
          <w:trHeight w:val="44"/>
        </w:trPr>
        <w:tc>
          <w:tcPr>
            <w:tcW w:w="1573" w:type="dxa"/>
            <w:vMerge/>
            <w:tcBorders>
              <w:top w:val="nil"/>
              <w:left w:val="single" w:sz="12" w:space="0" w:color="000000"/>
              <w:bottom w:val="single" w:sz="12" w:space="0" w:color="000000"/>
              <w:right w:val="single" w:sz="12" w:space="0" w:color="000000"/>
            </w:tcBorders>
            <w:vAlign w:val="center"/>
          </w:tcPr>
          <w:p w:rsidR="00E42874" w:rsidRDefault="00E42874">
            <w:pPr>
              <w:widowControl/>
              <w:spacing w:line="400" w:lineRule="exact"/>
              <w:jc w:val="left"/>
              <w:rPr>
                <w:rFonts w:ascii="仿宋_GB2312" w:eastAsia="仿宋_GB2312"/>
                <w:color w:val="000000" w:themeColor="text1"/>
                <w:kern w:val="0"/>
                <w:sz w:val="24"/>
              </w:rPr>
            </w:pP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vMerge/>
            <w:tcBorders>
              <w:top w:val="nil"/>
              <w:left w:val="nil"/>
              <w:bottom w:val="single" w:sz="12" w:space="0" w:color="000000"/>
              <w:right w:val="single" w:sz="12" w:space="0" w:color="000000"/>
            </w:tcBorders>
            <w:vAlign w:val="center"/>
          </w:tcPr>
          <w:p w:rsidR="00E42874" w:rsidRDefault="00E42874">
            <w:pPr>
              <w:widowControl/>
              <w:spacing w:line="400" w:lineRule="exact"/>
              <w:jc w:val="left"/>
              <w:rPr>
                <w:rFonts w:ascii="仿宋_GB2312" w:eastAsia="仿宋_GB2312"/>
                <w:color w:val="000000" w:themeColor="text1"/>
                <w:kern w:val="0"/>
                <w:sz w:val="24"/>
              </w:rPr>
            </w:pP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DA2978" w:rsidRDefault="00DA2978" w:rsidP="00DA2978">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本人授权（受托人）代表本人参加  </w:t>
            </w:r>
            <w:r>
              <w:rPr>
                <w:rFonts w:ascii="仿宋_GB2312" w:eastAsia="仿宋_GB2312" w:hAnsi="宋体" w:cs="宋体" w:hint="eastAsia"/>
                <w:i/>
                <w:color w:val="000000" w:themeColor="text1"/>
                <w:sz w:val="28"/>
                <w:szCs w:val="28"/>
                <w:u w:val="single"/>
              </w:rPr>
              <w:t>年  月  日</w:t>
            </w:r>
            <w:r>
              <w:rPr>
                <w:rFonts w:ascii="仿宋_GB2312" w:eastAsia="仿宋_GB2312" w:hint="eastAsia"/>
                <w:color w:val="000000" w:themeColor="text1"/>
                <w:kern w:val="0"/>
                <w:sz w:val="24"/>
              </w:rPr>
              <w:t>在达州市通川区西外金兰路永祥街</w:t>
            </w:r>
            <w:r>
              <w:rPr>
                <w:rFonts w:ascii="仿宋_GB2312" w:eastAsia="仿宋_GB2312"/>
                <w:color w:val="000000" w:themeColor="text1"/>
                <w:kern w:val="0"/>
                <w:sz w:val="24"/>
              </w:rPr>
              <w:t>68</w:t>
            </w:r>
            <w:r>
              <w:rPr>
                <w:rFonts w:ascii="仿宋_GB2312" w:eastAsia="仿宋_GB2312" w:hint="eastAsia"/>
                <w:color w:val="000000" w:themeColor="text1"/>
                <w:kern w:val="0"/>
                <w:sz w:val="24"/>
              </w:rPr>
              <w:t>号市公共资源交易服务中心举行的           地块国有建设用地使用权拍卖出让活动，代表本人签订《成交确认书》、《国有建设用地使用权出让合同》等具有法律意义的文件、凭据等。</w:t>
            </w:r>
          </w:p>
          <w:p w:rsidR="00DA2978" w:rsidRDefault="00DA2978" w:rsidP="00DA2978">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受托人在该地块拍卖出让活动中所做出的承诺、签订的合同或文件，本人均予以承认，并承担由此产生的法律后果。</w:t>
            </w:r>
          </w:p>
          <w:p w:rsidR="00DA2978" w:rsidRDefault="00DA2978" w:rsidP="00DA2978">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委托人（签名）：</w:t>
            </w:r>
          </w:p>
          <w:p w:rsidR="00E42874" w:rsidRDefault="00DA2978" w:rsidP="00DA2978">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年  月  日</w:t>
            </w:r>
          </w:p>
        </w:tc>
      </w:tr>
      <w:tr w:rsidR="00E42874">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A197F">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备</w:t>
            </w:r>
          </w:p>
          <w:p w:rsidR="00E42874" w:rsidRDefault="00E42874">
            <w:pPr>
              <w:widowControl/>
              <w:spacing w:line="400" w:lineRule="exact"/>
              <w:ind w:left="1" w:firstLine="238"/>
              <w:rPr>
                <w:rFonts w:ascii="仿宋_GB2312" w:eastAsia="仿宋_GB2312"/>
                <w:color w:val="000000" w:themeColor="text1"/>
                <w:kern w:val="0"/>
                <w:sz w:val="24"/>
              </w:rPr>
            </w:pPr>
          </w:p>
          <w:p w:rsidR="00E42874" w:rsidRDefault="00AA197F">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E42874" w:rsidRDefault="00E42874">
            <w:pPr>
              <w:widowControl/>
              <w:spacing w:line="400" w:lineRule="exact"/>
              <w:ind w:left="1"/>
              <w:rPr>
                <w:rFonts w:ascii="仿宋_GB2312" w:eastAsia="仿宋_GB2312"/>
                <w:color w:val="000000" w:themeColor="text1"/>
                <w:kern w:val="0"/>
                <w:sz w:val="24"/>
              </w:rPr>
            </w:pPr>
          </w:p>
          <w:p w:rsidR="00E42874" w:rsidRDefault="00AA197F">
            <w:pPr>
              <w:widowControl/>
              <w:spacing w:line="400" w:lineRule="exact"/>
              <w:ind w:left="1"/>
              <w:rPr>
                <w:rFonts w:ascii="仿宋_GB2312" w:eastAsia="仿宋_GB2312"/>
                <w:color w:val="000000" w:themeColor="text1"/>
                <w:kern w:val="0"/>
                <w:sz w:val="24"/>
              </w:rPr>
            </w:pPr>
            <w:r>
              <w:rPr>
                <w:rFonts w:ascii="仿宋_GB2312" w:eastAsia="仿宋_GB2312" w:hint="eastAsia"/>
                <w:color w:val="000000" w:themeColor="text1"/>
                <w:kern w:val="0"/>
                <w:sz w:val="24"/>
              </w:rPr>
              <w:t>兹证明本委托书确系本单位法定代表人亲自签定</w:t>
            </w:r>
          </w:p>
          <w:p w:rsidR="00E42874" w:rsidRDefault="00E42874">
            <w:pPr>
              <w:widowControl/>
              <w:spacing w:line="400" w:lineRule="exact"/>
              <w:ind w:left="1"/>
              <w:jc w:val="center"/>
              <w:rPr>
                <w:rFonts w:ascii="仿宋_GB2312" w:eastAsia="仿宋_GB2312"/>
                <w:color w:val="000000" w:themeColor="text1"/>
                <w:kern w:val="0"/>
                <w:sz w:val="24"/>
              </w:rPr>
            </w:pPr>
          </w:p>
          <w:p w:rsidR="00E42874" w:rsidRDefault="00E42874">
            <w:pPr>
              <w:widowControl/>
              <w:spacing w:line="400" w:lineRule="exact"/>
              <w:ind w:left="1"/>
              <w:jc w:val="center"/>
              <w:rPr>
                <w:rFonts w:ascii="仿宋_GB2312" w:eastAsia="仿宋_GB2312"/>
                <w:color w:val="000000" w:themeColor="text1"/>
                <w:kern w:val="0"/>
                <w:sz w:val="24"/>
              </w:rPr>
            </w:pPr>
          </w:p>
          <w:p w:rsidR="00E42874" w:rsidRDefault="00AA197F">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ascii="仿宋_GB2312" w:eastAsia="仿宋_GB2312" w:hint="eastAsia"/>
                <w:color w:val="000000" w:themeColor="text1"/>
                <w:kern w:val="0"/>
                <w:sz w:val="24"/>
              </w:rPr>
              <w:t>单位公章：</w:t>
            </w:r>
          </w:p>
          <w:p w:rsidR="00E42874" w:rsidRDefault="00E42874">
            <w:pPr>
              <w:widowControl/>
              <w:spacing w:line="400" w:lineRule="exact"/>
              <w:ind w:left="1"/>
              <w:rPr>
                <w:rFonts w:ascii="仿宋_GB2312" w:eastAsia="仿宋_GB2312"/>
                <w:color w:val="000000" w:themeColor="text1"/>
                <w:kern w:val="0"/>
                <w:sz w:val="24"/>
              </w:rPr>
            </w:pPr>
          </w:p>
          <w:p w:rsidR="00E42874" w:rsidRDefault="00AA197F">
            <w:pPr>
              <w:widowControl/>
              <w:spacing w:line="400" w:lineRule="exact"/>
              <w:ind w:left="1" w:right="480" w:firstLineChars="1950" w:firstLine="4680"/>
              <w:rPr>
                <w:rFonts w:ascii="仿宋_GB2312" w:eastAsia="仿宋_GB2312"/>
                <w:color w:val="000000" w:themeColor="text1"/>
                <w:kern w:val="0"/>
                <w:sz w:val="24"/>
              </w:rPr>
            </w:pPr>
            <w:r>
              <w:rPr>
                <w:rFonts w:ascii="仿宋_GB2312" w:eastAsia="仿宋_GB2312" w:hint="eastAsia"/>
                <w:color w:val="000000" w:themeColor="text1"/>
                <w:kern w:val="0"/>
                <w:sz w:val="24"/>
              </w:rPr>
              <w:t>年月日</w:t>
            </w:r>
          </w:p>
        </w:tc>
      </w:tr>
    </w:tbl>
    <w:p w:rsidR="00E42874" w:rsidRDefault="00E42874">
      <w:pPr>
        <w:pStyle w:val="p0"/>
        <w:spacing w:line="760" w:lineRule="exact"/>
        <w:ind w:left="0"/>
        <w:jc w:val="center"/>
        <w:rPr>
          <w:rFonts w:ascii="方正小标宋简体" w:eastAsia="方正小标宋简体" w:hAnsi="宋体"/>
          <w:color w:val="000000" w:themeColor="text1"/>
          <w:spacing w:val="-5"/>
          <w:kern w:val="2"/>
          <w:sz w:val="44"/>
          <w:szCs w:val="44"/>
        </w:rPr>
      </w:pPr>
    </w:p>
    <w:p w:rsidR="00E42874" w:rsidRDefault="00AA197F">
      <w:pPr>
        <w:pStyle w:val="a7"/>
        <w:rPr>
          <w:rFonts w:ascii="黑体" w:eastAsia="黑体"/>
          <w:color w:val="000000" w:themeColor="text1"/>
        </w:rPr>
      </w:pPr>
      <w:bookmarkStart w:id="19" w:name="_Toc3391979"/>
      <w:bookmarkStart w:id="20" w:name="_Toc3391750"/>
      <w:r>
        <w:rPr>
          <w:rFonts w:ascii="黑体" w:eastAsia="黑体" w:hint="eastAsia"/>
          <w:color w:val="000000" w:themeColor="text1"/>
        </w:rPr>
        <w:lastRenderedPageBreak/>
        <w:t>成交确认书</w:t>
      </w:r>
      <w:bookmarkEnd w:id="19"/>
      <w:bookmarkEnd w:id="20"/>
    </w:p>
    <w:p w:rsidR="00E42874" w:rsidRDefault="00AA197F">
      <w:pPr>
        <w:pStyle w:val="a7"/>
        <w:rPr>
          <w:b w:val="0"/>
          <w:color w:val="000000" w:themeColor="text1"/>
          <w:sz w:val="44"/>
          <w:szCs w:val="44"/>
        </w:rPr>
      </w:pPr>
      <w:r>
        <w:rPr>
          <w:rFonts w:ascii="仿宋_GB2312" w:eastAsia="仿宋_GB2312" w:hAnsi="仿宋" w:hint="eastAsia"/>
          <w:b w:val="0"/>
          <w:color w:val="000000" w:themeColor="text1"/>
          <w:w w:val="90"/>
          <w:kern w:val="0"/>
          <w:sz w:val="30"/>
          <w:szCs w:val="30"/>
        </w:rPr>
        <w:t>达市公交地拍确（</w:t>
      </w:r>
      <w:r>
        <w:rPr>
          <w:rFonts w:ascii="仿宋_GB2312" w:eastAsia="仿宋_GB2312" w:hAnsi="仿宋"/>
          <w:b w:val="0"/>
          <w:color w:val="000000" w:themeColor="text1"/>
          <w:w w:val="90"/>
          <w:kern w:val="0"/>
          <w:sz w:val="30"/>
          <w:szCs w:val="30"/>
        </w:rPr>
        <w:t>2019</w:t>
      </w:r>
      <w:r>
        <w:rPr>
          <w:rFonts w:ascii="仿宋_GB2312" w:eastAsia="仿宋_GB2312" w:hAnsi="仿宋" w:hint="eastAsia"/>
          <w:b w:val="0"/>
          <w:color w:val="000000" w:themeColor="text1"/>
          <w:w w:val="90"/>
          <w:kern w:val="0"/>
          <w:sz w:val="30"/>
          <w:szCs w:val="30"/>
        </w:rPr>
        <w:t>）号</w:t>
      </w:r>
    </w:p>
    <w:p w:rsidR="00E42874" w:rsidRDefault="00E42874">
      <w:pPr>
        <w:pStyle w:val="p0"/>
        <w:spacing w:line="480" w:lineRule="exact"/>
        <w:ind w:left="0"/>
        <w:rPr>
          <w:rFonts w:ascii="黑体" w:eastAsia="黑体"/>
          <w:b/>
          <w:bCs/>
          <w:color w:val="000000" w:themeColor="text1"/>
          <w:spacing w:val="28"/>
          <w:sz w:val="18"/>
          <w:szCs w:val="18"/>
        </w:rPr>
      </w:pPr>
    </w:p>
    <w:p w:rsidR="00E42874" w:rsidRDefault="00AA197F">
      <w:pPr>
        <w:pStyle w:val="p0"/>
        <w:spacing w:line="560" w:lineRule="exact"/>
        <w:ind w:left="0" w:firstLine="570"/>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在</w:t>
      </w:r>
      <w:r w:rsidR="00DA2978">
        <w:rPr>
          <w:rFonts w:ascii="仿宋_GB2312" w:eastAsia="仿宋_GB2312" w:hAnsi="仿宋" w:hint="eastAsia"/>
          <w:color w:val="000000" w:themeColor="text1"/>
          <w:w w:val="90"/>
          <w:sz w:val="30"/>
          <w:szCs w:val="30"/>
        </w:rPr>
        <w:t xml:space="preserve"> </w:t>
      </w:r>
      <w:r>
        <w:rPr>
          <w:rFonts w:ascii="仿宋_GB2312" w:eastAsia="仿宋_GB2312" w:hAnsi="仿宋" w:hint="eastAsia"/>
          <w:color w:val="000000" w:themeColor="text1"/>
          <w:w w:val="90"/>
          <w:sz w:val="30"/>
          <w:szCs w:val="30"/>
          <w:u w:val="single"/>
        </w:rPr>
        <w:t>年</w:t>
      </w:r>
      <w:r w:rsidR="00DA2978">
        <w:rPr>
          <w:rFonts w:ascii="仿宋_GB2312" w:eastAsia="仿宋_GB2312" w:hAnsi="仿宋" w:hint="eastAsia"/>
          <w:color w:val="000000" w:themeColor="text1"/>
          <w:w w:val="90"/>
          <w:sz w:val="30"/>
          <w:szCs w:val="30"/>
          <w:u w:val="single"/>
        </w:rPr>
        <w:t xml:space="preserve"> </w:t>
      </w:r>
      <w:r>
        <w:rPr>
          <w:rFonts w:ascii="仿宋_GB2312" w:eastAsia="仿宋_GB2312" w:hAnsi="仿宋" w:hint="eastAsia"/>
          <w:color w:val="000000" w:themeColor="text1"/>
          <w:w w:val="90"/>
          <w:sz w:val="30"/>
          <w:szCs w:val="30"/>
          <w:u w:val="single"/>
        </w:rPr>
        <w:t>月</w:t>
      </w:r>
      <w:r w:rsidR="00DA2978">
        <w:rPr>
          <w:rFonts w:ascii="仿宋_GB2312" w:eastAsia="仿宋_GB2312" w:hAnsi="仿宋" w:hint="eastAsia"/>
          <w:color w:val="000000" w:themeColor="text1"/>
          <w:w w:val="90"/>
          <w:sz w:val="30"/>
          <w:szCs w:val="30"/>
          <w:u w:val="single"/>
        </w:rPr>
        <w:t xml:space="preserve"> </w:t>
      </w:r>
      <w:r>
        <w:rPr>
          <w:rFonts w:ascii="仿宋_GB2312" w:eastAsia="仿宋_GB2312" w:hAnsi="仿宋" w:hint="eastAsia"/>
          <w:color w:val="000000" w:themeColor="text1"/>
          <w:w w:val="90"/>
          <w:sz w:val="30"/>
          <w:szCs w:val="30"/>
          <w:u w:val="single"/>
        </w:rPr>
        <w:t>日</w:t>
      </w:r>
      <w:r>
        <w:rPr>
          <w:rFonts w:ascii="仿宋_GB2312" w:eastAsia="仿宋_GB2312" w:hAnsi="仿宋" w:hint="eastAsia"/>
          <w:color w:val="000000" w:themeColor="text1"/>
          <w:w w:val="90"/>
          <w:sz w:val="30"/>
          <w:szCs w:val="30"/>
        </w:rPr>
        <w:t>（地点）举办的国有建设用地使用权拍卖出让活动中，（竞得人）竞得地块国有建设用地使用权。现将有关事项确认如下：</w:t>
      </w:r>
    </w:p>
    <w:p w:rsidR="00E42874" w:rsidRDefault="00AA197F">
      <w:pPr>
        <w:pStyle w:val="p0"/>
        <w:spacing w:line="560" w:lineRule="exact"/>
        <w:ind w:left="0" w:firstLine="570"/>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一、该地块成交单价为每亩万元（大写）（￥），成交总价为万元（大写）（￥），面积为亩。</w:t>
      </w:r>
    </w:p>
    <w:p w:rsidR="00E42874" w:rsidRDefault="00AA197F">
      <w:pPr>
        <w:pStyle w:val="p0"/>
        <w:spacing w:line="560" w:lineRule="exact"/>
        <w:ind w:left="0" w:firstLine="570"/>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二、竞得人缴纳的竞买保证金，自动转做受让地块的定金。</w:t>
      </w:r>
    </w:p>
    <w:p w:rsidR="00E42874" w:rsidRDefault="00AA197F">
      <w:pPr>
        <w:pStyle w:val="p0"/>
        <w:spacing w:line="560" w:lineRule="exact"/>
        <w:ind w:left="0" w:firstLineChars="200" w:firstLine="539"/>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三、竞得人应在</w:t>
      </w:r>
      <w:r>
        <w:rPr>
          <w:rFonts w:ascii="仿宋_GB2312" w:eastAsia="仿宋_GB2312" w:hAnsi="仿宋" w:hint="eastAsia"/>
          <w:color w:val="000000" w:themeColor="text1"/>
          <w:w w:val="90"/>
          <w:sz w:val="30"/>
          <w:szCs w:val="30"/>
          <w:u w:val="single"/>
        </w:rPr>
        <w:t>年月日</w:t>
      </w:r>
      <w:r>
        <w:rPr>
          <w:rFonts w:ascii="仿宋_GB2312" w:eastAsia="仿宋_GB2312" w:hAnsi="仿宋" w:hint="eastAsia"/>
          <w:color w:val="000000" w:themeColor="text1"/>
          <w:w w:val="90"/>
          <w:sz w:val="30"/>
          <w:szCs w:val="30"/>
        </w:rPr>
        <w:t>之前，持本《成交确认书》到（地点）与（出让人）签订《国有建设用地使用权出让合同》。不按期签订《国有建设用地使用权出让合同》的，视为竞得人放弃竞得资格，竞得人须承担相应法律责任。</w:t>
      </w:r>
    </w:p>
    <w:p w:rsidR="00E42874" w:rsidRDefault="00AA197F">
      <w:pPr>
        <w:pStyle w:val="p0"/>
        <w:spacing w:line="560" w:lineRule="exact"/>
        <w:ind w:left="0" w:firstLineChars="200" w:firstLine="539"/>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本《成交确认书》一式肆份，拍卖人执壹份，出让人执壹份，竞得人执贰份。</w:t>
      </w:r>
    </w:p>
    <w:p w:rsidR="00E42874" w:rsidRDefault="00AA197F">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拍卖人：</w:t>
      </w:r>
      <w:r>
        <w:rPr>
          <w:rFonts w:ascii="仿宋_GB2312" w:eastAsia="仿宋_GB2312" w:hAnsi="仿宋" w:hint="eastAsia"/>
          <w:color w:val="000000" w:themeColor="text1"/>
          <w:w w:val="80"/>
          <w:sz w:val="30"/>
          <w:szCs w:val="30"/>
        </w:rPr>
        <w:t>达州市公共资源交易服务中心</w:t>
      </w:r>
      <w:r>
        <w:rPr>
          <w:rFonts w:ascii="仿宋_GB2312" w:eastAsia="仿宋_GB2312" w:hAnsi="仿宋" w:hint="eastAsia"/>
          <w:color w:val="000000" w:themeColor="text1"/>
          <w:w w:val="90"/>
          <w:sz w:val="30"/>
          <w:szCs w:val="30"/>
        </w:rPr>
        <w:t>竞得人：</w:t>
      </w:r>
    </w:p>
    <w:p w:rsidR="00E42874" w:rsidRDefault="00AA197F">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法定代表人：法定代表人：公证员：</w:t>
      </w:r>
    </w:p>
    <w:p w:rsidR="00E42874" w:rsidRDefault="00E42874">
      <w:pPr>
        <w:pStyle w:val="p0"/>
        <w:spacing w:line="560" w:lineRule="exact"/>
        <w:ind w:left="0"/>
        <w:jc w:val="left"/>
        <w:rPr>
          <w:rFonts w:ascii="仿宋_GB2312" w:eastAsia="仿宋_GB2312" w:hAnsi="仿宋"/>
          <w:color w:val="000000" w:themeColor="text1"/>
          <w:w w:val="90"/>
          <w:sz w:val="30"/>
          <w:szCs w:val="30"/>
        </w:rPr>
      </w:pPr>
    </w:p>
    <w:p w:rsidR="00E42874" w:rsidRDefault="00AA197F">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委托代理人：委托代理人：联系电话：</w:t>
      </w:r>
    </w:p>
    <w:p w:rsidR="00E42874" w:rsidRDefault="00E42874">
      <w:pPr>
        <w:pStyle w:val="p0"/>
        <w:spacing w:line="560" w:lineRule="exact"/>
        <w:ind w:left="0"/>
        <w:jc w:val="left"/>
        <w:rPr>
          <w:rFonts w:ascii="仿宋_GB2312" w:eastAsia="仿宋_GB2312" w:hAnsi="仿宋"/>
          <w:color w:val="000000" w:themeColor="text1"/>
          <w:w w:val="90"/>
          <w:sz w:val="30"/>
          <w:szCs w:val="30"/>
        </w:rPr>
      </w:pPr>
    </w:p>
    <w:p w:rsidR="00E42874" w:rsidRDefault="00AA197F">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联系电话：</w:t>
      </w:r>
      <w:r>
        <w:rPr>
          <w:rFonts w:ascii="仿宋_GB2312" w:eastAsia="仿宋_GB2312" w:hAnsi="仿宋"/>
          <w:color w:val="000000" w:themeColor="text1"/>
          <w:w w:val="90"/>
          <w:sz w:val="30"/>
          <w:szCs w:val="30"/>
          <w:u w:val="single"/>
        </w:rPr>
        <w:t>0818-</w:t>
      </w:r>
      <w:r>
        <w:rPr>
          <w:rFonts w:ascii="仿宋_GB2312" w:eastAsia="仿宋_GB2312" w:hAnsi="仿宋" w:hint="eastAsia"/>
          <w:color w:val="000000" w:themeColor="text1"/>
          <w:w w:val="90"/>
          <w:sz w:val="30"/>
          <w:szCs w:val="30"/>
        </w:rPr>
        <w:t>联系电话：</w:t>
      </w:r>
    </w:p>
    <w:p w:rsidR="00E42874" w:rsidRDefault="00AA197F">
      <w:pPr>
        <w:pStyle w:val="p0"/>
        <w:spacing w:line="560" w:lineRule="exact"/>
        <w:ind w:left="0"/>
        <w:jc w:val="left"/>
        <w:rPr>
          <w:rFonts w:ascii="仿宋_GB2312" w:eastAsia="仿宋_GB2312" w:hAnsi="仿宋"/>
          <w:color w:val="000000" w:themeColor="text1"/>
          <w:sz w:val="32"/>
          <w:szCs w:val="32"/>
        </w:rPr>
        <w:sectPr w:rsidR="00E42874">
          <w:pgSz w:w="11906" w:h="16838"/>
          <w:pgMar w:top="1418" w:right="1418" w:bottom="1418" w:left="1701" w:header="851" w:footer="992" w:gutter="0"/>
          <w:cols w:space="425"/>
          <w:docGrid w:type="lines" w:linePitch="312"/>
        </w:sectPr>
      </w:pPr>
      <w:r>
        <w:rPr>
          <w:rFonts w:ascii="仿宋_GB2312" w:eastAsia="仿宋_GB2312" w:hAnsi="仿宋" w:hint="eastAsia"/>
          <w:color w:val="000000" w:themeColor="text1"/>
          <w:w w:val="90"/>
          <w:sz w:val="30"/>
          <w:szCs w:val="30"/>
        </w:rPr>
        <w:t>签定时间：年</w:t>
      </w:r>
      <w:r>
        <w:rPr>
          <w:rFonts w:ascii="仿宋_GB2312" w:eastAsia="仿宋_GB2312" w:hAnsi="仿宋" w:hint="eastAsia"/>
          <w:color w:val="000000" w:themeColor="text1"/>
          <w:sz w:val="32"/>
          <w:szCs w:val="32"/>
        </w:rPr>
        <w:t>月日</w:t>
      </w:r>
    </w:p>
    <w:p w:rsidR="00E42874" w:rsidRDefault="00E42874">
      <w:pPr>
        <w:pStyle w:val="p0"/>
        <w:spacing w:line="600" w:lineRule="exact"/>
        <w:ind w:left="0"/>
        <w:rPr>
          <w:color w:val="000000" w:themeColor="text1"/>
        </w:rPr>
      </w:pPr>
    </w:p>
    <w:p w:rsidR="00E42874" w:rsidRDefault="002776DB">
      <w:pPr>
        <w:pStyle w:val="p0"/>
        <w:spacing w:line="600" w:lineRule="exact"/>
        <w:rPr>
          <w:rFonts w:ascii="宋体"/>
          <w:color w:val="000000" w:themeColor="text1"/>
          <w:w w:val="90"/>
          <w:sz w:val="32"/>
          <w:szCs w:val="32"/>
        </w:rPr>
      </w:pPr>
      <w:r w:rsidRPr="002776DB">
        <w:rPr>
          <w:noProof/>
          <w:color w:val="000000" w:themeColor="text1"/>
        </w:rPr>
        <w:pict>
          <v:shape id="AutoShape 6" o:spid="_x0000_s1030" style="position:absolute;left:0;text-align:left;margin-left:0;margin-top:0;width:50pt;height:50pt;z-index:251658240;visibility:hidden" coordsize="635000,635000" o:spt="100" o:gfxdata="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8fQkLNEAAAAFAQAADwAAAAAAAAABACAAAAAiAAAAZHJzL2Rvd25yZXYueG1sUEsBAhQAFAAAAAgA&#10;h07iQMDkTBBlAgAAHQUAAA4AAAAAAAAAAQAgAAAAIAEAAGRycy9lMm9Eb2MueG1sUEsFBgAAAAAG&#10;AAYAWQEAAPcFAAAAAA==&#10;" adj="0,,0" path="">
            <v:stroke joinstyle="round"/>
            <v:formulas/>
            <v:path o:connecttype="segments"/>
            <o:lock v:ext="edit" selection="t"/>
          </v:shape>
        </w:pict>
      </w:r>
      <w:r w:rsidR="00AA197F">
        <w:rPr>
          <w:rFonts w:ascii="黑体" w:eastAsia="黑体" w:hAnsi="宋体" w:cs="黑体"/>
          <w:noProof/>
          <w:color w:val="000000" w:themeColor="text1"/>
          <w:sz w:val="36"/>
          <w:szCs w:val="36"/>
        </w:rPr>
        <w:drawing>
          <wp:inline distT="0" distB="0" distL="0" distR="0">
            <wp:extent cx="1592580" cy="381000"/>
            <wp:effectExtent l="0" t="0" r="7620" b="0"/>
            <wp:docPr id="2"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300000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592580" cy="381000"/>
                    </a:xfrm>
                    <a:prstGeom prst="rect">
                      <a:avLst/>
                    </a:prstGeom>
                    <a:solidFill>
                      <a:srgbClr val="FFFFFF"/>
                    </a:solidFill>
                    <a:ln>
                      <a:noFill/>
                    </a:ln>
                  </pic:spPr>
                </pic:pic>
              </a:graphicData>
            </a:graphic>
          </wp:inline>
        </w:drawing>
      </w:r>
    </w:p>
    <w:p w:rsidR="00E42874" w:rsidRDefault="00AA197F">
      <w:pPr>
        <w:pStyle w:val="a3"/>
        <w:wordWrap w:val="0"/>
        <w:jc w:val="right"/>
        <w:rPr>
          <w:rFonts w:hAnsi="宋体"/>
          <w:color w:val="000000" w:themeColor="text1"/>
        </w:rPr>
      </w:pPr>
      <w:r>
        <w:rPr>
          <w:rFonts w:hAnsi="宋体" w:hint="eastAsia"/>
          <w:color w:val="000000" w:themeColor="text1"/>
        </w:rPr>
        <w:t>电子监管号：</w:t>
      </w:r>
    </w:p>
    <w:p w:rsidR="00E42874" w:rsidRDefault="00E42874">
      <w:pPr>
        <w:pStyle w:val="a3"/>
        <w:rPr>
          <w:color w:val="000000" w:themeColor="text1"/>
        </w:rPr>
      </w:pPr>
    </w:p>
    <w:p w:rsidR="00E42874" w:rsidRDefault="00AA197F">
      <w:pPr>
        <w:pStyle w:val="a3"/>
        <w:rPr>
          <w:rFonts w:ascii="黑体" w:eastAsia="黑体" w:hAnsi="黑体"/>
          <w:color w:val="000000" w:themeColor="text1"/>
        </w:rPr>
      </w:pPr>
      <w:r>
        <w:rPr>
          <w:rFonts w:ascii="黑体" w:eastAsia="黑体" w:hAnsi="黑体" w:hint="eastAsia"/>
          <w:color w:val="000000" w:themeColor="text1"/>
        </w:rPr>
        <w:t>（样本）</w:t>
      </w:r>
    </w:p>
    <w:p w:rsidR="00E42874" w:rsidRDefault="00E42874">
      <w:pPr>
        <w:pStyle w:val="a3"/>
        <w:rPr>
          <w:rStyle w:val="PlainTextChar"/>
          <w:rFonts w:hAnsi="宋体" w:cs="宋体"/>
          <w:color w:val="000000" w:themeColor="text1"/>
        </w:rPr>
      </w:pPr>
    </w:p>
    <w:p w:rsidR="00E42874" w:rsidRDefault="00E42874">
      <w:pPr>
        <w:pStyle w:val="a3"/>
        <w:rPr>
          <w:rStyle w:val="PlainTextChar"/>
          <w:rFonts w:hAnsi="宋体" w:cs="宋体"/>
          <w:color w:val="000000" w:themeColor="text1"/>
        </w:rPr>
      </w:pPr>
    </w:p>
    <w:p w:rsidR="00E42874" w:rsidRDefault="00AA197F">
      <w:pPr>
        <w:pStyle w:val="1"/>
        <w:jc w:val="center"/>
        <w:rPr>
          <w:rFonts w:ascii="宋体" w:eastAsia="宋体" w:hAnsi="宋体"/>
          <w:color w:val="000000" w:themeColor="text1"/>
          <w:sz w:val="18"/>
          <w:szCs w:val="18"/>
        </w:rPr>
      </w:pPr>
      <w:bookmarkStart w:id="21" w:name="_Toc3391751"/>
      <w:bookmarkStart w:id="22" w:name="_Toc3391980"/>
      <w:r>
        <w:rPr>
          <w:rFonts w:ascii="宋体" w:eastAsia="宋体" w:hAnsi="宋体" w:hint="eastAsia"/>
          <w:color w:val="000000" w:themeColor="text1"/>
        </w:rPr>
        <w:t>国有建设用地使用权出让合同</w:t>
      </w:r>
      <w:bookmarkEnd w:id="21"/>
      <w:bookmarkEnd w:id="22"/>
    </w:p>
    <w:p w:rsidR="00E42874" w:rsidRDefault="00E42874">
      <w:pPr>
        <w:pStyle w:val="a3"/>
        <w:rPr>
          <w:rFonts w:hAnsi="宋体"/>
          <w:b/>
          <w:bCs/>
          <w:color w:val="000000" w:themeColor="text1"/>
          <w:sz w:val="18"/>
          <w:szCs w:val="1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2776DB">
      <w:pPr>
        <w:pStyle w:val="a3"/>
        <w:spacing w:line="500" w:lineRule="exact"/>
        <w:jc w:val="left"/>
        <w:rPr>
          <w:rFonts w:hAnsi="宋体"/>
          <w:bCs/>
          <w:color w:val="000000" w:themeColor="text1"/>
        </w:rPr>
      </w:pPr>
      <w:r w:rsidRPr="002776DB">
        <w:rPr>
          <w:noProof/>
          <w:color w:val="000000" w:themeColor="text1"/>
        </w:rPr>
        <w:pict>
          <v:rect id="Rectangle 7" o:spid="_x0000_s1029" style="position:absolute;margin-left:319.5pt;margin-top:11.85pt;width:48.75pt;height:35.1pt;z-index:251659264"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BwW5tgAAAAJAQAADwAAAAAAAAABACAAAAAi&#10;AAAAZHJzL2Rvd25yZXYueG1sUEsBAhQAFAAAAAgAh07iQJFyqpAKAgAALgQAAA4AAAAAAAAAAQAg&#10;AAAAJwEAAGRycy9lMm9Eb2MueG1sUEsFBgAAAAAGAAYAWQEAAKMFAAAAAA==&#10;" strokecolor="white">
            <v:textbox>
              <w:txbxContent>
                <w:p w:rsidR="003466A7" w:rsidRDefault="003466A7">
                  <w:pPr>
                    <w:rPr>
                      <w:rFonts w:ascii="方正黑体_GBK" w:eastAsia="方正黑体_GBK"/>
                    </w:rPr>
                  </w:pPr>
                  <w:r>
                    <w:rPr>
                      <w:rFonts w:ascii="方正黑体_GBK" w:eastAsia="方正黑体_GBK" w:hint="eastAsia"/>
                    </w:rPr>
                    <w:t>制定</w:t>
                  </w:r>
                </w:p>
              </w:txbxContent>
            </v:textbox>
          </v:rect>
        </w:pict>
      </w:r>
      <w:r w:rsidRPr="002776DB">
        <w:rPr>
          <w:noProof/>
          <w:color w:val="000000" w:themeColor="text1"/>
        </w:rPr>
        <w:pict>
          <v:rect id="Rectangle 8" o:spid="_x0000_s1028" style="position:absolute;margin-left:36pt;margin-top:0;width:4in;height:62.4pt;z-index:251660288"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94yk1QAAAAcBAAAPAAAAAAAAAAEA&#10;IAAAACIAAABkcnMvZG93bnJldi54bWxQSwECFAAUAAAACACHTuJAH0UjYBICAAAvBAAADgAAAAAA&#10;AAABACAAAAAkAQAAZHJzL2Uyb0RvYy54bWxQSwUGAAAAAAYABgBZAQAAqAUAAAAA&#10;" strokecolor="white">
            <v:textbox>
              <w:txbxContent>
                <w:p w:rsidR="003466A7" w:rsidRDefault="003466A7">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3466A7" w:rsidRDefault="003466A7">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E42874" w:rsidRDefault="00E42874">
      <w:pPr>
        <w:pStyle w:val="a3"/>
        <w:spacing w:line="500" w:lineRule="exact"/>
        <w:jc w:val="left"/>
        <w:rPr>
          <w:rFonts w:hAnsi="宋体"/>
          <w:b/>
          <w:bCs/>
          <w:color w:val="000000" w:themeColor="text1"/>
          <w:sz w:val="36"/>
          <w:szCs w:val="36"/>
        </w:rPr>
      </w:pPr>
    </w:p>
    <w:p w:rsidR="00E42874" w:rsidRDefault="00E42874">
      <w:pPr>
        <w:pStyle w:val="a3"/>
        <w:ind w:firstLineChars="1550" w:firstLine="4960"/>
        <w:rPr>
          <w:rFonts w:hAnsi="宋体"/>
          <w:color w:val="000000" w:themeColor="text1"/>
        </w:rPr>
      </w:pPr>
    </w:p>
    <w:p w:rsidR="00E42874" w:rsidRDefault="00AA197F">
      <w:pPr>
        <w:pStyle w:val="a3"/>
        <w:wordWrap w:val="0"/>
        <w:ind w:right="640"/>
        <w:jc w:val="right"/>
        <w:rPr>
          <w:rFonts w:hAnsi="宋体"/>
          <w:color w:val="000000" w:themeColor="text1"/>
          <w:sz w:val="28"/>
          <w:szCs w:val="28"/>
          <w:u w:val="single"/>
        </w:rPr>
      </w:pPr>
      <w:r>
        <w:rPr>
          <w:rFonts w:hAnsi="宋体" w:hint="eastAsia"/>
          <w:color w:val="000000" w:themeColor="text1"/>
          <w:sz w:val="28"/>
          <w:szCs w:val="28"/>
        </w:rPr>
        <w:lastRenderedPageBreak/>
        <w:t>合同编号：</w:t>
      </w:r>
    </w:p>
    <w:p w:rsidR="00E42874" w:rsidRDefault="00AA197F">
      <w:pPr>
        <w:pStyle w:val="a3"/>
        <w:jc w:val="center"/>
        <w:rPr>
          <w:rFonts w:hAnsi="宋体"/>
          <w:color w:val="000000" w:themeColor="text1"/>
          <w:sz w:val="28"/>
          <w:szCs w:val="28"/>
        </w:rPr>
      </w:pPr>
      <w:r>
        <w:rPr>
          <w:rFonts w:hAnsi="宋体" w:cs="黑体" w:hint="eastAsia"/>
          <w:color w:val="000000" w:themeColor="text1"/>
          <w:sz w:val="28"/>
          <w:szCs w:val="28"/>
        </w:rPr>
        <w:t>国有建设用地使用权出让合同</w:t>
      </w:r>
    </w:p>
    <w:p w:rsidR="00E42874" w:rsidRDefault="00E42874">
      <w:pPr>
        <w:pStyle w:val="a3"/>
        <w:jc w:val="center"/>
        <w:rPr>
          <w:rFonts w:hAnsi="宋体"/>
          <w:color w:val="000000" w:themeColor="text1"/>
          <w:sz w:val="28"/>
          <w:szCs w:val="28"/>
        </w:rPr>
      </w:pPr>
    </w:p>
    <w:p w:rsidR="00E42874" w:rsidRDefault="00AA197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本合同双方当事人：</w:t>
      </w:r>
    </w:p>
    <w:p w:rsidR="00E42874" w:rsidRDefault="00AA197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出让人：；</w:t>
      </w:r>
    </w:p>
    <w:p w:rsidR="00E42874" w:rsidRDefault="00AA197F">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p>
    <w:p w:rsidR="00E42874" w:rsidRDefault="00AA197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645"/>
        <w:rPr>
          <w:rFonts w:hAnsi="宋体"/>
          <w:color w:val="000000" w:themeColor="text1"/>
          <w:sz w:val="28"/>
          <w:szCs w:val="28"/>
        </w:rPr>
      </w:pPr>
      <w:r>
        <w:rPr>
          <w:rFonts w:hAnsi="宋体" w:cs="仿宋_GB2312" w:hint="eastAsia"/>
          <w:color w:val="000000" w:themeColor="text1"/>
          <w:sz w:val="28"/>
          <w:szCs w:val="28"/>
        </w:rPr>
        <w:t>受让人：</w:t>
      </w:r>
    </w:p>
    <w:p w:rsidR="00E42874" w:rsidRDefault="00AA197F">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E42874">
      <w:pPr>
        <w:pStyle w:val="a3"/>
        <w:rPr>
          <w:rFonts w:hAnsi="宋体" w:cs="黑体"/>
          <w:color w:val="000000" w:themeColor="text1"/>
          <w:sz w:val="28"/>
          <w:szCs w:val="28"/>
        </w:rPr>
      </w:pPr>
    </w:p>
    <w:p w:rsidR="00E42874" w:rsidRDefault="00E42874">
      <w:pPr>
        <w:pStyle w:val="a3"/>
        <w:rPr>
          <w:rFonts w:hAnsi="宋体" w:cs="黑体"/>
          <w:color w:val="000000" w:themeColor="text1"/>
          <w:sz w:val="28"/>
          <w:szCs w:val="28"/>
        </w:rPr>
      </w:pPr>
    </w:p>
    <w:p w:rsidR="00E42874" w:rsidRDefault="00E42874">
      <w:pPr>
        <w:pStyle w:val="a3"/>
        <w:rPr>
          <w:rFonts w:hAnsi="宋体" w:cs="黑体"/>
          <w:color w:val="000000" w:themeColor="text1"/>
          <w:sz w:val="28"/>
          <w:szCs w:val="28"/>
        </w:rPr>
      </w:pPr>
    </w:p>
    <w:p w:rsidR="00E42874" w:rsidRDefault="00E42874">
      <w:pPr>
        <w:pStyle w:val="a3"/>
        <w:jc w:val="center"/>
        <w:rPr>
          <w:rFonts w:hAnsi="宋体" w:cs="黑体"/>
          <w:color w:val="000000" w:themeColor="text1"/>
          <w:sz w:val="28"/>
          <w:szCs w:val="28"/>
        </w:rPr>
      </w:pPr>
    </w:p>
    <w:p w:rsidR="00E42874" w:rsidRDefault="00AA197F">
      <w:pPr>
        <w:pStyle w:val="a3"/>
        <w:jc w:val="center"/>
        <w:rPr>
          <w:rFonts w:hAnsi="宋体" w:cs="黑体"/>
          <w:color w:val="000000" w:themeColor="text1"/>
          <w:sz w:val="28"/>
          <w:szCs w:val="28"/>
        </w:rPr>
      </w:pPr>
      <w:r>
        <w:rPr>
          <w:rFonts w:hAnsi="宋体" w:cs="黑体" w:hint="eastAsia"/>
          <w:color w:val="000000" w:themeColor="text1"/>
          <w:sz w:val="28"/>
          <w:szCs w:val="28"/>
        </w:rPr>
        <w:lastRenderedPageBreak/>
        <w:t>第一章总则</w:t>
      </w:r>
    </w:p>
    <w:p w:rsidR="00E42874" w:rsidRDefault="00E42874">
      <w:pPr>
        <w:pStyle w:val="a3"/>
        <w:jc w:val="center"/>
        <w:rPr>
          <w:rFonts w:hAnsi="宋体" w:cs="仿宋_GB2312"/>
          <w:color w:val="000000" w:themeColor="text1"/>
          <w:sz w:val="28"/>
          <w:szCs w:val="28"/>
        </w:rPr>
      </w:pPr>
    </w:p>
    <w:p w:rsidR="00E42874" w:rsidRDefault="00AA197F">
      <w:pPr>
        <w:pStyle w:val="a3"/>
        <w:ind w:firstLineChars="196" w:firstLine="551"/>
        <w:rPr>
          <w:rFonts w:hAnsi="宋体"/>
          <w:color w:val="000000" w:themeColor="text1"/>
          <w:sz w:val="28"/>
          <w:szCs w:val="28"/>
        </w:rPr>
      </w:pPr>
      <w:r>
        <w:rPr>
          <w:rFonts w:hAnsi="宋体" w:cs="仿宋_GB2312" w:hint="eastAsia"/>
          <w:b/>
          <w:bCs/>
          <w:color w:val="000000" w:themeColor="text1"/>
          <w:sz w:val="28"/>
          <w:szCs w:val="28"/>
        </w:rPr>
        <w:t>第一条</w:t>
      </w:r>
      <w:r>
        <w:rPr>
          <w:rFonts w:hAnsi="宋体" w:cs="仿宋_GB2312" w:hint="eastAsia"/>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E42874" w:rsidRDefault="00AA197F">
      <w:pPr>
        <w:pStyle w:val="a3"/>
        <w:ind w:firstLineChars="200" w:firstLine="562"/>
        <w:rPr>
          <w:rFonts w:hAnsi="宋体" w:cs="仿宋_GB2312"/>
          <w:color w:val="000000" w:themeColor="text1"/>
          <w:sz w:val="28"/>
          <w:szCs w:val="28"/>
        </w:rPr>
      </w:pPr>
      <w:r>
        <w:rPr>
          <w:rFonts w:hAnsi="宋体" w:cs="仿宋_GB2312" w:hint="eastAsia"/>
          <w:b/>
          <w:bCs/>
          <w:color w:val="000000" w:themeColor="text1"/>
          <w:sz w:val="28"/>
          <w:szCs w:val="28"/>
        </w:rPr>
        <w:t>第二条</w:t>
      </w:r>
      <w:r>
        <w:rPr>
          <w:rFonts w:hAnsi="宋体" w:cs="仿宋_GB2312" w:hint="eastAsia"/>
          <w:color w:val="000000" w:themeColor="text1"/>
          <w:sz w:val="28"/>
          <w:szCs w:val="28"/>
        </w:rPr>
        <w:t>出让土地的所有权属中华人民共和国，出让人根据法律的授权出让国有建设用地使用权，地下资源、埋藏物不属于国有建设用地使用权出让范围。</w:t>
      </w:r>
    </w:p>
    <w:p w:rsidR="00E42874" w:rsidRDefault="00AA197F">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第三条</w:t>
      </w:r>
      <w:r>
        <w:rPr>
          <w:rFonts w:hAnsi="宋体" w:cs="仿宋_GB2312" w:hint="eastAsia"/>
          <w:color w:val="000000" w:themeColor="text1"/>
          <w:sz w:val="28"/>
          <w:szCs w:val="28"/>
        </w:rPr>
        <w:t>受让人对依法取得的国有建设用地，在出让期限内享有占有、使用、收益和依法处置的权利，有权利用该土地依法建造建筑物、构筑物及其附属设施。</w:t>
      </w:r>
    </w:p>
    <w:p w:rsidR="00E42874" w:rsidRDefault="00E42874">
      <w:pPr>
        <w:pStyle w:val="a3"/>
        <w:ind w:firstLineChars="200" w:firstLine="560"/>
        <w:rPr>
          <w:rFonts w:hAnsi="宋体"/>
          <w:color w:val="000000" w:themeColor="text1"/>
          <w:sz w:val="28"/>
          <w:szCs w:val="28"/>
        </w:rPr>
      </w:pPr>
    </w:p>
    <w:p w:rsidR="00E42874" w:rsidRDefault="00AA197F">
      <w:pPr>
        <w:pStyle w:val="a3"/>
        <w:jc w:val="center"/>
        <w:rPr>
          <w:rFonts w:hAnsi="宋体" w:cs="黑体"/>
          <w:color w:val="000000" w:themeColor="text1"/>
          <w:sz w:val="28"/>
          <w:szCs w:val="28"/>
        </w:rPr>
      </w:pPr>
      <w:r>
        <w:rPr>
          <w:rFonts w:hAnsi="宋体" w:cs="黑体" w:hint="eastAsia"/>
          <w:color w:val="000000" w:themeColor="text1"/>
          <w:sz w:val="28"/>
          <w:szCs w:val="28"/>
        </w:rPr>
        <w:t>第二章出让土地的交付与出让价款的缴纳</w:t>
      </w:r>
    </w:p>
    <w:p w:rsidR="00E42874" w:rsidRDefault="00E42874">
      <w:pPr>
        <w:pStyle w:val="a3"/>
        <w:jc w:val="center"/>
        <w:rPr>
          <w:rFonts w:hAnsi="宋体"/>
          <w:color w:val="000000" w:themeColor="text1"/>
          <w:sz w:val="28"/>
          <w:szCs w:val="28"/>
        </w:rPr>
      </w:pPr>
    </w:p>
    <w:p w:rsidR="00E42874" w:rsidRDefault="00AA197F">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第四条</w:t>
      </w:r>
      <w:r>
        <w:rPr>
          <w:rFonts w:hAnsi="宋体" w:cs="仿宋_GB2312" w:hint="eastAsia"/>
          <w:color w:val="000000" w:themeColor="text1"/>
          <w:sz w:val="28"/>
          <w:szCs w:val="28"/>
        </w:rPr>
        <w:t>本合同项下出让宗地编号为，宗地总面积大写平方米（小写平方米），其中出让宗地面积为大写平方米（小写平方米）。</w:t>
      </w:r>
    </w:p>
    <w:p w:rsidR="00E42874" w:rsidRDefault="00AA197F">
      <w:pPr>
        <w:pStyle w:val="a3"/>
        <w:ind w:firstLine="645"/>
        <w:rPr>
          <w:rFonts w:hAnsi="宋体" w:cs="仿宋_GB2312"/>
          <w:color w:val="000000" w:themeColor="text1"/>
          <w:sz w:val="28"/>
          <w:szCs w:val="28"/>
        </w:rPr>
      </w:pPr>
      <w:r>
        <w:rPr>
          <w:rFonts w:hAnsi="宋体" w:cs="仿宋_GB2312" w:hint="eastAsia"/>
          <w:color w:val="000000" w:themeColor="text1"/>
          <w:sz w:val="28"/>
          <w:szCs w:val="28"/>
        </w:rPr>
        <w:t>本合同项下的出让宗地坐落于。</w:t>
      </w:r>
    </w:p>
    <w:p w:rsidR="00E42874" w:rsidRDefault="00AA197F">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本合同项下出让宗地的平面界址为</w:t>
      </w:r>
      <w:r>
        <w:rPr>
          <w:rFonts w:hAnsi="宋体" w:cs="仿宋_GB2312"/>
          <w:color w:val="000000" w:themeColor="text1"/>
          <w:sz w:val="28"/>
          <w:szCs w:val="28"/>
          <w:u w:val="single"/>
        </w:rPr>
        <w:t xml:space="preserve">   /                         </w:t>
      </w:r>
    </w:p>
    <w:p w:rsidR="00E42874" w:rsidRDefault="00AA197F">
      <w:pPr>
        <w:pStyle w:val="a3"/>
        <w:rPr>
          <w:rFonts w:hAnsi="宋体"/>
          <w:color w:val="000000" w:themeColor="text1"/>
          <w:sz w:val="28"/>
          <w:szCs w:val="28"/>
        </w:rPr>
      </w:pPr>
      <w:r>
        <w:rPr>
          <w:rFonts w:hAnsi="宋体" w:cs="仿宋_GB2312" w:hint="eastAsia"/>
          <w:color w:val="000000" w:themeColor="text1"/>
          <w:sz w:val="28"/>
          <w:szCs w:val="28"/>
        </w:rPr>
        <w:t>；出让宗地的平面界址图见附件</w:t>
      </w:r>
      <w:r>
        <w:rPr>
          <w:rFonts w:hAnsi="宋体" w:cs="仿宋_GB2312"/>
          <w:color w:val="000000" w:themeColor="text1"/>
          <w:sz w:val="28"/>
          <w:szCs w:val="28"/>
        </w:rPr>
        <w:t>1</w:t>
      </w:r>
      <w:r>
        <w:rPr>
          <w:rFonts w:hAnsi="宋体" w:cs="仿宋_GB2312" w:hint="eastAsia"/>
          <w:color w:val="000000" w:themeColor="text1"/>
          <w:sz w:val="28"/>
          <w:szCs w:val="28"/>
        </w:rPr>
        <w:t>。</w:t>
      </w:r>
    </w:p>
    <w:p w:rsidR="00E42874" w:rsidRDefault="00AA197F">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本合同项下出让宗地的竖向界限以</w:t>
      </w:r>
      <w:r>
        <w:rPr>
          <w:rFonts w:hAnsi="宋体" w:cs="仿宋_GB2312"/>
          <w:color w:val="000000" w:themeColor="text1"/>
          <w:sz w:val="28"/>
          <w:szCs w:val="28"/>
          <w:u w:val="single"/>
        </w:rPr>
        <w:t xml:space="preserve">  /   </w:t>
      </w:r>
    </w:p>
    <w:p w:rsidR="00E42874" w:rsidRDefault="00AA197F">
      <w:pPr>
        <w:pStyle w:val="a3"/>
        <w:rPr>
          <w:rFonts w:hAnsi="宋体"/>
          <w:color w:val="000000" w:themeColor="text1"/>
          <w:sz w:val="28"/>
          <w:szCs w:val="28"/>
        </w:rPr>
      </w:pPr>
      <w:r>
        <w:rPr>
          <w:rFonts w:hAnsi="宋体" w:cs="仿宋_GB2312" w:hint="eastAsia"/>
          <w:color w:val="000000" w:themeColor="text1"/>
          <w:sz w:val="28"/>
          <w:szCs w:val="28"/>
        </w:rPr>
        <w:t>为上界限，以</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为下界限，高差为</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米。</w:t>
      </w:r>
      <w:r>
        <w:rPr>
          <w:rFonts w:hAnsi="宋体" w:cs="仿宋_GB2312" w:hint="eastAsia"/>
          <w:color w:val="000000" w:themeColor="text1"/>
          <w:sz w:val="28"/>
          <w:szCs w:val="28"/>
        </w:rPr>
        <w:lastRenderedPageBreak/>
        <w:t>出让宗地竖向界限见附件</w:t>
      </w:r>
      <w:r>
        <w:rPr>
          <w:rFonts w:hAnsi="宋体" w:cs="仿宋_GB2312"/>
          <w:color w:val="000000" w:themeColor="text1"/>
          <w:sz w:val="28"/>
          <w:szCs w:val="28"/>
        </w:rPr>
        <w:t>2</w:t>
      </w:r>
      <w:r>
        <w:rPr>
          <w:rFonts w:hAnsi="宋体" w:cs="仿宋_GB2312" w:hint="eastAsia"/>
          <w:color w:val="000000" w:themeColor="text1"/>
          <w:sz w:val="28"/>
          <w:szCs w:val="28"/>
        </w:rPr>
        <w:t>。</w:t>
      </w:r>
    </w:p>
    <w:p w:rsidR="00E42874" w:rsidRDefault="00AA197F">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出让宗地空间范围是以上述界址点所构成的垂直面和上、下界限高程平面封闭形成的空间范围。</w:t>
      </w:r>
    </w:p>
    <w:p w:rsidR="00E42874" w:rsidRDefault="00AA197F">
      <w:pPr>
        <w:pStyle w:val="a3"/>
        <w:tabs>
          <w:tab w:val="left" w:pos="1260"/>
        </w:tabs>
        <w:ind w:firstLineChars="200" w:firstLine="562"/>
        <w:rPr>
          <w:rFonts w:hAnsi="宋体" w:cs="仿宋_GB2312"/>
          <w:color w:val="000000" w:themeColor="text1"/>
          <w:sz w:val="28"/>
          <w:szCs w:val="28"/>
          <w:u w:val="single"/>
        </w:rPr>
      </w:pPr>
      <w:r>
        <w:rPr>
          <w:rFonts w:hAnsi="宋体" w:cs="仿宋_GB2312" w:hint="eastAsia"/>
          <w:b/>
          <w:bCs/>
          <w:color w:val="000000" w:themeColor="text1"/>
          <w:sz w:val="28"/>
          <w:szCs w:val="28"/>
        </w:rPr>
        <w:t>第五条</w:t>
      </w:r>
      <w:r>
        <w:rPr>
          <w:rFonts w:hAnsi="宋体" w:cs="仿宋_GB2312" w:hint="eastAsia"/>
          <w:color w:val="000000" w:themeColor="text1"/>
          <w:sz w:val="28"/>
          <w:szCs w:val="28"/>
        </w:rPr>
        <w:t>本合同项下出让宗地的用途为</w:t>
      </w:r>
    </w:p>
    <w:p w:rsidR="00E42874" w:rsidRDefault="00AA197F">
      <w:pPr>
        <w:pStyle w:val="a3"/>
        <w:tabs>
          <w:tab w:val="left" w:pos="1260"/>
        </w:tabs>
        <w:rPr>
          <w:rFonts w:hAnsi="宋体"/>
          <w:color w:val="000000" w:themeColor="text1"/>
          <w:sz w:val="28"/>
          <w:szCs w:val="28"/>
        </w:rPr>
      </w:pPr>
      <w:r>
        <w:rPr>
          <w:rFonts w:hAnsi="宋体" w:cs="仿宋_GB2312" w:hint="eastAsia"/>
          <w:color w:val="000000" w:themeColor="text1"/>
          <w:sz w:val="28"/>
          <w:szCs w:val="28"/>
          <w:u w:val="single"/>
        </w:rPr>
        <w:t>面积：公顷</w:t>
      </w:r>
      <w:r>
        <w:rPr>
          <w:rFonts w:hAnsi="宋体" w:cs="仿宋_GB2312" w:hint="eastAsia"/>
          <w:color w:val="000000" w:themeColor="text1"/>
          <w:sz w:val="28"/>
          <w:szCs w:val="28"/>
        </w:rPr>
        <w:t>。</w:t>
      </w:r>
    </w:p>
    <w:p w:rsidR="00E42874" w:rsidRDefault="00AA197F">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第六条</w:t>
      </w:r>
      <w:r>
        <w:rPr>
          <w:rFonts w:hAnsi="宋体" w:cs="仿宋_GB2312" w:hint="eastAsia"/>
          <w:color w:val="000000" w:themeColor="text1"/>
          <w:sz w:val="28"/>
          <w:szCs w:val="28"/>
        </w:rPr>
        <w:t>出让人同意在年月日前将出让宗地交付给受让人，出让人同意在交付土地时该宗地应达到本条第</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一</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项规定的土地条件：</w:t>
      </w:r>
    </w:p>
    <w:p w:rsidR="00E42874" w:rsidRDefault="00AA197F">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（一）场地平整达到</w:t>
      </w:r>
      <w:r>
        <w:rPr>
          <w:rFonts w:hAnsi="宋体" w:cs="仿宋_GB2312"/>
          <w:color w:val="000000" w:themeColor="text1"/>
          <w:sz w:val="28"/>
          <w:szCs w:val="28"/>
          <w:u w:val="single"/>
        </w:rPr>
        <w:t xml:space="preserve">             /             </w:t>
      </w:r>
    </w:p>
    <w:p w:rsidR="00E42874" w:rsidRDefault="00AA197F">
      <w:pPr>
        <w:pStyle w:val="a3"/>
        <w:rPr>
          <w:rFonts w:hAnsi="宋体"/>
          <w:color w:val="000000" w:themeColor="text1"/>
          <w:sz w:val="28"/>
          <w:szCs w:val="28"/>
        </w:rPr>
      </w:pPr>
      <w:r>
        <w:rPr>
          <w:rFonts w:hAnsi="宋体" w:cs="仿宋_GB2312" w:hint="eastAsia"/>
          <w:color w:val="000000" w:themeColor="text1"/>
          <w:sz w:val="28"/>
          <w:szCs w:val="28"/>
        </w:rPr>
        <w:t>；</w:t>
      </w:r>
    </w:p>
    <w:p w:rsidR="00E42874" w:rsidRDefault="00AA197F">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周围基础设施达到</w:t>
      </w:r>
      <w:r>
        <w:rPr>
          <w:rFonts w:hAnsi="宋体" w:cs="仿宋_GB2312"/>
          <w:color w:val="000000" w:themeColor="text1"/>
          <w:sz w:val="28"/>
          <w:szCs w:val="28"/>
          <w:u w:val="single"/>
        </w:rPr>
        <w:t xml:space="preserve">              /                </w:t>
      </w:r>
    </w:p>
    <w:p w:rsidR="00E42874" w:rsidRDefault="00AA197F">
      <w:pPr>
        <w:pStyle w:val="a3"/>
        <w:rPr>
          <w:rFonts w:hAnsi="宋体"/>
          <w:color w:val="000000" w:themeColor="text1"/>
          <w:sz w:val="28"/>
          <w:szCs w:val="28"/>
        </w:rPr>
      </w:pPr>
      <w:r>
        <w:rPr>
          <w:rFonts w:hAnsi="宋体" w:cs="仿宋_GB2312" w:hint="eastAsia"/>
          <w:color w:val="000000" w:themeColor="text1"/>
          <w:sz w:val="28"/>
          <w:szCs w:val="28"/>
        </w:rPr>
        <w:t>；</w:t>
      </w:r>
    </w:p>
    <w:p w:rsidR="00E42874" w:rsidRDefault="00AA197F">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（二）现状土地条件</w:t>
      </w:r>
      <w:r>
        <w:rPr>
          <w:rFonts w:hAnsi="宋体" w:cs="仿宋_GB2312"/>
          <w:color w:val="000000" w:themeColor="text1"/>
          <w:sz w:val="28"/>
          <w:szCs w:val="28"/>
          <w:u w:val="single"/>
        </w:rPr>
        <w:t xml:space="preserve">             /              </w:t>
      </w:r>
    </w:p>
    <w:p w:rsidR="00E42874" w:rsidRDefault="00AA197F">
      <w:pPr>
        <w:pStyle w:val="a3"/>
        <w:rPr>
          <w:rFonts w:hAnsi="宋体"/>
          <w:color w:val="000000" w:themeColor="text1"/>
          <w:sz w:val="28"/>
          <w:szCs w:val="28"/>
        </w:rPr>
      </w:pPr>
      <w:r>
        <w:rPr>
          <w:rFonts w:hAnsi="宋体" w:cs="仿宋_GB2312" w:hint="eastAsia"/>
          <w:color w:val="000000" w:themeColor="text1"/>
          <w:sz w:val="28"/>
          <w:szCs w:val="28"/>
        </w:rPr>
        <w:t>。</w:t>
      </w:r>
    </w:p>
    <w:p w:rsidR="00E42874" w:rsidRDefault="00AA197F">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第七条</w:t>
      </w:r>
      <w:r>
        <w:rPr>
          <w:rFonts w:hAnsi="宋体" w:cs="仿宋_GB2312" w:hint="eastAsia"/>
          <w:color w:val="000000" w:themeColor="text1"/>
          <w:sz w:val="28"/>
          <w:szCs w:val="28"/>
        </w:rPr>
        <w:t>本合同项下的国有建设用地使用权出让年期为</w:t>
      </w:r>
    </w:p>
    <w:p w:rsidR="00E42874" w:rsidRDefault="00AA197F">
      <w:pPr>
        <w:pStyle w:val="a3"/>
        <w:rPr>
          <w:rFonts w:hAnsi="宋体"/>
          <w:color w:val="000000" w:themeColor="text1"/>
          <w:sz w:val="28"/>
          <w:szCs w:val="28"/>
        </w:rPr>
      </w:pPr>
      <w:r>
        <w:rPr>
          <w:rFonts w:hAnsi="宋体" w:cs="仿宋_GB2312" w:hint="eastAsia"/>
          <w:color w:val="000000" w:themeColor="text1"/>
          <w:sz w:val="28"/>
          <w:szCs w:val="28"/>
        </w:rPr>
        <w:t>年，按本合同第六条约定的交付土地之日起算；原划拨（承租）国有建设用地使用权补办出让手续的，出让年期自合同签订之日起算。</w:t>
      </w:r>
    </w:p>
    <w:p w:rsidR="00E42874" w:rsidRDefault="00AA197F">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第八条</w:t>
      </w:r>
      <w:r>
        <w:rPr>
          <w:rFonts w:hAnsi="宋体" w:cs="仿宋_GB2312" w:hint="eastAsia"/>
          <w:color w:val="000000" w:themeColor="text1"/>
          <w:sz w:val="28"/>
          <w:szCs w:val="28"/>
        </w:rPr>
        <w:t>本合同项下宗地的国有建设用地使用权出让价款为人民币大写元（小写元），每平方米人民币大写元（小写元）。</w:t>
      </w:r>
    </w:p>
    <w:p w:rsidR="00E42874" w:rsidRDefault="00AA197F">
      <w:pPr>
        <w:pStyle w:val="a3"/>
        <w:ind w:firstLineChars="200" w:firstLine="562"/>
        <w:jc w:val="left"/>
        <w:rPr>
          <w:rFonts w:hAnsi="宋体"/>
          <w:color w:val="000000" w:themeColor="text1"/>
          <w:sz w:val="28"/>
          <w:szCs w:val="28"/>
          <w:u w:val="single"/>
        </w:rPr>
      </w:pPr>
      <w:r>
        <w:rPr>
          <w:rFonts w:hAnsi="宋体" w:cs="仿宋_GB2312" w:hint="eastAsia"/>
          <w:b/>
          <w:bCs/>
          <w:color w:val="000000" w:themeColor="text1"/>
          <w:sz w:val="28"/>
          <w:szCs w:val="28"/>
        </w:rPr>
        <w:t>第九条</w:t>
      </w:r>
      <w:r>
        <w:rPr>
          <w:rFonts w:hAnsi="宋体" w:cs="仿宋_GB2312" w:hint="eastAsia"/>
          <w:color w:val="000000" w:themeColor="text1"/>
          <w:sz w:val="28"/>
          <w:szCs w:val="28"/>
        </w:rPr>
        <w:t>本合同项下宗地的定金为人民币大写</w:t>
      </w:r>
    </w:p>
    <w:p w:rsidR="00E42874" w:rsidRDefault="00AA197F">
      <w:pPr>
        <w:pStyle w:val="a3"/>
        <w:jc w:val="left"/>
        <w:rPr>
          <w:rFonts w:hAnsi="宋体"/>
          <w:color w:val="000000" w:themeColor="text1"/>
          <w:sz w:val="28"/>
          <w:szCs w:val="28"/>
        </w:rPr>
      </w:pP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元），定金抵作土地出让价款。</w:t>
      </w:r>
    </w:p>
    <w:p w:rsidR="00E42874" w:rsidRDefault="00AA197F">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第十条</w:t>
      </w:r>
      <w:r>
        <w:rPr>
          <w:rFonts w:hAnsi="宋体" w:cs="仿宋_GB2312" w:hint="eastAsia"/>
          <w:color w:val="000000" w:themeColor="text1"/>
          <w:sz w:val="28"/>
          <w:szCs w:val="28"/>
        </w:rPr>
        <w:t>受让人同意按照本条第一款第</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一</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项的规定向出让人支付国有建设用地使用权出让价款：</w:t>
      </w:r>
    </w:p>
    <w:p w:rsidR="00E42874" w:rsidRDefault="00AA197F">
      <w:pPr>
        <w:pStyle w:val="a3"/>
        <w:rPr>
          <w:rFonts w:hAnsi="宋体"/>
          <w:color w:val="000000" w:themeColor="text1"/>
          <w:sz w:val="28"/>
          <w:szCs w:val="28"/>
        </w:rPr>
      </w:pPr>
      <w:r>
        <w:rPr>
          <w:rFonts w:hAnsi="宋体" w:cs="仿宋_GB2312" w:hint="eastAsia"/>
          <w:color w:val="000000" w:themeColor="text1"/>
          <w:sz w:val="28"/>
          <w:szCs w:val="28"/>
        </w:rPr>
        <w:lastRenderedPageBreak/>
        <w:t>（一）本合同签订之日起日内，一次性付清国有建设用地使用权出让价款；</w:t>
      </w:r>
    </w:p>
    <w:p w:rsidR="00E42874" w:rsidRDefault="00AA197F">
      <w:pPr>
        <w:pStyle w:val="a3"/>
        <w:rPr>
          <w:rFonts w:hAnsi="宋体"/>
          <w:color w:val="000000" w:themeColor="text1"/>
          <w:sz w:val="28"/>
          <w:szCs w:val="28"/>
        </w:rPr>
      </w:pPr>
      <w:r>
        <w:rPr>
          <w:rFonts w:hAnsi="宋体" w:cs="仿宋_GB2312" w:hint="eastAsia"/>
          <w:color w:val="000000" w:themeColor="text1"/>
          <w:sz w:val="28"/>
          <w:szCs w:val="28"/>
        </w:rPr>
        <w:t>（二）按以下时间和金额分</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期向出让人支付国有建设用地使用权出让价款。</w:t>
      </w:r>
    </w:p>
    <w:p w:rsidR="00E42874" w:rsidRDefault="00AA197F">
      <w:pPr>
        <w:pStyle w:val="a3"/>
        <w:rPr>
          <w:rFonts w:hAnsi="宋体"/>
          <w:color w:val="000000" w:themeColor="text1"/>
          <w:sz w:val="28"/>
          <w:szCs w:val="28"/>
        </w:rPr>
      </w:pPr>
      <w:r>
        <w:rPr>
          <w:rFonts w:hAnsi="宋体" w:cs="仿宋_GB2312"/>
          <w:color w:val="000000" w:themeColor="text1"/>
          <w:sz w:val="28"/>
          <w:szCs w:val="28"/>
        </w:rPr>
        <w:t>/</w:t>
      </w:r>
    </w:p>
    <w:p w:rsidR="00E42874" w:rsidRDefault="00E42874">
      <w:pPr>
        <w:pStyle w:val="a3"/>
        <w:rPr>
          <w:rFonts w:hAnsi="宋体"/>
          <w:color w:val="000000" w:themeColor="text1"/>
          <w:sz w:val="28"/>
          <w:szCs w:val="28"/>
        </w:rPr>
      </w:pPr>
    </w:p>
    <w:p w:rsidR="00E42874" w:rsidRDefault="00AA197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E42874" w:rsidRDefault="00AA197F">
      <w:pPr>
        <w:pStyle w:val="a3"/>
        <w:ind w:firstLineChars="200" w:firstLine="562"/>
        <w:rPr>
          <w:rFonts w:hAnsi="宋体"/>
          <w:color w:val="000000" w:themeColor="text1"/>
          <w:kern w:val="0"/>
          <w:sz w:val="28"/>
          <w:szCs w:val="28"/>
        </w:rPr>
      </w:pPr>
      <w:r>
        <w:rPr>
          <w:rFonts w:hAnsi="宋体" w:cs="仿宋_GB2312" w:hint="eastAsia"/>
          <w:b/>
          <w:bCs/>
          <w:color w:val="000000" w:themeColor="text1"/>
          <w:sz w:val="28"/>
          <w:szCs w:val="28"/>
        </w:rPr>
        <w:t>第十一条</w:t>
      </w:r>
      <w:r>
        <w:rPr>
          <w:rFonts w:hAnsi="宋体" w:cs="仿宋_GB2312" w:hint="eastAsia"/>
          <w:color w:val="000000" w:themeColor="text1"/>
          <w:sz w:val="28"/>
          <w:szCs w:val="28"/>
        </w:rPr>
        <w:t>受让人应在按本合同约定付清本宗地全部出让价款后，持本合同和出让价款缴纳凭证等相关证明材料，申请出让国有建设用地使用权登记。</w:t>
      </w:r>
    </w:p>
    <w:p w:rsidR="00E42874" w:rsidRDefault="00E42874">
      <w:pPr>
        <w:pStyle w:val="a3"/>
        <w:ind w:firstLineChars="200" w:firstLine="560"/>
        <w:rPr>
          <w:rFonts w:hAnsi="宋体"/>
          <w:color w:val="000000" w:themeColor="text1"/>
          <w:kern w:val="0"/>
          <w:sz w:val="28"/>
          <w:szCs w:val="28"/>
        </w:rPr>
      </w:pPr>
    </w:p>
    <w:p w:rsidR="00E42874" w:rsidRDefault="00AA197F">
      <w:pPr>
        <w:pStyle w:val="a3"/>
        <w:jc w:val="center"/>
        <w:rPr>
          <w:rFonts w:hAnsi="宋体" w:cs="黑体"/>
          <w:color w:val="000000" w:themeColor="text1"/>
          <w:sz w:val="28"/>
          <w:szCs w:val="28"/>
        </w:rPr>
      </w:pPr>
      <w:r>
        <w:rPr>
          <w:rFonts w:hAnsi="宋体" w:cs="黑体" w:hint="eastAsia"/>
          <w:color w:val="000000" w:themeColor="text1"/>
          <w:sz w:val="28"/>
          <w:szCs w:val="28"/>
        </w:rPr>
        <w:t>第三章土地开发建设与利用</w:t>
      </w:r>
    </w:p>
    <w:p w:rsidR="00E42874" w:rsidRDefault="00E42874">
      <w:pPr>
        <w:pStyle w:val="a3"/>
        <w:jc w:val="center"/>
        <w:rPr>
          <w:rFonts w:hAnsi="宋体"/>
          <w:color w:val="000000" w:themeColor="text1"/>
          <w:sz w:val="28"/>
          <w:szCs w:val="28"/>
        </w:rPr>
      </w:pPr>
    </w:p>
    <w:p w:rsidR="00E42874" w:rsidRDefault="00AA197F">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第十二条</w:t>
      </w:r>
      <w:r>
        <w:rPr>
          <w:rFonts w:hAnsi="宋体" w:cs="仿宋_GB2312" w:hint="eastAsia"/>
          <w:color w:val="000000" w:themeColor="text1"/>
          <w:sz w:val="28"/>
          <w:szCs w:val="28"/>
        </w:rPr>
        <w:t>受让人同意本合同项下宗地开发投资强度按本条第</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项规定执行：</w:t>
      </w:r>
    </w:p>
    <w:p w:rsidR="00E42874" w:rsidRDefault="00AA197F">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（一）本合同项下宗地用于工业项目建设，受让人同意本合同项下宗地的项目固定资产总投资不低于经批准或登记备案的金额人民币大写</w:t>
      </w:r>
      <w:r>
        <w:rPr>
          <w:rFonts w:hAnsi="宋体" w:cs="仿宋_GB2312"/>
          <w:bCs/>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万元），投资强度不低于每平方米人民币大写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元）。本合同项下宗地建设项目的固定资产总投资包括建筑物、</w:t>
      </w:r>
      <w:r>
        <w:rPr>
          <w:rFonts w:hAnsi="宋体" w:cs="仿宋_GB2312" w:hint="eastAsia"/>
          <w:color w:val="000000" w:themeColor="text1"/>
          <w:sz w:val="28"/>
          <w:szCs w:val="28"/>
        </w:rPr>
        <w:lastRenderedPageBreak/>
        <w:t>构筑物及其附属设施、设备投资和出让价款等。</w:t>
      </w:r>
    </w:p>
    <w:p w:rsidR="00E42874" w:rsidRDefault="00AA197F">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（二）本合同项下宗地用于非工业项目建设，受让人承诺本合同项下宗地的开发投资总额不低于人民币大写</w:t>
      </w:r>
    </w:p>
    <w:p w:rsidR="00E42874" w:rsidRDefault="00AA197F">
      <w:pPr>
        <w:pStyle w:val="a3"/>
        <w:rPr>
          <w:rFonts w:hAnsi="宋体"/>
          <w:color w:val="000000" w:themeColor="text1"/>
          <w:sz w:val="28"/>
          <w:szCs w:val="28"/>
        </w:rPr>
      </w:pP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万元）。</w:t>
      </w:r>
    </w:p>
    <w:p w:rsidR="00E42874" w:rsidRDefault="00AA197F">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第十三条</w:t>
      </w:r>
      <w:r>
        <w:rPr>
          <w:rFonts w:hAnsi="宋体" w:cs="仿宋_GB2312" w:hint="eastAsia"/>
          <w:color w:val="000000" w:themeColor="text1"/>
          <w:sz w:val="28"/>
          <w:szCs w:val="28"/>
        </w:rPr>
        <w:t>受让人在本合同项下宗地范围内新建建筑物、构筑物及其附属设施的，应符合市（县）政府规划管理部门确定的出让宗地规划条件（见附件</w:t>
      </w:r>
      <w:r>
        <w:rPr>
          <w:rFonts w:hAnsi="宋体" w:cs="仿宋_GB2312"/>
          <w:color w:val="000000" w:themeColor="text1"/>
          <w:sz w:val="28"/>
          <w:szCs w:val="28"/>
        </w:rPr>
        <w:t>3</w:t>
      </w:r>
      <w:r>
        <w:rPr>
          <w:rFonts w:hAnsi="宋体" w:cs="仿宋_GB2312" w:hint="eastAsia"/>
          <w:color w:val="000000" w:themeColor="text1"/>
          <w:sz w:val="28"/>
          <w:szCs w:val="28"/>
        </w:rPr>
        <w:t>）。其中：</w:t>
      </w:r>
    </w:p>
    <w:p w:rsidR="00E42874" w:rsidRDefault="00AA197F">
      <w:pPr>
        <w:pStyle w:val="a3"/>
        <w:rPr>
          <w:rFonts w:hAnsi="宋体"/>
          <w:color w:val="000000" w:themeColor="text1"/>
          <w:sz w:val="28"/>
          <w:szCs w:val="28"/>
        </w:rPr>
      </w:pPr>
      <w:r>
        <w:rPr>
          <w:rFonts w:hAnsi="宋体" w:cs="仿宋_GB2312" w:hint="eastAsia"/>
          <w:color w:val="000000" w:themeColor="text1"/>
          <w:sz w:val="28"/>
          <w:szCs w:val="28"/>
        </w:rPr>
        <w:t>主体建筑物性质</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645"/>
        <w:rPr>
          <w:rFonts w:hAnsi="宋体"/>
          <w:color w:val="000000" w:themeColor="text1"/>
          <w:sz w:val="28"/>
          <w:szCs w:val="28"/>
        </w:rPr>
      </w:pPr>
      <w:r>
        <w:rPr>
          <w:rFonts w:hAnsi="宋体" w:cs="仿宋_GB2312" w:hint="eastAsia"/>
          <w:color w:val="000000" w:themeColor="text1"/>
          <w:sz w:val="28"/>
          <w:szCs w:val="28"/>
        </w:rPr>
        <w:t>附属建筑物性质</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645"/>
        <w:rPr>
          <w:rFonts w:hAnsi="宋体"/>
          <w:color w:val="000000" w:themeColor="text1"/>
          <w:sz w:val="28"/>
          <w:szCs w:val="28"/>
        </w:rPr>
      </w:pPr>
      <w:r>
        <w:rPr>
          <w:rFonts w:hAnsi="宋体" w:cs="仿宋_GB2312" w:hint="eastAsia"/>
          <w:color w:val="000000" w:themeColor="text1"/>
          <w:sz w:val="28"/>
          <w:szCs w:val="28"/>
        </w:rPr>
        <w:t>建筑总面积平方米；</w:t>
      </w:r>
    </w:p>
    <w:p w:rsidR="00E42874" w:rsidRDefault="00AA197F">
      <w:pPr>
        <w:pStyle w:val="a3"/>
        <w:rPr>
          <w:rFonts w:hAnsi="宋体"/>
          <w:b/>
          <w:bCs/>
          <w:color w:val="000000" w:themeColor="text1"/>
          <w:sz w:val="28"/>
          <w:szCs w:val="28"/>
        </w:rPr>
      </w:pPr>
      <w:r>
        <w:rPr>
          <w:rFonts w:hAnsi="宋体" w:cs="仿宋_GB2312" w:hint="eastAsia"/>
          <w:color w:val="000000" w:themeColor="text1"/>
          <w:sz w:val="28"/>
          <w:szCs w:val="28"/>
        </w:rPr>
        <w:t>建筑容积率不高于不低于</w:t>
      </w:r>
      <w:r>
        <w:rPr>
          <w:rFonts w:hAnsi="宋体" w:cs="仿宋_GB2312"/>
          <w:color w:val="000000" w:themeColor="text1"/>
          <w:sz w:val="28"/>
          <w:szCs w:val="28"/>
          <w:u w:val="single"/>
        </w:rPr>
        <w:t xml:space="preserve">    / </w:t>
      </w:r>
      <w:r>
        <w:rPr>
          <w:rFonts w:hAnsi="宋体" w:cs="仿宋_GB2312" w:hint="eastAsia"/>
          <w:b/>
          <w:bCs/>
          <w:color w:val="000000" w:themeColor="text1"/>
          <w:sz w:val="28"/>
          <w:szCs w:val="28"/>
        </w:rPr>
        <w:t>；</w:t>
      </w:r>
    </w:p>
    <w:p w:rsidR="00E42874" w:rsidRDefault="00AA197F">
      <w:pPr>
        <w:pStyle w:val="a3"/>
        <w:ind w:firstLine="645"/>
        <w:rPr>
          <w:rFonts w:hAnsi="宋体"/>
          <w:color w:val="000000" w:themeColor="text1"/>
          <w:sz w:val="28"/>
          <w:szCs w:val="28"/>
        </w:rPr>
      </w:pPr>
      <w:r>
        <w:rPr>
          <w:rFonts w:hAnsi="宋体" w:cs="仿宋_GB2312" w:hint="eastAsia"/>
          <w:color w:val="000000" w:themeColor="text1"/>
          <w:sz w:val="28"/>
          <w:szCs w:val="28"/>
        </w:rPr>
        <w:t>建筑限高不高于</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645"/>
        <w:rPr>
          <w:rFonts w:hAnsi="宋体"/>
          <w:color w:val="000000" w:themeColor="text1"/>
          <w:sz w:val="28"/>
          <w:szCs w:val="28"/>
        </w:rPr>
      </w:pPr>
      <w:r>
        <w:rPr>
          <w:rFonts w:hAnsi="宋体" w:cs="仿宋_GB2312" w:hint="eastAsia"/>
          <w:color w:val="000000" w:themeColor="text1"/>
          <w:sz w:val="28"/>
          <w:szCs w:val="28"/>
        </w:rPr>
        <w:t>建筑密度不高于不低于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645"/>
        <w:rPr>
          <w:rFonts w:hAnsi="宋体"/>
          <w:color w:val="000000" w:themeColor="text1"/>
          <w:sz w:val="28"/>
          <w:szCs w:val="28"/>
        </w:rPr>
      </w:pPr>
      <w:r>
        <w:rPr>
          <w:rFonts w:hAnsi="宋体" w:cs="仿宋_GB2312" w:hint="eastAsia"/>
          <w:color w:val="000000" w:themeColor="text1"/>
          <w:sz w:val="28"/>
          <w:szCs w:val="28"/>
        </w:rPr>
        <w:t>绿地率不高于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645"/>
        <w:rPr>
          <w:rFonts w:hAnsi="宋体"/>
          <w:color w:val="000000" w:themeColor="text1"/>
          <w:sz w:val="28"/>
          <w:szCs w:val="28"/>
        </w:rPr>
      </w:pPr>
      <w:r>
        <w:rPr>
          <w:rFonts w:hAnsi="宋体" w:cs="仿宋_GB2312" w:hint="eastAsia"/>
          <w:color w:val="000000" w:themeColor="text1"/>
          <w:sz w:val="28"/>
          <w:szCs w:val="28"/>
        </w:rPr>
        <w:t>其他土地利用要求</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645"/>
        <w:jc w:val="left"/>
        <w:rPr>
          <w:rFonts w:hAnsi="宋体"/>
          <w:color w:val="000000" w:themeColor="text1"/>
          <w:sz w:val="28"/>
          <w:szCs w:val="28"/>
        </w:rPr>
      </w:pPr>
      <w:r>
        <w:rPr>
          <w:rFonts w:hAnsi="宋体" w:cs="仿宋_GB2312" w:hint="eastAsia"/>
          <w:b/>
          <w:bCs/>
          <w:color w:val="000000" w:themeColor="text1"/>
          <w:sz w:val="28"/>
          <w:szCs w:val="28"/>
        </w:rPr>
        <w:t>第十四条</w:t>
      </w:r>
      <w:r>
        <w:rPr>
          <w:rFonts w:hAnsi="宋体" w:cs="仿宋_GB2312" w:hint="eastAsia"/>
          <w:color w:val="000000" w:themeColor="text1"/>
          <w:sz w:val="28"/>
          <w:szCs w:val="28"/>
        </w:rPr>
        <w:t>受让人同意本合同项下宗地建设配套按本条第</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项规定执行：</w:t>
      </w:r>
    </w:p>
    <w:p w:rsidR="00E42874" w:rsidRDefault="00AA197F">
      <w:pPr>
        <w:pStyle w:val="a3"/>
        <w:ind w:firstLine="645"/>
        <w:jc w:val="left"/>
        <w:rPr>
          <w:rFonts w:hAnsi="宋体" w:cs="仿宋_GB2312"/>
          <w:color w:val="000000" w:themeColor="text1"/>
          <w:sz w:val="28"/>
          <w:szCs w:val="28"/>
        </w:rPr>
      </w:pPr>
      <w:r>
        <w:rPr>
          <w:rFonts w:hAnsi="宋体" w:cs="仿宋_GB2312" w:hint="eastAsia"/>
          <w:color w:val="000000" w:themeColor="text1"/>
          <w:sz w:val="28"/>
          <w:szCs w:val="28"/>
        </w:rPr>
        <w:t>（一）本合同项下宗地用于工业项目建设，根据规划部门确定的规划设计条件，</w:t>
      </w:r>
      <w:r>
        <w:rPr>
          <w:rFonts w:hAnsi="宋体" w:cs="仿宋_GB2312" w:hint="eastAsia"/>
          <w:color w:val="000000" w:themeColor="text1"/>
          <w:spacing w:val="2"/>
          <w:sz w:val="28"/>
          <w:szCs w:val="28"/>
        </w:rPr>
        <w:t>本合同受让宗地范围内用于企业内部行政办公及生活服务设施的占地面积不超过受让宗地面积</w:t>
      </w:r>
      <w:r>
        <w:rPr>
          <w:rFonts w:hAnsi="宋体" w:cs="仿宋_GB2312" w:hint="eastAsia"/>
          <w:color w:val="000000" w:themeColor="text1"/>
          <w:sz w:val="28"/>
          <w:szCs w:val="28"/>
        </w:rPr>
        <w:t>的</w:t>
      </w:r>
    </w:p>
    <w:p w:rsidR="00E42874" w:rsidRDefault="00AA197F">
      <w:pPr>
        <w:pStyle w:val="a3"/>
        <w:ind w:leftChars="3" w:left="6"/>
        <w:jc w:val="left"/>
        <w:rPr>
          <w:rFonts w:hAnsi="宋体" w:cs="仿宋_GB2312"/>
          <w:color w:val="000000" w:themeColor="text1"/>
          <w:sz w:val="28"/>
          <w:szCs w:val="28"/>
        </w:rPr>
      </w:pP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％，即不超过</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平方米</w:t>
      </w:r>
      <w:r>
        <w:rPr>
          <w:rFonts w:hAnsi="宋体" w:cs="仿宋_GB2312"/>
          <w:color w:val="000000" w:themeColor="text1"/>
          <w:sz w:val="28"/>
          <w:szCs w:val="28"/>
        </w:rPr>
        <w:t xml:space="preserve">, </w:t>
      </w:r>
      <w:r>
        <w:rPr>
          <w:rFonts w:hAnsi="宋体" w:cs="仿宋_GB2312" w:hint="eastAsia"/>
          <w:color w:val="000000" w:themeColor="text1"/>
          <w:sz w:val="28"/>
          <w:szCs w:val="28"/>
        </w:rPr>
        <w:t>建筑面积不超过</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平方米。受让人同意不在受让宗地范围内建造成套住宅、专家楼、宾馆、</w:t>
      </w:r>
      <w:r>
        <w:rPr>
          <w:rFonts w:hAnsi="宋体" w:cs="仿宋_GB2312" w:hint="eastAsia"/>
          <w:color w:val="000000" w:themeColor="text1"/>
          <w:sz w:val="28"/>
          <w:szCs w:val="28"/>
        </w:rPr>
        <w:lastRenderedPageBreak/>
        <w:t>招待所和培训中心等非生产性设施；</w:t>
      </w:r>
    </w:p>
    <w:p w:rsidR="00E42874" w:rsidRDefault="00AA197F">
      <w:pPr>
        <w:pStyle w:val="a3"/>
        <w:ind w:firstLine="645"/>
        <w:rPr>
          <w:rFonts w:hAnsi="宋体"/>
          <w:b/>
          <w:bCs/>
          <w:color w:val="000000" w:themeColor="text1"/>
          <w:sz w:val="28"/>
          <w:szCs w:val="28"/>
        </w:rPr>
      </w:pPr>
      <w:r>
        <w:rPr>
          <w:rFonts w:hAnsi="宋体" w:cs="仿宋_GB2312" w:hint="eastAsia"/>
          <w:color w:val="000000" w:themeColor="text1"/>
          <w:sz w:val="28"/>
          <w:szCs w:val="28"/>
        </w:rPr>
        <w:t>（二）本合同项下宗地用于住宅项目建设，根据规划建设管理部门确定的规划建设条件，本合同受让宗地范围内住宅建设总套数不少于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套。其中，套型建筑面积</w:t>
      </w:r>
      <w:r>
        <w:rPr>
          <w:rFonts w:hAnsi="宋体" w:cs="仿宋_GB2312"/>
          <w:color w:val="000000" w:themeColor="text1"/>
          <w:sz w:val="28"/>
          <w:szCs w:val="28"/>
        </w:rPr>
        <w:t>90</w:t>
      </w:r>
      <w:r>
        <w:rPr>
          <w:rFonts w:hAnsi="宋体" w:cs="仿宋_GB2312" w:hint="eastAsia"/>
          <w:color w:val="000000" w:themeColor="text1"/>
          <w:sz w:val="28"/>
          <w:szCs w:val="28"/>
        </w:rPr>
        <w:t>平方米以下住房套数不少于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套，住宅建设套型要求为</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。本合同项下宗地范围内套型建筑面积</w:t>
      </w:r>
      <w:r>
        <w:rPr>
          <w:rFonts w:hAnsi="宋体" w:cs="仿宋_GB2312"/>
          <w:color w:val="000000" w:themeColor="text1"/>
          <w:sz w:val="28"/>
          <w:szCs w:val="28"/>
        </w:rPr>
        <w:t>90</w:t>
      </w:r>
      <w:r>
        <w:rPr>
          <w:rFonts w:hAnsi="宋体" w:cs="仿宋_GB2312" w:hint="eastAsia"/>
          <w:color w:val="000000" w:themeColor="text1"/>
          <w:sz w:val="28"/>
          <w:szCs w:val="28"/>
        </w:rPr>
        <w:t>平方米以下住房面积占宗地开发建设总面积的比例不低于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％。本合同项下宗地范围内配套建设的经济适用住房、廉租住房等政府保障性住房，受让人同意建成后按本项下第</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种方式履行：</w:t>
      </w:r>
    </w:p>
    <w:p w:rsidR="00E42874" w:rsidRDefault="00AA197F">
      <w:pPr>
        <w:pStyle w:val="a3"/>
        <w:ind w:firstLineChars="200" w:firstLine="560"/>
        <w:rPr>
          <w:rFonts w:hAnsi="宋体"/>
          <w:color w:val="000000" w:themeColor="text1"/>
          <w:sz w:val="28"/>
          <w:szCs w:val="28"/>
        </w:rPr>
      </w:pPr>
      <w:r>
        <w:rPr>
          <w:rFonts w:hAnsi="宋体" w:cs="仿宋_GB2312"/>
          <w:color w:val="000000" w:themeColor="text1"/>
          <w:sz w:val="28"/>
          <w:szCs w:val="28"/>
        </w:rPr>
        <w:t>1</w:t>
      </w:r>
      <w:r>
        <w:rPr>
          <w:rFonts w:hAnsi="宋体" w:cs="仿宋_GB2312" w:hint="eastAsia"/>
          <w:color w:val="000000" w:themeColor="text1"/>
          <w:sz w:val="28"/>
          <w:szCs w:val="28"/>
        </w:rPr>
        <w:t>．移交给政府；</w:t>
      </w:r>
    </w:p>
    <w:p w:rsidR="00E42874" w:rsidRDefault="00AA197F">
      <w:pPr>
        <w:pStyle w:val="a3"/>
        <w:ind w:firstLine="645"/>
        <w:rPr>
          <w:rFonts w:hAnsi="宋体"/>
          <w:color w:val="000000" w:themeColor="text1"/>
          <w:sz w:val="28"/>
          <w:szCs w:val="28"/>
        </w:rPr>
      </w:pPr>
      <w:r>
        <w:rPr>
          <w:rFonts w:hAnsi="宋体" w:cs="仿宋_GB2312"/>
          <w:color w:val="000000" w:themeColor="text1"/>
          <w:sz w:val="28"/>
          <w:szCs w:val="28"/>
        </w:rPr>
        <w:t>2</w:t>
      </w:r>
      <w:r>
        <w:rPr>
          <w:rFonts w:hAnsi="宋体" w:cs="仿宋_GB2312" w:hint="eastAsia"/>
          <w:color w:val="000000" w:themeColor="text1"/>
          <w:sz w:val="28"/>
          <w:szCs w:val="28"/>
        </w:rPr>
        <w:t>．由政府回购；</w:t>
      </w:r>
    </w:p>
    <w:p w:rsidR="00E42874" w:rsidRDefault="00AA197F">
      <w:pPr>
        <w:pStyle w:val="a3"/>
        <w:ind w:firstLine="645"/>
        <w:rPr>
          <w:rFonts w:hAnsi="宋体"/>
          <w:color w:val="000000" w:themeColor="text1"/>
          <w:sz w:val="28"/>
          <w:szCs w:val="28"/>
        </w:rPr>
      </w:pPr>
      <w:r>
        <w:rPr>
          <w:rFonts w:hAnsi="宋体" w:cs="仿宋_GB2312"/>
          <w:color w:val="000000" w:themeColor="text1"/>
          <w:sz w:val="28"/>
          <w:szCs w:val="28"/>
        </w:rPr>
        <w:t>3</w:t>
      </w:r>
      <w:r>
        <w:rPr>
          <w:rFonts w:hAnsi="宋体" w:cs="仿宋_GB2312" w:hint="eastAsia"/>
          <w:color w:val="000000" w:themeColor="text1"/>
          <w:sz w:val="28"/>
          <w:szCs w:val="28"/>
        </w:rPr>
        <w:t>．按政府经济适用住房建设和销售管理的有关规定执行；</w:t>
      </w:r>
    </w:p>
    <w:p w:rsidR="00E42874" w:rsidRDefault="00AA197F">
      <w:pPr>
        <w:pStyle w:val="a3"/>
        <w:ind w:firstLine="645"/>
        <w:rPr>
          <w:rFonts w:hAnsi="宋体"/>
          <w:color w:val="000000" w:themeColor="text1"/>
          <w:sz w:val="28"/>
          <w:szCs w:val="28"/>
        </w:rPr>
      </w:pPr>
      <w:r>
        <w:rPr>
          <w:rFonts w:hAnsi="宋体" w:cs="仿宋_GB2312"/>
          <w:color w:val="000000" w:themeColor="text1"/>
          <w:sz w:val="28"/>
          <w:szCs w:val="28"/>
        </w:rPr>
        <w:t>4</w:t>
      </w:r>
      <w:r>
        <w:rPr>
          <w:rFonts w:hAnsi="宋体" w:cs="仿宋_GB2312" w:hint="eastAsia"/>
          <w:color w:val="000000" w:themeColor="text1"/>
          <w:sz w:val="28"/>
          <w:szCs w:val="28"/>
        </w:rPr>
        <w:t>．</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Chars="200" w:firstLine="562"/>
        <w:rPr>
          <w:rFonts w:hAnsi="宋体"/>
          <w:b/>
          <w:bCs/>
          <w:color w:val="000000" w:themeColor="text1"/>
          <w:sz w:val="28"/>
          <w:szCs w:val="28"/>
        </w:rPr>
      </w:pPr>
      <w:r>
        <w:rPr>
          <w:rFonts w:hAnsi="宋体" w:cs="仿宋_GB2312" w:hint="eastAsia"/>
          <w:b/>
          <w:bCs/>
          <w:color w:val="000000" w:themeColor="text1"/>
          <w:sz w:val="28"/>
          <w:szCs w:val="28"/>
        </w:rPr>
        <w:t>第十五条</w:t>
      </w:r>
      <w:r>
        <w:rPr>
          <w:rFonts w:hAnsi="宋体" w:cs="仿宋_GB2312" w:hint="eastAsia"/>
          <w:color w:val="000000" w:themeColor="text1"/>
          <w:sz w:val="28"/>
          <w:szCs w:val="28"/>
        </w:rPr>
        <w:t>受让人同意在本合同项下宗地范围内同步修建下列工程配套项目，并在建成后无偿移交给政府：</w:t>
      </w:r>
    </w:p>
    <w:p w:rsidR="00E42874" w:rsidRDefault="00AA197F">
      <w:pPr>
        <w:pStyle w:val="a3"/>
        <w:rPr>
          <w:rFonts w:hAnsi="宋体"/>
          <w:color w:val="000000" w:themeColor="text1"/>
          <w:sz w:val="28"/>
          <w:szCs w:val="28"/>
        </w:rPr>
      </w:pPr>
      <w:r>
        <w:rPr>
          <w:rFonts w:hAnsi="宋体" w:cs="仿宋_GB2312"/>
          <w:color w:val="000000" w:themeColor="text1"/>
          <w:sz w:val="28"/>
          <w:szCs w:val="28"/>
          <w:u w:val="single"/>
        </w:rPr>
        <w:t xml:space="preserve">  / </w:t>
      </w:r>
    </w:p>
    <w:p w:rsidR="00E42874" w:rsidRDefault="00AA197F">
      <w:pPr>
        <w:pStyle w:val="a3"/>
        <w:ind w:firstLine="645"/>
        <w:rPr>
          <w:rFonts w:hAnsi="宋体" w:cs="仿宋_GB2312"/>
          <w:color w:val="000000" w:themeColor="text1"/>
          <w:sz w:val="28"/>
          <w:szCs w:val="28"/>
          <w:u w:val="single"/>
        </w:rPr>
      </w:pPr>
      <w:r>
        <w:rPr>
          <w:rFonts w:hAnsi="宋体" w:cs="仿宋_GB2312" w:hint="eastAsia"/>
          <w:b/>
          <w:bCs/>
          <w:color w:val="000000" w:themeColor="text1"/>
          <w:sz w:val="28"/>
          <w:szCs w:val="28"/>
        </w:rPr>
        <w:t>第十六条</w:t>
      </w:r>
      <w:r>
        <w:rPr>
          <w:rFonts w:hAnsi="宋体" w:cs="仿宋_GB2312" w:hint="eastAsia"/>
          <w:color w:val="000000" w:themeColor="text1"/>
          <w:sz w:val="28"/>
          <w:szCs w:val="28"/>
        </w:rPr>
        <w:t>受让人同意本合同项下宗地建设项目在</w:t>
      </w:r>
    </w:p>
    <w:p w:rsidR="00E42874" w:rsidRDefault="00AA197F">
      <w:pPr>
        <w:pStyle w:val="a3"/>
        <w:rPr>
          <w:rFonts w:hAnsi="宋体"/>
          <w:color w:val="000000" w:themeColor="text1"/>
          <w:sz w:val="28"/>
          <w:szCs w:val="28"/>
          <w:u w:val="single"/>
        </w:rPr>
      </w:pPr>
      <w:r>
        <w:rPr>
          <w:rFonts w:hAnsi="宋体" w:cs="仿宋_GB2312" w:hint="eastAsia"/>
          <w:color w:val="000000" w:themeColor="text1"/>
          <w:sz w:val="28"/>
          <w:szCs w:val="28"/>
        </w:rPr>
        <w:t>年月日之前开工，在年月日之前竣工。</w:t>
      </w:r>
    </w:p>
    <w:p w:rsidR="00E42874" w:rsidRDefault="00AA197F">
      <w:pPr>
        <w:pStyle w:val="a3"/>
        <w:ind w:firstLine="645"/>
        <w:rPr>
          <w:rFonts w:hAnsi="宋体"/>
          <w:color w:val="000000" w:themeColor="text1"/>
          <w:sz w:val="28"/>
          <w:szCs w:val="28"/>
        </w:rPr>
      </w:pPr>
      <w:r>
        <w:rPr>
          <w:rFonts w:hAnsi="宋体" w:cs="仿宋_GB2312" w:hint="eastAsia"/>
          <w:color w:val="000000" w:themeColor="text1"/>
          <w:sz w:val="28"/>
          <w:szCs w:val="28"/>
        </w:rPr>
        <w:t>受让人不能按期开工，应提前</w:t>
      </w:r>
      <w:r>
        <w:rPr>
          <w:rFonts w:hAnsi="宋体" w:cs="仿宋_GB2312"/>
          <w:color w:val="000000" w:themeColor="text1"/>
          <w:sz w:val="28"/>
          <w:szCs w:val="28"/>
        </w:rPr>
        <w:t>30</w:t>
      </w:r>
      <w:r>
        <w:rPr>
          <w:rFonts w:hAnsi="宋体" w:cs="仿宋_GB2312" w:hint="eastAsia"/>
          <w:color w:val="000000" w:themeColor="text1"/>
          <w:sz w:val="28"/>
          <w:szCs w:val="28"/>
        </w:rPr>
        <w:t>日向出让人提出延建申请，经出让人同意延建的，其项目竣工时间相应顺延，但延建期限不得超过一年。</w:t>
      </w:r>
    </w:p>
    <w:p w:rsidR="00E42874" w:rsidRDefault="00AA197F">
      <w:pPr>
        <w:pStyle w:val="a3"/>
        <w:rPr>
          <w:rFonts w:hAnsi="宋体"/>
          <w:color w:val="000000" w:themeColor="text1"/>
          <w:sz w:val="28"/>
          <w:szCs w:val="28"/>
        </w:rPr>
      </w:pPr>
      <w:r>
        <w:rPr>
          <w:rFonts w:hAnsi="宋体" w:cs="仿宋_GB2312" w:hint="eastAsia"/>
          <w:b/>
          <w:bCs/>
          <w:color w:val="000000" w:themeColor="text1"/>
          <w:sz w:val="28"/>
          <w:szCs w:val="28"/>
        </w:rPr>
        <w:t>第十七条</w:t>
      </w:r>
      <w:r>
        <w:rPr>
          <w:rFonts w:hAnsi="宋体" w:cs="仿宋_GB2312" w:hint="eastAsia"/>
          <w:color w:val="000000" w:themeColor="text1"/>
          <w:sz w:val="28"/>
          <w:szCs w:val="28"/>
        </w:rPr>
        <w:t>受让人在本合同项下宗地内进行建设时，有关用水、用气、</w:t>
      </w:r>
      <w:r>
        <w:rPr>
          <w:rFonts w:hAnsi="宋体" w:cs="仿宋_GB2312" w:hint="eastAsia"/>
          <w:color w:val="000000" w:themeColor="text1"/>
          <w:sz w:val="28"/>
          <w:szCs w:val="28"/>
        </w:rPr>
        <w:lastRenderedPageBreak/>
        <w:t>污水及其他设施与宗地外主管线、用电变电站接口和引入工程，应按有关规定办理。</w:t>
      </w:r>
    </w:p>
    <w:p w:rsidR="00E42874" w:rsidRDefault="00AA197F">
      <w:pPr>
        <w:pStyle w:val="a3"/>
        <w:rPr>
          <w:rFonts w:hAnsi="宋体"/>
          <w:b/>
          <w:color w:val="000000" w:themeColor="text1"/>
          <w:sz w:val="28"/>
          <w:szCs w:val="28"/>
        </w:rPr>
      </w:pPr>
      <w:r>
        <w:rPr>
          <w:rFonts w:hAnsi="宋体" w:cs="仿宋_GB2312" w:hint="eastAsia"/>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rsidR="00E42874" w:rsidRDefault="00AA197F">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第十八条</w:t>
      </w:r>
      <w:r>
        <w:rPr>
          <w:rFonts w:hAnsi="宋体" w:cs="仿宋_GB2312" w:hint="eastAsia"/>
          <w:color w:val="000000" w:themeColor="text1"/>
          <w:sz w:val="28"/>
          <w:szCs w:val="28"/>
        </w:rPr>
        <w:t>受让人应当按照本合同约定的土地用途、容积率利用土地，不得擅自改变。在出让期限内，需要改变本合同约定的土地用途的，双方同意按照本条第</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项规定办理：</w:t>
      </w:r>
    </w:p>
    <w:p w:rsidR="00E42874" w:rsidRDefault="00AA197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（一）由出让人有偿收回建设用地使用权；</w:t>
      </w:r>
    </w:p>
    <w:p w:rsidR="00E42874" w:rsidRDefault="00AA197F">
      <w:pPr>
        <w:pStyle w:val="a3"/>
        <w:ind w:firstLine="645"/>
        <w:rPr>
          <w:rFonts w:hAnsi="宋体"/>
          <w:color w:val="000000" w:themeColor="text1"/>
          <w:sz w:val="28"/>
          <w:szCs w:val="28"/>
        </w:rPr>
      </w:pPr>
      <w:r>
        <w:rPr>
          <w:rFonts w:hAnsi="宋体" w:cs="仿宋_GB2312" w:hint="eastAsia"/>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E42874" w:rsidRDefault="00AA197F">
      <w:pPr>
        <w:pStyle w:val="a3"/>
        <w:ind w:firstLine="645"/>
        <w:rPr>
          <w:rFonts w:hAnsi="宋体"/>
          <w:color w:val="000000" w:themeColor="text1"/>
          <w:sz w:val="28"/>
          <w:szCs w:val="28"/>
        </w:rPr>
      </w:pPr>
      <w:r>
        <w:rPr>
          <w:rFonts w:hAnsi="宋体" w:cs="仿宋_GB2312" w:hint="eastAsia"/>
          <w:b/>
          <w:bCs/>
          <w:color w:val="000000" w:themeColor="text1"/>
          <w:sz w:val="28"/>
          <w:szCs w:val="28"/>
        </w:rPr>
        <w:t>第十九条</w:t>
      </w:r>
      <w:r>
        <w:rPr>
          <w:rFonts w:hAnsi="宋体" w:cs="仿宋_GB2312" w:hint="eastAsia"/>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E42874" w:rsidRDefault="00AA197F">
      <w:pPr>
        <w:pStyle w:val="a3"/>
        <w:ind w:firstLine="645"/>
        <w:rPr>
          <w:rFonts w:hAnsi="宋体"/>
          <w:color w:val="000000" w:themeColor="text1"/>
          <w:sz w:val="28"/>
          <w:szCs w:val="28"/>
        </w:rPr>
      </w:pPr>
      <w:r>
        <w:rPr>
          <w:rFonts w:hAnsi="宋体" w:cs="仿宋_GB2312" w:hint="eastAsia"/>
          <w:b/>
          <w:bCs/>
          <w:color w:val="000000" w:themeColor="text1"/>
          <w:sz w:val="28"/>
          <w:szCs w:val="28"/>
        </w:rPr>
        <w:t>第二十条</w:t>
      </w:r>
      <w:r>
        <w:rPr>
          <w:rFonts w:hAnsi="宋体" w:cs="仿宋_GB2312" w:hint="eastAsia"/>
          <w:color w:val="000000" w:themeColor="text1"/>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Pr>
          <w:rFonts w:hAnsi="宋体" w:cs="仿宋_GB2312" w:hint="eastAsia"/>
          <w:color w:val="000000" w:themeColor="text1"/>
          <w:sz w:val="28"/>
          <w:szCs w:val="28"/>
        </w:rPr>
        <w:lastRenderedPageBreak/>
        <w:t>和剩余年期国有建设用地使用权的评估市场价格及经评估认定的直接损失给予土地使用者补偿。</w:t>
      </w:r>
    </w:p>
    <w:p w:rsidR="00E42874" w:rsidRDefault="00E42874">
      <w:pPr>
        <w:pStyle w:val="a3"/>
        <w:ind w:firstLine="645"/>
        <w:rPr>
          <w:rFonts w:hAnsi="宋体"/>
          <w:color w:val="000000" w:themeColor="text1"/>
          <w:sz w:val="28"/>
          <w:szCs w:val="28"/>
        </w:rPr>
      </w:pPr>
    </w:p>
    <w:p w:rsidR="00E42874" w:rsidRDefault="00AA197F">
      <w:pPr>
        <w:pStyle w:val="a3"/>
        <w:jc w:val="center"/>
        <w:rPr>
          <w:rFonts w:hAnsi="宋体" w:cs="黑体"/>
          <w:color w:val="000000" w:themeColor="text1"/>
          <w:sz w:val="28"/>
          <w:szCs w:val="28"/>
        </w:rPr>
      </w:pPr>
      <w:r>
        <w:rPr>
          <w:rFonts w:hAnsi="宋体" w:cs="黑体" w:hint="eastAsia"/>
          <w:color w:val="000000" w:themeColor="text1"/>
          <w:sz w:val="28"/>
          <w:szCs w:val="28"/>
        </w:rPr>
        <w:t>第四章国有建设用地使用权转让、出租、抵押</w:t>
      </w:r>
    </w:p>
    <w:p w:rsidR="00E42874" w:rsidRDefault="00E42874">
      <w:pPr>
        <w:pStyle w:val="a3"/>
        <w:jc w:val="center"/>
        <w:rPr>
          <w:rFonts w:hAnsi="宋体"/>
          <w:color w:val="000000" w:themeColor="text1"/>
          <w:sz w:val="28"/>
          <w:szCs w:val="28"/>
        </w:rPr>
      </w:pPr>
    </w:p>
    <w:p w:rsidR="00E42874" w:rsidRDefault="00AA197F">
      <w:pPr>
        <w:pStyle w:val="a3"/>
        <w:rPr>
          <w:rFonts w:hAnsi="宋体"/>
          <w:color w:val="000000" w:themeColor="text1"/>
          <w:sz w:val="28"/>
          <w:szCs w:val="28"/>
        </w:rPr>
      </w:pPr>
      <w:r>
        <w:rPr>
          <w:rFonts w:hAnsi="宋体" w:cs="仿宋_GB2312" w:hint="eastAsia"/>
          <w:b/>
          <w:bCs/>
          <w:color w:val="000000" w:themeColor="text1"/>
          <w:sz w:val="28"/>
          <w:szCs w:val="28"/>
        </w:rPr>
        <w:t>第二十一条</w:t>
      </w:r>
      <w:r>
        <w:rPr>
          <w:rFonts w:hAnsi="宋体" w:cs="仿宋_GB2312" w:hint="eastAsia"/>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一</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项规定的条件：</w:t>
      </w:r>
    </w:p>
    <w:p w:rsidR="00E42874" w:rsidRDefault="00AA197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（一）按照本合同约定进行投资开发，完成开发投资总额的百分之二十五以上；</w:t>
      </w:r>
    </w:p>
    <w:p w:rsidR="00E42874" w:rsidRDefault="00AA197F">
      <w:pPr>
        <w:pStyle w:val="a3"/>
        <w:rPr>
          <w:rFonts w:hAnsi="宋体"/>
          <w:color w:val="000000" w:themeColor="text1"/>
          <w:sz w:val="28"/>
          <w:szCs w:val="28"/>
        </w:rPr>
      </w:pPr>
      <w:r>
        <w:rPr>
          <w:rFonts w:hAnsi="宋体" w:cs="仿宋_GB2312" w:hint="eastAsia"/>
          <w:color w:val="000000" w:themeColor="text1"/>
          <w:sz w:val="28"/>
          <w:szCs w:val="28"/>
        </w:rPr>
        <w:t>（二）按照本合同约定进行投资开发，已形成工业用地或其他建设用地条件。</w:t>
      </w:r>
    </w:p>
    <w:p w:rsidR="00E42874" w:rsidRDefault="00AA197F">
      <w:pPr>
        <w:pStyle w:val="a3"/>
        <w:rPr>
          <w:rFonts w:hAnsi="宋体"/>
          <w:color w:val="000000" w:themeColor="text1"/>
          <w:sz w:val="28"/>
          <w:szCs w:val="28"/>
        </w:rPr>
      </w:pPr>
      <w:r>
        <w:rPr>
          <w:rFonts w:hAnsi="宋体" w:cs="仿宋_GB2312" w:hint="eastAsia"/>
          <w:b/>
          <w:bCs/>
          <w:color w:val="000000" w:themeColor="text1"/>
          <w:sz w:val="28"/>
          <w:szCs w:val="28"/>
        </w:rPr>
        <w:t>第二十二条</w:t>
      </w:r>
      <w:r>
        <w:rPr>
          <w:rFonts w:hAnsi="宋体" w:cs="仿宋_GB2312" w:hint="eastAsia"/>
          <w:color w:val="000000" w:themeColor="text1"/>
          <w:sz w:val="28"/>
          <w:szCs w:val="28"/>
        </w:rPr>
        <w:t>国有建设用地使用权的转让、出租及抵押合同，不得违背国家法律、法规规定和本合同约定。</w:t>
      </w:r>
    </w:p>
    <w:p w:rsidR="00E42874" w:rsidRDefault="00AA197F">
      <w:pPr>
        <w:pStyle w:val="a3"/>
        <w:ind w:firstLine="645"/>
        <w:rPr>
          <w:rFonts w:hAnsi="宋体"/>
          <w:color w:val="000000" w:themeColor="text1"/>
          <w:sz w:val="28"/>
          <w:szCs w:val="28"/>
        </w:rPr>
      </w:pPr>
      <w:r>
        <w:rPr>
          <w:rFonts w:hAnsi="宋体" w:cs="仿宋_GB2312" w:hint="eastAsia"/>
          <w:b/>
          <w:bCs/>
          <w:color w:val="000000" w:themeColor="text1"/>
          <w:sz w:val="28"/>
          <w:szCs w:val="28"/>
        </w:rPr>
        <w:t>第二十三条</w:t>
      </w:r>
      <w:r>
        <w:rPr>
          <w:rFonts w:hAnsi="宋体" w:cs="仿宋_GB2312" w:hint="eastAsia"/>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rsidR="00E42874" w:rsidRDefault="00AA197F">
      <w:pPr>
        <w:pStyle w:val="a3"/>
        <w:ind w:firstLine="645"/>
        <w:rPr>
          <w:rFonts w:hAnsi="宋体"/>
          <w:color w:val="000000" w:themeColor="text1"/>
          <w:sz w:val="28"/>
          <w:szCs w:val="28"/>
        </w:rPr>
      </w:pPr>
      <w:r>
        <w:rPr>
          <w:rFonts w:hAnsi="宋体" w:cs="仿宋_GB2312" w:hint="eastAsia"/>
          <w:color w:val="000000" w:themeColor="text1"/>
          <w:sz w:val="28"/>
          <w:szCs w:val="28"/>
        </w:rPr>
        <w:t>本合同项下的全部或部分国有建设用地使用权出租后，本合同和土地登记文件中载明的权利、义务仍由受让人承担。</w:t>
      </w:r>
    </w:p>
    <w:p w:rsidR="00E42874" w:rsidRDefault="00AA197F">
      <w:pPr>
        <w:pStyle w:val="a3"/>
        <w:rPr>
          <w:rFonts w:hAnsi="宋体"/>
          <w:color w:val="000000" w:themeColor="text1"/>
          <w:sz w:val="28"/>
          <w:szCs w:val="28"/>
        </w:rPr>
      </w:pPr>
      <w:r>
        <w:rPr>
          <w:rFonts w:hAnsi="宋体" w:cs="仿宋_GB2312" w:hint="eastAsia"/>
          <w:b/>
          <w:bCs/>
          <w:color w:val="000000" w:themeColor="text1"/>
          <w:sz w:val="28"/>
          <w:szCs w:val="28"/>
        </w:rPr>
        <w:t>第二十四条</w:t>
      </w:r>
      <w:r>
        <w:rPr>
          <w:rFonts w:hAnsi="宋体" w:cs="仿宋_GB2312" w:hint="eastAsia"/>
          <w:color w:val="000000" w:themeColor="text1"/>
          <w:sz w:val="28"/>
          <w:szCs w:val="28"/>
        </w:rPr>
        <w:t>国有建设用地使用权转让、抵押的，转让、抵押双方应持本合同和相应的转让、抵押合同及国有土地使用证，到国土资源管理</w:t>
      </w:r>
      <w:r>
        <w:rPr>
          <w:rFonts w:hAnsi="宋体" w:cs="仿宋_GB2312" w:hint="eastAsia"/>
          <w:color w:val="000000" w:themeColor="text1"/>
          <w:sz w:val="28"/>
          <w:szCs w:val="28"/>
        </w:rPr>
        <w:lastRenderedPageBreak/>
        <w:t>部门申请办理土地变更登记。</w:t>
      </w:r>
    </w:p>
    <w:p w:rsidR="00E42874" w:rsidRDefault="00E42874">
      <w:pPr>
        <w:pStyle w:val="a3"/>
        <w:ind w:firstLine="645"/>
        <w:rPr>
          <w:rFonts w:hAnsi="宋体"/>
          <w:color w:val="000000" w:themeColor="text1"/>
          <w:sz w:val="28"/>
          <w:szCs w:val="28"/>
        </w:rPr>
      </w:pPr>
    </w:p>
    <w:p w:rsidR="00E42874" w:rsidRDefault="00AA197F">
      <w:pPr>
        <w:pStyle w:val="a3"/>
        <w:jc w:val="center"/>
        <w:rPr>
          <w:rFonts w:hAnsi="宋体" w:cs="黑体"/>
          <w:color w:val="000000" w:themeColor="text1"/>
          <w:sz w:val="28"/>
          <w:szCs w:val="28"/>
        </w:rPr>
      </w:pPr>
      <w:r>
        <w:rPr>
          <w:rFonts w:hAnsi="宋体" w:cs="黑体" w:hint="eastAsia"/>
          <w:color w:val="000000" w:themeColor="text1"/>
          <w:sz w:val="28"/>
          <w:szCs w:val="28"/>
        </w:rPr>
        <w:t>第五章期限届满</w:t>
      </w:r>
    </w:p>
    <w:p w:rsidR="00E42874" w:rsidRDefault="00E42874">
      <w:pPr>
        <w:pStyle w:val="a3"/>
        <w:jc w:val="center"/>
        <w:rPr>
          <w:rFonts w:hAnsi="宋体" w:cs="黑体"/>
          <w:color w:val="000000" w:themeColor="text1"/>
          <w:sz w:val="28"/>
          <w:szCs w:val="28"/>
        </w:rPr>
      </w:pPr>
    </w:p>
    <w:p w:rsidR="00E42874" w:rsidRDefault="00AA197F">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第二十五条</w:t>
      </w:r>
      <w:r>
        <w:rPr>
          <w:rFonts w:hAnsi="宋体" w:cs="仿宋_GB2312" w:hint="eastAsia"/>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rsidR="00E42874" w:rsidRDefault="00AA197F">
      <w:pPr>
        <w:pStyle w:val="a3"/>
        <w:ind w:firstLine="645"/>
        <w:rPr>
          <w:rFonts w:hAnsi="宋体"/>
          <w:color w:val="000000" w:themeColor="text1"/>
          <w:sz w:val="28"/>
          <w:szCs w:val="28"/>
        </w:rPr>
      </w:pPr>
      <w:r>
        <w:rPr>
          <w:rFonts w:hAnsi="宋体" w:cs="仿宋_GB2312" w:hint="eastAsia"/>
          <w:color w:val="000000" w:themeColor="text1"/>
          <w:sz w:val="28"/>
          <w:szCs w:val="28"/>
        </w:rPr>
        <w:t>住宅建设用地使用权期限届满的，自动续期。</w:t>
      </w:r>
    </w:p>
    <w:p w:rsidR="00E42874" w:rsidRDefault="00AA197F">
      <w:pPr>
        <w:pStyle w:val="a3"/>
        <w:ind w:firstLine="645"/>
        <w:rPr>
          <w:rFonts w:hAnsi="宋体"/>
          <w:color w:val="000000" w:themeColor="text1"/>
          <w:sz w:val="28"/>
          <w:szCs w:val="28"/>
        </w:rPr>
      </w:pPr>
      <w:r>
        <w:rPr>
          <w:rFonts w:hAnsi="宋体" w:cs="仿宋_GB2312" w:hint="eastAsia"/>
          <w:color w:val="000000" w:themeColor="text1"/>
          <w:sz w:val="28"/>
          <w:szCs w:val="28"/>
        </w:rPr>
        <w:t>出让人同意续期的，土地使用者应当依法办理出让、租赁等有偿用地手续，重新签订出让、租赁等土地有偿使用合同，支付土地出让价款、租金等土地有偿使用费。</w:t>
      </w:r>
    </w:p>
    <w:p w:rsidR="00E42874" w:rsidRDefault="00AA197F">
      <w:pPr>
        <w:pStyle w:val="a3"/>
        <w:ind w:firstLine="645"/>
        <w:rPr>
          <w:rFonts w:hAnsi="宋体"/>
          <w:color w:val="000000" w:themeColor="text1"/>
          <w:sz w:val="28"/>
          <w:szCs w:val="28"/>
        </w:rPr>
      </w:pPr>
      <w:r>
        <w:rPr>
          <w:rFonts w:hAnsi="宋体" w:cs="仿宋_GB2312" w:hint="eastAsia"/>
          <w:b/>
          <w:bCs/>
          <w:color w:val="000000" w:themeColor="text1"/>
          <w:sz w:val="28"/>
          <w:szCs w:val="28"/>
        </w:rPr>
        <w:t>第二十六条</w:t>
      </w:r>
      <w:r>
        <w:rPr>
          <w:rFonts w:hAnsi="宋体" w:cs="仿宋_GB2312" w:hint="eastAsia"/>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一</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项约定履行：</w:t>
      </w:r>
    </w:p>
    <w:p w:rsidR="00E42874" w:rsidRDefault="00AA197F">
      <w:pPr>
        <w:pStyle w:val="a3"/>
        <w:ind w:firstLine="645"/>
        <w:rPr>
          <w:rFonts w:hAnsi="宋体"/>
          <w:color w:val="000000" w:themeColor="text1"/>
          <w:sz w:val="28"/>
          <w:szCs w:val="28"/>
        </w:rPr>
      </w:pPr>
      <w:r>
        <w:rPr>
          <w:rFonts w:hAnsi="宋体" w:cs="仿宋_GB2312" w:hint="eastAsia"/>
          <w:color w:val="000000" w:themeColor="text1"/>
          <w:sz w:val="28"/>
          <w:szCs w:val="28"/>
        </w:rPr>
        <w:t>（一）由出让人收回地上建筑物、构筑物及其附属设施，并根据收回时地上建筑物、构筑物及其附属设施的残余价值，给予土地使用者相应补偿；</w:t>
      </w:r>
    </w:p>
    <w:p w:rsidR="00E42874" w:rsidRDefault="00AA197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（二）由出让人无偿收回地上建筑物、构筑物及其附属设施。</w:t>
      </w:r>
    </w:p>
    <w:p w:rsidR="00E42874" w:rsidRDefault="00AA197F">
      <w:pPr>
        <w:pStyle w:val="a3"/>
        <w:ind w:firstLine="645"/>
        <w:rPr>
          <w:rFonts w:hAnsi="宋体"/>
          <w:color w:val="000000" w:themeColor="text1"/>
          <w:sz w:val="28"/>
          <w:szCs w:val="28"/>
        </w:rPr>
      </w:pPr>
      <w:r>
        <w:rPr>
          <w:rFonts w:hAnsi="宋体" w:cs="仿宋_GB2312" w:hint="eastAsia"/>
          <w:b/>
          <w:bCs/>
          <w:color w:val="000000" w:themeColor="text1"/>
          <w:sz w:val="28"/>
          <w:szCs w:val="28"/>
        </w:rPr>
        <w:t>第二十七条</w:t>
      </w:r>
      <w:r>
        <w:rPr>
          <w:rFonts w:hAnsi="宋体" w:cs="仿宋_GB2312" w:hint="eastAsia"/>
          <w:color w:val="000000" w:themeColor="text1"/>
          <w:sz w:val="28"/>
          <w:szCs w:val="28"/>
        </w:rPr>
        <w:t>土地出让期限届满，土地使用者没有申请续期的，</w:t>
      </w:r>
      <w:r>
        <w:rPr>
          <w:rFonts w:hAnsi="宋体" w:cs="仿宋_GB2312" w:hint="eastAsia"/>
          <w:color w:val="000000" w:themeColor="text1"/>
          <w:sz w:val="28"/>
          <w:szCs w:val="28"/>
        </w:rPr>
        <w:lastRenderedPageBreak/>
        <w:t>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E42874" w:rsidRDefault="00E42874">
      <w:pPr>
        <w:pStyle w:val="a3"/>
        <w:ind w:firstLine="645"/>
        <w:rPr>
          <w:rFonts w:hAnsi="宋体"/>
          <w:color w:val="000000" w:themeColor="text1"/>
          <w:sz w:val="28"/>
          <w:szCs w:val="28"/>
        </w:rPr>
      </w:pPr>
    </w:p>
    <w:p w:rsidR="00E42874" w:rsidRDefault="00AA197F">
      <w:pPr>
        <w:pStyle w:val="a3"/>
        <w:jc w:val="center"/>
        <w:rPr>
          <w:rFonts w:hAnsi="宋体" w:cs="黑体"/>
          <w:color w:val="000000" w:themeColor="text1"/>
          <w:sz w:val="28"/>
          <w:szCs w:val="28"/>
        </w:rPr>
      </w:pPr>
      <w:r>
        <w:rPr>
          <w:rFonts w:hAnsi="宋体" w:cs="黑体" w:hint="eastAsia"/>
          <w:color w:val="000000" w:themeColor="text1"/>
          <w:sz w:val="28"/>
          <w:szCs w:val="28"/>
        </w:rPr>
        <w:t>第六章不可抗力</w:t>
      </w:r>
    </w:p>
    <w:p w:rsidR="00E42874" w:rsidRDefault="00E42874">
      <w:pPr>
        <w:pStyle w:val="a3"/>
        <w:jc w:val="center"/>
        <w:rPr>
          <w:rFonts w:hAnsi="宋体"/>
          <w:color w:val="000000" w:themeColor="text1"/>
          <w:sz w:val="28"/>
          <w:szCs w:val="28"/>
        </w:rPr>
      </w:pPr>
    </w:p>
    <w:p w:rsidR="00E42874" w:rsidRDefault="00AA197F">
      <w:pPr>
        <w:pStyle w:val="a3"/>
        <w:rPr>
          <w:rFonts w:hAnsi="宋体"/>
          <w:color w:val="000000" w:themeColor="text1"/>
          <w:sz w:val="28"/>
          <w:szCs w:val="28"/>
        </w:rPr>
      </w:pPr>
      <w:r>
        <w:rPr>
          <w:rFonts w:hAnsi="宋体" w:cs="仿宋_GB2312" w:hint="eastAsia"/>
          <w:b/>
          <w:bCs/>
          <w:color w:val="000000" w:themeColor="text1"/>
          <w:sz w:val="28"/>
          <w:szCs w:val="28"/>
        </w:rPr>
        <w:t>第二十八条</w:t>
      </w:r>
      <w:r>
        <w:rPr>
          <w:rFonts w:hAnsi="宋体" w:cs="仿宋_GB2312" w:hint="eastAsia"/>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E42874" w:rsidRDefault="00AA197F">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第二十九条</w:t>
      </w:r>
      <w:r>
        <w:rPr>
          <w:rFonts w:hAnsi="宋体" w:cs="仿宋_GB2312" w:hint="eastAsia"/>
          <w:color w:val="000000" w:themeColor="text1"/>
          <w:sz w:val="28"/>
          <w:szCs w:val="28"/>
        </w:rPr>
        <w:t>遇有不可抗力的一方，应在</w:t>
      </w:r>
      <w:r>
        <w:rPr>
          <w:rFonts w:hAnsi="宋体" w:cs="仿宋_GB2312"/>
          <w:color w:val="000000" w:themeColor="text1"/>
          <w:sz w:val="28"/>
          <w:szCs w:val="28"/>
        </w:rPr>
        <w:t>7</w:t>
      </w:r>
      <w:r>
        <w:rPr>
          <w:rFonts w:hAnsi="宋体" w:cs="仿宋_GB2312" w:hint="eastAsia"/>
          <w:color w:val="000000" w:themeColor="text1"/>
          <w:sz w:val="28"/>
          <w:szCs w:val="28"/>
        </w:rPr>
        <w:t>日内将不可抗力情况以信函、电报、传真等书面形式通知另一方，并在不可抗力发生后</w:t>
      </w:r>
      <w:r>
        <w:rPr>
          <w:rFonts w:hAnsi="宋体" w:cs="仿宋_GB2312"/>
          <w:color w:val="000000" w:themeColor="text1"/>
          <w:sz w:val="28"/>
          <w:szCs w:val="28"/>
        </w:rPr>
        <w:t>15</w:t>
      </w:r>
      <w:r>
        <w:rPr>
          <w:rFonts w:hAnsi="宋体" w:cs="仿宋_GB2312" w:hint="eastAsia"/>
          <w:color w:val="000000" w:themeColor="text1"/>
          <w:sz w:val="28"/>
          <w:szCs w:val="28"/>
        </w:rPr>
        <w:t>日内，向另一方提交本合同部分或全部不能履行或需要延期履行的报告及证明。</w:t>
      </w:r>
    </w:p>
    <w:p w:rsidR="00E42874" w:rsidRDefault="00E42874">
      <w:pPr>
        <w:pStyle w:val="a3"/>
        <w:ind w:firstLine="645"/>
        <w:rPr>
          <w:rFonts w:hAnsi="宋体" w:cs="仿宋_GB2312"/>
          <w:color w:val="000000" w:themeColor="text1"/>
          <w:sz w:val="28"/>
          <w:szCs w:val="28"/>
        </w:rPr>
      </w:pPr>
    </w:p>
    <w:p w:rsidR="00E42874" w:rsidRDefault="00AA197F">
      <w:pPr>
        <w:pStyle w:val="a3"/>
        <w:jc w:val="center"/>
        <w:rPr>
          <w:rFonts w:hAnsi="宋体" w:cs="黑体"/>
          <w:color w:val="000000" w:themeColor="text1"/>
          <w:sz w:val="28"/>
          <w:szCs w:val="28"/>
        </w:rPr>
      </w:pPr>
      <w:r>
        <w:rPr>
          <w:rFonts w:hAnsi="宋体" w:cs="黑体" w:hint="eastAsia"/>
          <w:color w:val="000000" w:themeColor="text1"/>
          <w:sz w:val="28"/>
          <w:szCs w:val="28"/>
        </w:rPr>
        <w:t>第七章违约责任</w:t>
      </w:r>
    </w:p>
    <w:p w:rsidR="00E42874" w:rsidRDefault="00E42874">
      <w:pPr>
        <w:pStyle w:val="a3"/>
        <w:jc w:val="center"/>
        <w:rPr>
          <w:rFonts w:hAnsi="宋体" w:cs="黑体"/>
          <w:color w:val="000000" w:themeColor="text1"/>
          <w:sz w:val="28"/>
          <w:szCs w:val="28"/>
        </w:rPr>
      </w:pPr>
    </w:p>
    <w:p w:rsidR="00E42874" w:rsidRDefault="00AA197F">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第三十条</w:t>
      </w:r>
      <w:r>
        <w:rPr>
          <w:rFonts w:hAnsi="宋体" w:cs="仿宋_GB2312" w:hint="eastAsia"/>
          <w:color w:val="000000" w:themeColor="text1"/>
          <w:sz w:val="28"/>
          <w:szCs w:val="28"/>
        </w:rPr>
        <w:t>受让人应当按照本合同约定，按时支付国有建设用地</w:t>
      </w:r>
      <w:r>
        <w:rPr>
          <w:rFonts w:hAnsi="宋体" w:cs="仿宋_GB2312" w:hint="eastAsia"/>
          <w:color w:val="000000" w:themeColor="text1"/>
          <w:sz w:val="28"/>
          <w:szCs w:val="28"/>
        </w:rPr>
        <w:lastRenderedPageBreak/>
        <w:t>使用权出让价款。受让人不能按时支付国有建设用地使用权出让价款的，自滞纳之日起，</w:t>
      </w:r>
      <w:r>
        <w:rPr>
          <w:rFonts w:hAnsi="宋体" w:cs="仿宋_GB2312" w:hint="eastAsia"/>
          <w:color w:val="000000" w:themeColor="text1"/>
          <w:spacing w:val="26"/>
          <w:sz w:val="28"/>
          <w:szCs w:val="28"/>
        </w:rPr>
        <w:t>每日按迟延支付款项</w:t>
      </w:r>
      <w:r>
        <w:rPr>
          <w:rFonts w:hAnsi="宋体" w:cs="仿宋_GB2312" w:hint="eastAsia"/>
          <w:color w:val="000000" w:themeColor="text1"/>
          <w:sz w:val="28"/>
          <w:szCs w:val="28"/>
        </w:rPr>
        <w:t>的</w:t>
      </w:r>
    </w:p>
    <w:p w:rsidR="00E42874" w:rsidRDefault="00AA197F">
      <w:pPr>
        <w:pStyle w:val="a3"/>
        <w:ind w:hanging="6"/>
        <w:rPr>
          <w:rFonts w:hAnsi="宋体" w:cs="仿宋_GB2312"/>
          <w:color w:val="000000" w:themeColor="text1"/>
          <w:sz w:val="28"/>
          <w:szCs w:val="28"/>
          <w:u w:val="single"/>
        </w:rPr>
      </w:pPr>
      <w:r>
        <w:rPr>
          <w:rFonts w:hAnsi="宋体" w:cs="仿宋_GB2312"/>
          <w:color w:val="000000" w:themeColor="text1"/>
          <w:sz w:val="28"/>
          <w:szCs w:val="28"/>
          <w:u w:val="single"/>
        </w:rPr>
        <w:t xml:space="preserve"> 1  </w:t>
      </w:r>
      <w:r>
        <w:rPr>
          <w:rFonts w:hAnsi="宋体" w:cs="仿宋_GB2312" w:hint="eastAsia"/>
          <w:color w:val="000000" w:themeColor="text1"/>
          <w:sz w:val="28"/>
          <w:szCs w:val="28"/>
        </w:rPr>
        <w:t>‰向出让人缴纳违约金，延期付款超过</w:t>
      </w:r>
      <w:r>
        <w:rPr>
          <w:rFonts w:hAnsi="宋体" w:cs="仿宋_GB2312"/>
          <w:color w:val="000000" w:themeColor="text1"/>
          <w:sz w:val="28"/>
          <w:szCs w:val="28"/>
        </w:rPr>
        <w:t>60</w:t>
      </w:r>
      <w:r>
        <w:rPr>
          <w:rFonts w:hAnsi="宋体" w:cs="仿宋_GB2312" w:hint="eastAsia"/>
          <w:color w:val="000000" w:themeColor="text1"/>
          <w:sz w:val="28"/>
          <w:szCs w:val="28"/>
        </w:rPr>
        <w:t>日，经出让人催交后仍不能支付国有建设用地使用权出让价款的，出让人有权解除合同，受让人无权要求返还定金，出让人并可请求受让人赔偿损失。</w:t>
      </w:r>
    </w:p>
    <w:p w:rsidR="00E42874" w:rsidRDefault="00AA197F">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第三十一条</w:t>
      </w:r>
      <w:r>
        <w:rPr>
          <w:rFonts w:hAnsi="宋体" w:cs="仿宋_GB2312" w:hint="eastAsia"/>
          <w:color w:val="000000" w:themeColor="text1"/>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E42874" w:rsidRDefault="00AA197F">
      <w:pPr>
        <w:pStyle w:val="a3"/>
        <w:rPr>
          <w:rFonts w:hAnsi="宋体"/>
          <w:color w:val="000000" w:themeColor="text1"/>
          <w:sz w:val="28"/>
          <w:szCs w:val="28"/>
        </w:rPr>
      </w:pPr>
      <w:r>
        <w:rPr>
          <w:rFonts w:hAnsi="宋体" w:cs="仿宋_GB2312" w:hint="eastAsia"/>
          <w:color w:val="000000" w:themeColor="text1"/>
          <w:sz w:val="28"/>
          <w:szCs w:val="28"/>
        </w:rPr>
        <w:t>（一）受让人在本合同约定的开工建设日期届满一年前不少于</w:t>
      </w:r>
      <w:r>
        <w:rPr>
          <w:rFonts w:hAnsi="宋体" w:cs="仿宋_GB2312"/>
          <w:color w:val="000000" w:themeColor="text1"/>
          <w:sz w:val="28"/>
          <w:szCs w:val="28"/>
        </w:rPr>
        <w:t>60</w:t>
      </w:r>
      <w:r>
        <w:rPr>
          <w:rFonts w:hAnsi="宋体" w:cs="仿宋_GB2312" w:hint="eastAsia"/>
          <w:color w:val="000000" w:themeColor="text1"/>
          <w:sz w:val="28"/>
          <w:szCs w:val="28"/>
        </w:rPr>
        <w:t>日向出让人提出申请的，出让人在扣除定金后退还受让人已支付的国有建设用地使用权出让价款；</w:t>
      </w:r>
    </w:p>
    <w:p w:rsidR="00E42874" w:rsidRDefault="00AA197F">
      <w:pPr>
        <w:pStyle w:val="a3"/>
        <w:ind w:firstLine="645"/>
        <w:rPr>
          <w:rFonts w:hAnsi="宋体"/>
          <w:color w:val="000000" w:themeColor="text1"/>
          <w:sz w:val="28"/>
          <w:szCs w:val="28"/>
        </w:rPr>
      </w:pPr>
      <w:r>
        <w:rPr>
          <w:rFonts w:hAnsi="宋体" w:cs="仿宋_GB2312" w:hint="eastAsia"/>
          <w:color w:val="000000" w:themeColor="text1"/>
          <w:sz w:val="28"/>
          <w:szCs w:val="28"/>
        </w:rPr>
        <w:t>（二）受让人在本合同约定的开工建设日期超过一年但未满二年，并在届满二年前不少于</w:t>
      </w:r>
      <w:r>
        <w:rPr>
          <w:rFonts w:hAnsi="宋体" w:cs="仿宋_GB2312"/>
          <w:color w:val="000000" w:themeColor="text1"/>
          <w:sz w:val="28"/>
          <w:szCs w:val="28"/>
        </w:rPr>
        <w:t>60</w:t>
      </w:r>
      <w:r>
        <w:rPr>
          <w:rFonts w:hAnsi="宋体" w:cs="仿宋_GB2312" w:hint="eastAsia"/>
          <w:color w:val="000000" w:themeColor="text1"/>
          <w:sz w:val="28"/>
          <w:szCs w:val="28"/>
        </w:rPr>
        <w:t>日向出让人提出申请的，出让人应在扣除本合同约定的定金，并按照规定征收土地闲置费后，将剩余的已付国有建设用地使用权出让价款退还受让人。</w:t>
      </w:r>
    </w:p>
    <w:p w:rsidR="00E42874" w:rsidRDefault="00AA197F">
      <w:pPr>
        <w:pStyle w:val="a3"/>
        <w:rPr>
          <w:rFonts w:hAnsi="宋体"/>
          <w:color w:val="000000" w:themeColor="text1"/>
          <w:sz w:val="28"/>
          <w:szCs w:val="28"/>
        </w:rPr>
      </w:pPr>
      <w:r>
        <w:rPr>
          <w:rFonts w:hAnsi="宋体" w:cs="仿宋_GB2312" w:hint="eastAsia"/>
          <w:b/>
          <w:bCs/>
          <w:color w:val="000000" w:themeColor="text1"/>
          <w:sz w:val="28"/>
          <w:szCs w:val="28"/>
        </w:rPr>
        <w:t>第三十二条</w:t>
      </w:r>
      <w:r>
        <w:rPr>
          <w:rFonts w:hAnsi="宋体" w:cs="仿宋_GB2312" w:hint="eastAsia"/>
          <w:color w:val="000000" w:themeColor="text1"/>
          <w:sz w:val="28"/>
          <w:szCs w:val="28"/>
        </w:rPr>
        <w:t>受让人造成土地闲置，闲置满一年不满两年的，应依法缴纳土地闲置费；土地闲置满两年且未开工建设的，出让人有权无偿收</w:t>
      </w:r>
      <w:r>
        <w:rPr>
          <w:rFonts w:hAnsi="宋体" w:cs="仿宋_GB2312" w:hint="eastAsia"/>
          <w:color w:val="000000" w:themeColor="text1"/>
          <w:sz w:val="28"/>
          <w:szCs w:val="28"/>
        </w:rPr>
        <w:lastRenderedPageBreak/>
        <w:t>回国有建设用地使用权。</w:t>
      </w:r>
    </w:p>
    <w:p w:rsidR="00E42874" w:rsidRDefault="00AA197F">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第三十三条</w:t>
      </w:r>
      <w:r>
        <w:rPr>
          <w:rFonts w:hAnsi="宋体" w:cs="仿宋_GB2312" w:hint="eastAsia"/>
          <w:color w:val="000000" w:themeColor="text1"/>
          <w:sz w:val="28"/>
          <w:szCs w:val="28"/>
        </w:rPr>
        <w:t xml:space="preserve">　受让人未能按照本合同约定日期或同意延建所另行约定日期开工建设的，每延期一日，应向出让人支付相当于国有建设用地使用权出让价款总额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‰的违约金，出让人有权要求受让人继续履约。</w:t>
      </w:r>
    </w:p>
    <w:p w:rsidR="00E42874" w:rsidRDefault="00AA197F">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受让人未能按照本合同约定日期或同意延建所另行约定日期竣工的，每延期一日，应向出让人支付相当于国有建设用地使用权出让价款总额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‰的违约金。</w:t>
      </w:r>
    </w:p>
    <w:p w:rsidR="00E42874" w:rsidRDefault="00AA197F">
      <w:pPr>
        <w:pStyle w:val="a3"/>
        <w:rPr>
          <w:rFonts w:hAnsi="宋体"/>
          <w:color w:val="000000" w:themeColor="text1"/>
          <w:sz w:val="28"/>
          <w:szCs w:val="28"/>
        </w:rPr>
      </w:pPr>
      <w:r>
        <w:rPr>
          <w:rFonts w:hAnsi="宋体" w:cs="仿宋_GB2312" w:hint="eastAsia"/>
          <w:b/>
          <w:bCs/>
          <w:color w:val="000000" w:themeColor="text1"/>
          <w:sz w:val="28"/>
          <w:szCs w:val="28"/>
        </w:rPr>
        <w:t>第三十四条</w:t>
      </w:r>
      <w:r>
        <w:rPr>
          <w:rFonts w:hAnsi="宋体" w:cs="仿宋_GB2312" w:hint="eastAsia"/>
          <w:color w:val="000000" w:themeColor="text1"/>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E42874" w:rsidRDefault="00AA197F">
      <w:pPr>
        <w:pStyle w:val="a3"/>
        <w:ind w:firstLine="645"/>
        <w:rPr>
          <w:rFonts w:hAnsi="宋体"/>
          <w:color w:val="000000" w:themeColor="text1"/>
          <w:sz w:val="28"/>
          <w:szCs w:val="28"/>
        </w:rPr>
      </w:pPr>
      <w:r>
        <w:rPr>
          <w:rFonts w:hAnsi="宋体" w:cs="仿宋_GB2312" w:hint="eastAsia"/>
          <w:b/>
          <w:bCs/>
          <w:color w:val="000000" w:themeColor="text1"/>
          <w:sz w:val="28"/>
          <w:szCs w:val="28"/>
        </w:rPr>
        <w:t>第三十五条</w:t>
      </w:r>
      <w:r>
        <w:rPr>
          <w:rFonts w:hAnsi="宋体" w:cs="仿宋_GB2312" w:hint="eastAsia"/>
          <w:color w:val="000000" w:themeColor="text1"/>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E42874" w:rsidRDefault="00AA197F">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第三十六条</w:t>
      </w:r>
      <w:r>
        <w:rPr>
          <w:rFonts w:hAnsi="宋体" w:cs="仿宋_GB2312" w:hint="eastAsia"/>
          <w:color w:val="000000" w:themeColor="text1"/>
          <w:sz w:val="28"/>
          <w:szCs w:val="28"/>
        </w:rPr>
        <w:t>工业建设项目的绿地率、企业内部行政办公及生活服务设施用地所占比例、企业内部行政办公及生活服务设施建筑面积</w:t>
      </w:r>
      <w:r>
        <w:rPr>
          <w:rFonts w:hAnsi="宋体" w:cs="仿宋_GB2312" w:hint="eastAsia"/>
          <w:color w:val="000000" w:themeColor="text1"/>
          <w:sz w:val="28"/>
          <w:szCs w:val="28"/>
        </w:rPr>
        <w:lastRenderedPageBreak/>
        <w:t>等任何一项指标超过本合同约定标准的，受让人应当向出让人支付相当于宗地出让价款</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‰的违约金，并自行拆除相应的绿化和建筑设施。</w:t>
      </w:r>
    </w:p>
    <w:p w:rsidR="00E42874" w:rsidRDefault="00AA197F">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第三十七条</w:t>
      </w:r>
      <w:r>
        <w:rPr>
          <w:rFonts w:hAnsi="宋体" w:cs="仿宋_GB2312" w:hint="eastAsia"/>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Ansi="宋体" w:cs="仿宋_GB2312"/>
          <w:color w:val="000000" w:themeColor="text1"/>
          <w:sz w:val="28"/>
          <w:szCs w:val="28"/>
          <w:u w:val="single"/>
        </w:rPr>
        <w:t xml:space="preserve"> 1   </w:t>
      </w:r>
      <w:r>
        <w:rPr>
          <w:rFonts w:hAnsi="宋体" w:cs="仿宋_GB2312" w:hint="eastAsia"/>
          <w:color w:val="000000" w:themeColor="text1"/>
          <w:sz w:val="28"/>
          <w:szCs w:val="28"/>
        </w:rPr>
        <w:t>‰向受让人给付违约金，土地使用年期自实际交付土地之日起算。出让人延期交付土地超过</w:t>
      </w:r>
      <w:r>
        <w:rPr>
          <w:rFonts w:hAnsi="宋体" w:cs="仿宋_GB2312"/>
          <w:color w:val="000000" w:themeColor="text1"/>
          <w:sz w:val="28"/>
          <w:szCs w:val="28"/>
        </w:rPr>
        <w:t>60</w:t>
      </w:r>
      <w:r>
        <w:rPr>
          <w:rFonts w:hAnsi="宋体" w:cs="仿宋_GB2312" w:hint="eastAsia"/>
          <w:color w:val="000000" w:themeColor="text1"/>
          <w:sz w:val="28"/>
          <w:szCs w:val="28"/>
        </w:rPr>
        <w:t>日，经受让人催交后仍不能交付土地的，受让人有权解除合同，出让人应当双倍返还定金，并退还已经支付国有建设用地使用权出让价款的其余部分，受让人并可请求出让人赔偿损失。</w:t>
      </w:r>
    </w:p>
    <w:p w:rsidR="00E42874" w:rsidRDefault="00AA197F">
      <w:pPr>
        <w:pStyle w:val="a3"/>
        <w:ind w:firstLine="645"/>
        <w:rPr>
          <w:rFonts w:hAnsi="宋体"/>
          <w:b/>
          <w:color w:val="000000" w:themeColor="text1"/>
          <w:sz w:val="28"/>
          <w:szCs w:val="28"/>
        </w:rPr>
      </w:pPr>
      <w:r>
        <w:rPr>
          <w:rFonts w:hAnsi="宋体" w:cs="仿宋_GB2312" w:hint="eastAsia"/>
          <w:b/>
          <w:bCs/>
          <w:color w:val="000000" w:themeColor="text1"/>
          <w:sz w:val="28"/>
          <w:szCs w:val="28"/>
        </w:rPr>
        <w:t>第三十八条</w:t>
      </w:r>
      <w:r>
        <w:rPr>
          <w:rFonts w:hAnsi="宋体" w:cs="仿宋_GB2312" w:hint="eastAsia"/>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E42874" w:rsidRDefault="00E42874">
      <w:pPr>
        <w:pStyle w:val="a3"/>
        <w:ind w:firstLine="645"/>
        <w:rPr>
          <w:rFonts w:hAnsi="宋体"/>
          <w:color w:val="000000" w:themeColor="text1"/>
          <w:sz w:val="28"/>
          <w:szCs w:val="28"/>
        </w:rPr>
      </w:pPr>
    </w:p>
    <w:p w:rsidR="00E42874" w:rsidRDefault="00AA197F">
      <w:pPr>
        <w:pStyle w:val="a3"/>
        <w:jc w:val="center"/>
        <w:rPr>
          <w:rFonts w:hAnsi="宋体" w:cs="黑体"/>
          <w:color w:val="000000" w:themeColor="text1"/>
          <w:sz w:val="28"/>
          <w:szCs w:val="28"/>
        </w:rPr>
      </w:pPr>
      <w:r>
        <w:rPr>
          <w:rFonts w:hAnsi="宋体" w:cs="黑体" w:hint="eastAsia"/>
          <w:color w:val="000000" w:themeColor="text1"/>
          <w:sz w:val="28"/>
          <w:szCs w:val="28"/>
        </w:rPr>
        <w:t>第八章适用法律及争议解决</w:t>
      </w:r>
    </w:p>
    <w:p w:rsidR="00E42874" w:rsidRDefault="00E42874">
      <w:pPr>
        <w:pStyle w:val="a3"/>
        <w:jc w:val="center"/>
        <w:rPr>
          <w:rFonts w:hAnsi="宋体"/>
          <w:color w:val="000000" w:themeColor="text1"/>
          <w:sz w:val="28"/>
          <w:szCs w:val="28"/>
        </w:rPr>
      </w:pPr>
    </w:p>
    <w:p w:rsidR="00E42874" w:rsidRDefault="00AA197F">
      <w:pPr>
        <w:pStyle w:val="a3"/>
        <w:rPr>
          <w:rFonts w:hAnsi="宋体"/>
          <w:color w:val="000000" w:themeColor="text1"/>
          <w:sz w:val="28"/>
          <w:szCs w:val="28"/>
        </w:rPr>
      </w:pPr>
      <w:r>
        <w:rPr>
          <w:rFonts w:hAnsi="宋体" w:cs="仿宋_GB2312" w:hint="eastAsia"/>
          <w:b/>
          <w:bCs/>
          <w:color w:val="000000" w:themeColor="text1"/>
          <w:sz w:val="28"/>
          <w:szCs w:val="28"/>
        </w:rPr>
        <w:t>第三十九条</w:t>
      </w:r>
      <w:r>
        <w:rPr>
          <w:rFonts w:hAnsi="宋体" w:cs="仿宋_GB2312" w:hint="eastAsia"/>
          <w:color w:val="000000" w:themeColor="text1"/>
          <w:sz w:val="28"/>
          <w:szCs w:val="28"/>
        </w:rPr>
        <w:t>本合同订立、效力、解释、履行及争议的解决，适用中华人民共和国法律。</w:t>
      </w:r>
    </w:p>
    <w:p w:rsidR="00E42874" w:rsidRDefault="00AA197F">
      <w:pPr>
        <w:pStyle w:val="a3"/>
        <w:rPr>
          <w:rFonts w:hAnsi="宋体"/>
          <w:color w:val="000000" w:themeColor="text1"/>
          <w:sz w:val="28"/>
          <w:szCs w:val="28"/>
        </w:rPr>
      </w:pPr>
      <w:r>
        <w:rPr>
          <w:rFonts w:hAnsi="宋体" w:cs="仿宋_GB2312" w:hint="eastAsia"/>
          <w:b/>
          <w:bCs/>
          <w:color w:val="000000" w:themeColor="text1"/>
          <w:sz w:val="28"/>
          <w:szCs w:val="28"/>
        </w:rPr>
        <w:t>第四十条</w:t>
      </w:r>
      <w:r>
        <w:rPr>
          <w:rFonts w:hAnsi="宋体" w:cs="仿宋_GB2312" w:hint="eastAsia"/>
          <w:color w:val="000000" w:themeColor="text1"/>
          <w:sz w:val="28"/>
          <w:szCs w:val="28"/>
        </w:rPr>
        <w:t>因履行本合同发生争议，由争议双方协商解决，协商不成的，</w:t>
      </w:r>
      <w:r>
        <w:rPr>
          <w:rFonts w:hAnsi="宋体" w:cs="仿宋_GB2312" w:hint="eastAsia"/>
          <w:color w:val="000000" w:themeColor="text1"/>
          <w:sz w:val="28"/>
          <w:szCs w:val="28"/>
        </w:rPr>
        <w:lastRenderedPageBreak/>
        <w:t>按本条第</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二</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项约定的方式解决：</w:t>
      </w:r>
    </w:p>
    <w:p w:rsidR="00E42874" w:rsidRDefault="00AA197F">
      <w:pPr>
        <w:pStyle w:val="a3"/>
        <w:rPr>
          <w:rFonts w:hAnsi="宋体"/>
          <w:color w:val="000000" w:themeColor="text1"/>
          <w:sz w:val="28"/>
          <w:szCs w:val="28"/>
        </w:rPr>
      </w:pPr>
      <w:r>
        <w:rPr>
          <w:rFonts w:hAnsi="宋体" w:cs="仿宋_GB2312" w:hint="eastAsia"/>
          <w:color w:val="000000" w:themeColor="text1"/>
          <w:sz w:val="28"/>
          <w:szCs w:val="28"/>
        </w:rPr>
        <w:t>（一）提交</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仲裁委员会仲裁；</w:t>
      </w:r>
    </w:p>
    <w:p w:rsidR="00E42874" w:rsidRDefault="00AA197F">
      <w:pPr>
        <w:pStyle w:val="a3"/>
        <w:rPr>
          <w:rFonts w:hAnsi="宋体" w:cs="仿宋_GB2312"/>
          <w:color w:val="000000" w:themeColor="text1"/>
          <w:sz w:val="28"/>
          <w:szCs w:val="28"/>
        </w:rPr>
      </w:pPr>
      <w:r>
        <w:rPr>
          <w:rFonts w:hAnsi="宋体" w:cs="仿宋_GB2312" w:hint="eastAsia"/>
          <w:color w:val="000000" w:themeColor="text1"/>
          <w:sz w:val="28"/>
          <w:szCs w:val="28"/>
        </w:rPr>
        <w:t>（二）依法向人民法院起诉。</w:t>
      </w:r>
    </w:p>
    <w:p w:rsidR="00E42874" w:rsidRDefault="00E42874">
      <w:pPr>
        <w:pStyle w:val="a3"/>
        <w:rPr>
          <w:rFonts w:hAnsi="宋体" w:cs="仿宋_GB2312"/>
          <w:color w:val="000000" w:themeColor="text1"/>
          <w:sz w:val="28"/>
          <w:szCs w:val="28"/>
        </w:rPr>
      </w:pPr>
    </w:p>
    <w:p w:rsidR="00E42874" w:rsidRDefault="00AA197F">
      <w:pPr>
        <w:pStyle w:val="a3"/>
        <w:jc w:val="center"/>
        <w:rPr>
          <w:rFonts w:hAnsi="宋体" w:cs="黑体"/>
          <w:color w:val="000000" w:themeColor="text1"/>
          <w:sz w:val="28"/>
          <w:szCs w:val="28"/>
        </w:rPr>
      </w:pPr>
      <w:r>
        <w:rPr>
          <w:rFonts w:hAnsi="宋体" w:cs="黑体" w:hint="eastAsia"/>
          <w:color w:val="000000" w:themeColor="text1"/>
          <w:sz w:val="28"/>
          <w:szCs w:val="28"/>
        </w:rPr>
        <w:t>第九章附则</w:t>
      </w:r>
    </w:p>
    <w:p w:rsidR="00E42874" w:rsidRDefault="00E42874">
      <w:pPr>
        <w:pStyle w:val="a3"/>
        <w:jc w:val="center"/>
        <w:rPr>
          <w:rFonts w:hAnsi="宋体"/>
          <w:color w:val="000000" w:themeColor="text1"/>
          <w:sz w:val="28"/>
          <w:szCs w:val="28"/>
        </w:rPr>
      </w:pPr>
    </w:p>
    <w:p w:rsidR="00E42874" w:rsidRDefault="00AA197F">
      <w:pPr>
        <w:pStyle w:val="a3"/>
        <w:ind w:firstLine="645"/>
        <w:rPr>
          <w:rFonts w:hAnsi="宋体"/>
          <w:color w:val="000000" w:themeColor="text1"/>
          <w:sz w:val="28"/>
          <w:szCs w:val="28"/>
        </w:rPr>
      </w:pPr>
      <w:r>
        <w:rPr>
          <w:rFonts w:hAnsi="宋体" w:cs="仿宋_GB2312" w:hint="eastAsia"/>
          <w:b/>
          <w:bCs/>
          <w:color w:val="000000" w:themeColor="text1"/>
          <w:sz w:val="28"/>
          <w:szCs w:val="28"/>
        </w:rPr>
        <w:t>第四十一条</w:t>
      </w:r>
      <w:r>
        <w:rPr>
          <w:rFonts w:hAnsi="宋体" w:cs="仿宋_GB2312" w:hint="eastAsia"/>
          <w:color w:val="000000" w:themeColor="text1"/>
          <w:sz w:val="28"/>
          <w:szCs w:val="28"/>
        </w:rPr>
        <w:t>本合同项下宗地出让方案业经人民政府批准，本合同自双方签订之日起生效。</w:t>
      </w:r>
    </w:p>
    <w:p w:rsidR="00E42874" w:rsidRDefault="00AA197F">
      <w:pPr>
        <w:pStyle w:val="a3"/>
        <w:ind w:firstLine="645"/>
        <w:rPr>
          <w:rFonts w:hAnsi="宋体"/>
          <w:b/>
          <w:bCs/>
          <w:color w:val="000000" w:themeColor="text1"/>
          <w:sz w:val="28"/>
          <w:szCs w:val="28"/>
        </w:rPr>
      </w:pPr>
      <w:r>
        <w:rPr>
          <w:rFonts w:hAnsi="宋体" w:cs="仿宋_GB2312" w:hint="eastAsia"/>
          <w:b/>
          <w:bCs/>
          <w:color w:val="000000" w:themeColor="text1"/>
          <w:sz w:val="28"/>
          <w:szCs w:val="28"/>
        </w:rPr>
        <w:t>第四十二条</w:t>
      </w:r>
      <w:r>
        <w:rPr>
          <w:rFonts w:hAnsi="宋体" w:cs="仿宋_GB2312" w:hint="eastAsia"/>
          <w:color w:val="000000" w:themeColor="text1"/>
          <w:sz w:val="28"/>
          <w:szCs w:val="28"/>
        </w:rPr>
        <w:t>本</w:t>
      </w:r>
      <w:r>
        <w:rPr>
          <w:rFonts w:hAnsi="宋体" w:cs="仿宋_GB2312" w:hint="eastAsia"/>
          <w:color w:val="000000" w:themeColor="text1"/>
          <w:kern w:val="0"/>
          <w:sz w:val="28"/>
          <w:szCs w:val="28"/>
        </w:rPr>
        <w:t>合同双方当事人均保证本合同中所填写的姓名、</w:t>
      </w:r>
      <w:r>
        <w:rPr>
          <w:rFonts w:hAnsi="宋体" w:cs="仿宋_GB2312" w:hint="eastAsia"/>
          <w:color w:val="000000" w:themeColor="text1"/>
          <w:sz w:val="28"/>
          <w:szCs w:val="28"/>
        </w:rPr>
        <w:t>通讯地址、电话、传真、开户银行、</w:t>
      </w:r>
      <w:r>
        <w:rPr>
          <w:rFonts w:hAnsi="宋体" w:cs="仿宋_GB2312" w:hint="eastAsia"/>
          <w:color w:val="000000" w:themeColor="text1"/>
          <w:kern w:val="0"/>
          <w:sz w:val="28"/>
          <w:szCs w:val="28"/>
        </w:rPr>
        <w:t>代理人等内容的真实有效，一方的信息如有变更，应于变更之日起</w:t>
      </w:r>
      <w:r>
        <w:rPr>
          <w:rFonts w:hAnsi="宋体" w:cs="仿宋_GB2312"/>
          <w:color w:val="000000" w:themeColor="text1"/>
          <w:kern w:val="0"/>
          <w:sz w:val="28"/>
          <w:szCs w:val="28"/>
        </w:rPr>
        <w:t>15</w:t>
      </w:r>
      <w:r>
        <w:rPr>
          <w:rFonts w:hAnsi="宋体" w:cs="仿宋_GB2312" w:hint="eastAsia"/>
          <w:color w:val="000000" w:themeColor="text1"/>
          <w:kern w:val="0"/>
          <w:sz w:val="28"/>
          <w:szCs w:val="28"/>
        </w:rPr>
        <w:t>日内以书面形式告知对方，否则由此引起的无法及时告知的责任由信息变更方承担。</w:t>
      </w:r>
    </w:p>
    <w:p w:rsidR="00E42874" w:rsidRDefault="00AA197F">
      <w:pPr>
        <w:pStyle w:val="a3"/>
        <w:rPr>
          <w:rFonts w:hAnsi="宋体"/>
          <w:color w:val="000000" w:themeColor="text1"/>
          <w:sz w:val="28"/>
          <w:szCs w:val="28"/>
        </w:rPr>
      </w:pPr>
      <w:r>
        <w:rPr>
          <w:rFonts w:hAnsi="宋体" w:cs="仿宋_GB2312" w:hint="eastAsia"/>
          <w:b/>
          <w:bCs/>
          <w:color w:val="000000" w:themeColor="text1"/>
          <w:sz w:val="28"/>
          <w:szCs w:val="28"/>
        </w:rPr>
        <w:t>第四十三条</w:t>
      </w:r>
      <w:r>
        <w:rPr>
          <w:rFonts w:hAnsi="宋体" w:cs="仿宋_GB2312" w:hint="eastAsia"/>
          <w:color w:val="000000" w:themeColor="text1"/>
          <w:sz w:val="28"/>
          <w:szCs w:val="28"/>
        </w:rPr>
        <w:t>本合同和附件共</w:t>
      </w:r>
      <w:r>
        <w:rPr>
          <w:rFonts w:hAnsi="宋体" w:cs="仿宋_GB2312" w:hint="eastAsia"/>
          <w:color w:val="000000" w:themeColor="text1"/>
          <w:sz w:val="28"/>
          <w:szCs w:val="28"/>
          <w:u w:val="single"/>
        </w:rPr>
        <w:t>二十一</w:t>
      </w:r>
      <w:r>
        <w:rPr>
          <w:rFonts w:hAnsi="宋体" w:cs="仿宋_GB2312" w:hint="eastAsia"/>
          <w:color w:val="000000" w:themeColor="text1"/>
          <w:sz w:val="28"/>
          <w:szCs w:val="28"/>
        </w:rPr>
        <w:t>页整，以中文书写为准。</w:t>
      </w:r>
    </w:p>
    <w:p w:rsidR="00E42874" w:rsidRDefault="00AA197F">
      <w:pPr>
        <w:pStyle w:val="a3"/>
        <w:rPr>
          <w:rFonts w:hAnsi="宋体"/>
          <w:color w:val="000000" w:themeColor="text1"/>
          <w:sz w:val="28"/>
          <w:szCs w:val="28"/>
        </w:rPr>
      </w:pPr>
      <w:r>
        <w:rPr>
          <w:rFonts w:hAnsi="宋体" w:cs="仿宋_GB2312" w:hint="eastAsia"/>
          <w:b/>
          <w:bCs/>
          <w:color w:val="000000" w:themeColor="text1"/>
          <w:sz w:val="28"/>
          <w:szCs w:val="28"/>
        </w:rPr>
        <w:t>第四十四条</w:t>
      </w:r>
      <w:r>
        <w:rPr>
          <w:rFonts w:hAnsi="宋体" w:cs="仿宋_GB2312" w:hint="eastAsia"/>
          <w:color w:val="000000" w:themeColor="text1"/>
          <w:sz w:val="28"/>
          <w:szCs w:val="28"/>
        </w:rPr>
        <w:t>本合同的价款、金额、面积等项应当同时以大、小写表示，大小写数额应当一致，不一致的，以大写为准。</w:t>
      </w:r>
    </w:p>
    <w:p w:rsidR="00E42874" w:rsidRDefault="00AA197F">
      <w:pPr>
        <w:pStyle w:val="a3"/>
        <w:ind w:firstLine="645"/>
        <w:rPr>
          <w:rFonts w:hAnsi="宋体"/>
          <w:color w:val="000000" w:themeColor="text1"/>
          <w:sz w:val="28"/>
          <w:szCs w:val="28"/>
        </w:rPr>
      </w:pPr>
      <w:r>
        <w:rPr>
          <w:rFonts w:hAnsi="宋体" w:cs="仿宋_GB2312" w:hint="eastAsia"/>
          <w:b/>
          <w:bCs/>
          <w:color w:val="000000" w:themeColor="text1"/>
          <w:sz w:val="28"/>
          <w:szCs w:val="28"/>
        </w:rPr>
        <w:t>第四十五条</w:t>
      </w:r>
      <w:r>
        <w:rPr>
          <w:rFonts w:hAnsi="宋体" w:cs="仿宋_GB2312" w:hint="eastAsia"/>
          <w:color w:val="000000" w:themeColor="text1"/>
          <w:sz w:val="28"/>
          <w:szCs w:val="28"/>
        </w:rPr>
        <w:t>本合同未尽事宜，可由双方约定后作为合同附件，与本合同具有同等法律效力。</w:t>
      </w:r>
    </w:p>
    <w:p w:rsidR="00E42874" w:rsidRDefault="00AA197F">
      <w:pPr>
        <w:pStyle w:val="a3"/>
        <w:ind w:firstLine="645"/>
        <w:rPr>
          <w:rFonts w:hAnsi="宋体"/>
          <w:color w:val="000000" w:themeColor="text1"/>
          <w:sz w:val="28"/>
          <w:szCs w:val="28"/>
        </w:rPr>
      </w:pPr>
      <w:r>
        <w:rPr>
          <w:rFonts w:hAnsi="宋体" w:cs="仿宋_GB2312" w:hint="eastAsia"/>
          <w:b/>
          <w:bCs/>
          <w:color w:val="000000" w:themeColor="text1"/>
          <w:sz w:val="28"/>
          <w:szCs w:val="28"/>
        </w:rPr>
        <w:t>第四十六条</w:t>
      </w:r>
      <w:r>
        <w:rPr>
          <w:rFonts w:hAnsi="宋体" w:cs="仿宋_GB2312" w:hint="eastAsia"/>
          <w:color w:val="000000" w:themeColor="text1"/>
          <w:sz w:val="28"/>
          <w:szCs w:val="28"/>
        </w:rPr>
        <w:t>本合同一式</w:t>
      </w:r>
      <w:r>
        <w:rPr>
          <w:rFonts w:hAnsi="宋体" w:cs="仿宋_GB2312" w:hint="eastAsia"/>
          <w:color w:val="000000" w:themeColor="text1"/>
          <w:sz w:val="28"/>
          <w:szCs w:val="28"/>
          <w:u w:val="single"/>
        </w:rPr>
        <w:t>肆</w:t>
      </w:r>
      <w:r>
        <w:rPr>
          <w:rFonts w:hAnsi="宋体" w:cs="仿宋_GB2312" w:hint="eastAsia"/>
          <w:color w:val="000000" w:themeColor="text1"/>
          <w:sz w:val="28"/>
          <w:szCs w:val="28"/>
        </w:rPr>
        <w:t>份，出让人</w:t>
      </w:r>
      <w:r>
        <w:rPr>
          <w:rFonts w:hAnsi="宋体" w:cs="仿宋_GB2312" w:hint="eastAsia"/>
          <w:color w:val="000000" w:themeColor="text1"/>
          <w:sz w:val="28"/>
          <w:szCs w:val="28"/>
          <w:u w:val="single"/>
        </w:rPr>
        <w:t>贰</w:t>
      </w:r>
      <w:r>
        <w:rPr>
          <w:rFonts w:hAnsi="宋体" w:cs="仿宋_GB2312" w:hint="eastAsia"/>
          <w:color w:val="000000" w:themeColor="text1"/>
          <w:sz w:val="28"/>
          <w:szCs w:val="28"/>
        </w:rPr>
        <w:t>份</w:t>
      </w:r>
      <w:r>
        <w:rPr>
          <w:rFonts w:hAnsi="宋体" w:cs="仿宋_GB2312"/>
          <w:color w:val="000000" w:themeColor="text1"/>
          <w:sz w:val="28"/>
          <w:szCs w:val="28"/>
        </w:rPr>
        <w:t>,</w:t>
      </w:r>
      <w:r>
        <w:rPr>
          <w:rFonts w:hAnsi="宋体" w:cs="仿宋_GB2312" w:hint="eastAsia"/>
          <w:color w:val="000000" w:themeColor="text1"/>
          <w:sz w:val="28"/>
          <w:szCs w:val="28"/>
        </w:rPr>
        <w:t>受让人</w:t>
      </w:r>
    </w:p>
    <w:p w:rsidR="00E42874" w:rsidRDefault="00AA197F">
      <w:pPr>
        <w:pStyle w:val="a3"/>
        <w:rPr>
          <w:rFonts w:hAnsi="宋体"/>
          <w:color w:val="000000" w:themeColor="text1"/>
          <w:sz w:val="28"/>
          <w:szCs w:val="28"/>
        </w:rPr>
      </w:pPr>
      <w:r>
        <w:rPr>
          <w:rFonts w:hAnsi="宋体" w:cs="仿宋_GB2312" w:hint="eastAsia"/>
          <w:color w:val="000000" w:themeColor="text1"/>
          <w:sz w:val="28"/>
          <w:szCs w:val="28"/>
          <w:u w:val="single"/>
        </w:rPr>
        <w:t>贰</w:t>
      </w:r>
      <w:r>
        <w:rPr>
          <w:rFonts w:hAnsi="宋体" w:cs="仿宋_GB2312" w:hint="eastAsia"/>
          <w:color w:val="000000" w:themeColor="text1"/>
          <w:sz w:val="28"/>
          <w:szCs w:val="28"/>
        </w:rPr>
        <w:t>份，具有同等法律效力。</w:t>
      </w:r>
    </w:p>
    <w:p w:rsidR="00E42874" w:rsidRDefault="00E42874">
      <w:pPr>
        <w:pStyle w:val="a3"/>
        <w:rPr>
          <w:rFonts w:hAnsi="宋体" w:cs="仿宋_GB2312"/>
          <w:color w:val="000000" w:themeColor="text1"/>
          <w:sz w:val="28"/>
          <w:szCs w:val="28"/>
        </w:rPr>
      </w:pPr>
    </w:p>
    <w:p w:rsidR="00E42874" w:rsidRDefault="00E42874">
      <w:pPr>
        <w:pStyle w:val="a3"/>
        <w:jc w:val="center"/>
        <w:rPr>
          <w:rFonts w:hAnsi="宋体" w:cs="黑体"/>
          <w:color w:val="000000" w:themeColor="text1"/>
          <w:sz w:val="28"/>
          <w:szCs w:val="28"/>
        </w:rPr>
      </w:pPr>
    </w:p>
    <w:p w:rsidR="00E42874" w:rsidRDefault="00E42874">
      <w:pPr>
        <w:pStyle w:val="a3"/>
        <w:ind w:firstLineChars="200" w:firstLine="560"/>
        <w:rPr>
          <w:rFonts w:hAnsi="宋体"/>
          <w:color w:val="000000" w:themeColor="text1"/>
          <w:sz w:val="28"/>
          <w:szCs w:val="28"/>
        </w:rPr>
      </w:pPr>
    </w:p>
    <w:p w:rsidR="00E42874" w:rsidRDefault="00E42874">
      <w:pPr>
        <w:pStyle w:val="a3"/>
        <w:rPr>
          <w:rFonts w:hAnsi="宋体" w:cs="仿宋_GB2312"/>
          <w:color w:val="000000" w:themeColor="text1"/>
          <w:sz w:val="28"/>
          <w:szCs w:val="28"/>
        </w:rPr>
      </w:pPr>
    </w:p>
    <w:p w:rsidR="00E42874" w:rsidRDefault="00AA197F">
      <w:pPr>
        <w:pStyle w:val="a3"/>
        <w:rPr>
          <w:rFonts w:hAnsi="宋体"/>
          <w:color w:val="000000" w:themeColor="text1"/>
          <w:sz w:val="28"/>
          <w:szCs w:val="28"/>
        </w:rPr>
      </w:pPr>
      <w:r>
        <w:rPr>
          <w:rFonts w:hAnsi="宋体" w:cs="仿宋_GB2312" w:hint="eastAsia"/>
          <w:color w:val="000000" w:themeColor="text1"/>
          <w:sz w:val="28"/>
          <w:szCs w:val="28"/>
        </w:rPr>
        <w:t>出让人（章）：受让人（章）：</w:t>
      </w:r>
    </w:p>
    <w:p w:rsidR="00E42874" w:rsidRDefault="00E42874">
      <w:pPr>
        <w:pStyle w:val="a3"/>
        <w:rPr>
          <w:rFonts w:hAnsi="宋体" w:cs="仿宋_GB2312"/>
          <w:color w:val="000000" w:themeColor="text1"/>
          <w:sz w:val="28"/>
          <w:szCs w:val="28"/>
        </w:rPr>
      </w:pPr>
    </w:p>
    <w:p w:rsidR="00E42874" w:rsidRDefault="00E42874">
      <w:pPr>
        <w:pStyle w:val="a3"/>
        <w:rPr>
          <w:rFonts w:hAnsi="宋体" w:cs="仿宋_GB2312"/>
          <w:color w:val="000000" w:themeColor="text1"/>
          <w:sz w:val="28"/>
          <w:szCs w:val="28"/>
        </w:rPr>
      </w:pPr>
    </w:p>
    <w:p w:rsidR="00E42874" w:rsidRDefault="00AA197F">
      <w:pPr>
        <w:pStyle w:val="a3"/>
        <w:rPr>
          <w:rFonts w:hAnsi="宋体"/>
          <w:color w:val="000000" w:themeColor="text1"/>
          <w:sz w:val="28"/>
          <w:szCs w:val="28"/>
        </w:rPr>
      </w:pPr>
      <w:r>
        <w:rPr>
          <w:rFonts w:hAnsi="宋体" w:cs="仿宋_GB2312" w:hint="eastAsia"/>
          <w:color w:val="000000" w:themeColor="text1"/>
          <w:sz w:val="28"/>
          <w:szCs w:val="28"/>
        </w:rPr>
        <w:t>法定代表人（委托代理人）法定代表人</w:t>
      </w:r>
      <w:r>
        <w:rPr>
          <w:rFonts w:hAnsi="宋体" w:cs="仿宋_GB2312"/>
          <w:color w:val="000000" w:themeColor="text1"/>
          <w:sz w:val="28"/>
          <w:szCs w:val="28"/>
        </w:rPr>
        <w:t>(</w:t>
      </w:r>
      <w:r>
        <w:rPr>
          <w:rFonts w:hAnsi="宋体" w:cs="仿宋_GB2312" w:hint="eastAsia"/>
          <w:color w:val="000000" w:themeColor="text1"/>
          <w:sz w:val="28"/>
          <w:szCs w:val="28"/>
        </w:rPr>
        <w:t>委托代理人</w:t>
      </w:r>
      <w:r>
        <w:rPr>
          <w:rFonts w:hAnsi="宋体" w:cs="仿宋_GB2312"/>
          <w:color w:val="000000" w:themeColor="text1"/>
          <w:sz w:val="28"/>
          <w:szCs w:val="28"/>
        </w:rPr>
        <w:t>)</w:t>
      </w:r>
      <w:r>
        <w:rPr>
          <w:rFonts w:hAnsi="宋体" w:cs="仿宋_GB2312" w:hint="eastAsia"/>
          <w:color w:val="000000" w:themeColor="text1"/>
          <w:sz w:val="28"/>
          <w:szCs w:val="28"/>
        </w:rPr>
        <w:t>：</w:t>
      </w:r>
    </w:p>
    <w:p w:rsidR="00E42874" w:rsidRDefault="00AA197F">
      <w:pPr>
        <w:pStyle w:val="a3"/>
        <w:rPr>
          <w:rFonts w:hAnsi="宋体"/>
          <w:color w:val="000000" w:themeColor="text1"/>
          <w:sz w:val="28"/>
          <w:szCs w:val="28"/>
        </w:rPr>
      </w:pPr>
      <w:r>
        <w:rPr>
          <w:rFonts w:hAnsi="宋体" w:cs="仿宋_GB2312" w:hint="eastAsia"/>
          <w:color w:val="000000" w:themeColor="text1"/>
          <w:sz w:val="28"/>
          <w:szCs w:val="28"/>
        </w:rPr>
        <w:t>（签字）：（签字）：</w:t>
      </w:r>
    </w:p>
    <w:p w:rsidR="00E42874" w:rsidRDefault="00E42874">
      <w:pPr>
        <w:pStyle w:val="a3"/>
        <w:rPr>
          <w:rFonts w:hAnsi="宋体"/>
          <w:color w:val="000000" w:themeColor="text1"/>
          <w:sz w:val="28"/>
          <w:szCs w:val="28"/>
        </w:rPr>
      </w:pPr>
    </w:p>
    <w:p w:rsidR="00E42874" w:rsidRDefault="00E42874">
      <w:pPr>
        <w:pStyle w:val="a3"/>
        <w:rPr>
          <w:rFonts w:hAnsi="宋体"/>
          <w:color w:val="000000" w:themeColor="text1"/>
          <w:sz w:val="28"/>
          <w:szCs w:val="28"/>
        </w:rPr>
      </w:pPr>
    </w:p>
    <w:p w:rsidR="00E42874" w:rsidRDefault="00AA197F">
      <w:pPr>
        <w:pStyle w:val="a3"/>
        <w:jc w:val="right"/>
        <w:rPr>
          <w:rFonts w:hAnsi="宋体" w:cs="仿宋_GB2312"/>
          <w:color w:val="000000" w:themeColor="text1"/>
          <w:sz w:val="28"/>
          <w:szCs w:val="28"/>
        </w:rPr>
        <w:sectPr w:rsidR="00E42874">
          <w:pgSz w:w="11906" w:h="16838"/>
          <w:pgMar w:top="1440" w:right="1800" w:bottom="1440" w:left="1800" w:header="851" w:footer="992" w:gutter="0"/>
          <w:cols w:space="425"/>
          <w:docGrid w:type="lines" w:linePitch="312"/>
        </w:sectPr>
      </w:pPr>
      <w:r>
        <w:rPr>
          <w:rFonts w:hAnsi="宋体" w:cs="仿宋_GB2312" w:hint="eastAsia"/>
          <w:color w:val="000000" w:themeColor="text1"/>
          <w:sz w:val="28"/>
          <w:szCs w:val="28"/>
        </w:rPr>
        <w:t>二〇一九年月日</w:t>
      </w:r>
    </w:p>
    <w:p w:rsidR="00E42874" w:rsidRDefault="00AA197F">
      <w:pPr>
        <w:pStyle w:val="a7"/>
        <w:rPr>
          <w:rFonts w:ascii="黑体" w:eastAsia="黑体" w:hAnsi="宋体"/>
          <w:color w:val="000000" w:themeColor="text1"/>
          <w:szCs w:val="36"/>
        </w:rPr>
      </w:pPr>
      <w:bookmarkStart w:id="23" w:name="_Toc3391981"/>
      <w:r>
        <w:rPr>
          <w:rFonts w:ascii="黑体" w:eastAsia="黑体" w:hAnsi="宋体" w:hint="eastAsia"/>
          <w:color w:val="000000" w:themeColor="text1"/>
          <w:szCs w:val="36"/>
        </w:rPr>
        <w:lastRenderedPageBreak/>
        <w:t>国有建设用地交接地确认书</w:t>
      </w:r>
      <w:bookmarkEnd w:id="23"/>
    </w:p>
    <w:p w:rsidR="00E42874" w:rsidRDefault="00AA197F">
      <w:pPr>
        <w:jc w:val="center"/>
        <w:rPr>
          <w:rFonts w:ascii="方正小标宋简体" w:eastAsia="仿宋_GB2312"/>
          <w:color w:val="000000" w:themeColor="text1"/>
          <w:sz w:val="32"/>
          <w:szCs w:val="32"/>
        </w:rPr>
      </w:pPr>
      <w:r>
        <w:rPr>
          <w:rFonts w:ascii="仿宋_GB2312" w:eastAsia="仿宋_GB2312" w:hint="eastAsia"/>
          <w:color w:val="000000" w:themeColor="text1"/>
          <w:sz w:val="32"/>
          <w:szCs w:val="32"/>
        </w:rPr>
        <w:t>达市自然资交字〔〕号</w:t>
      </w:r>
    </w:p>
    <w:p w:rsidR="00E42874" w:rsidRDefault="00E42874">
      <w:pPr>
        <w:spacing w:line="560" w:lineRule="exact"/>
        <w:ind w:firstLineChars="200" w:firstLine="640"/>
        <w:rPr>
          <w:rFonts w:eastAsia="仿宋_GB2312"/>
          <w:color w:val="000000" w:themeColor="text1"/>
          <w:sz w:val="32"/>
          <w:szCs w:val="32"/>
        </w:rPr>
      </w:pPr>
    </w:p>
    <w:p w:rsidR="00E42874" w:rsidRDefault="00AA197F">
      <w:pPr>
        <w:spacing w:line="560" w:lineRule="exact"/>
        <w:ind w:firstLineChars="200" w:firstLine="643"/>
        <w:rPr>
          <w:rFonts w:ascii="仿宋" w:eastAsia="仿宋" w:hAnsi="仿宋" w:cs="仿宋"/>
          <w:b/>
          <w:color w:val="000000" w:themeColor="text1"/>
          <w:sz w:val="32"/>
          <w:szCs w:val="32"/>
          <w:u w:val="single"/>
        </w:rPr>
      </w:pPr>
      <w:r>
        <w:rPr>
          <w:rFonts w:ascii="仿宋" w:eastAsia="仿宋" w:hAnsi="仿宋" w:cs="仿宋" w:hint="eastAsia"/>
          <w:b/>
          <w:color w:val="000000" w:themeColor="text1"/>
          <w:sz w:val="32"/>
          <w:szCs w:val="32"/>
        </w:rPr>
        <w:t>根据号《国有建设用地使用权出让合同》</w:t>
      </w:r>
      <w:r>
        <w:rPr>
          <w:rFonts w:ascii="仿宋" w:eastAsia="仿宋" w:hAnsi="仿宋" w:cs="仿宋"/>
          <w:b/>
          <w:color w:val="000000" w:themeColor="text1"/>
          <w:sz w:val="32"/>
          <w:szCs w:val="32"/>
        </w:rPr>
        <w:t>/</w:t>
      </w:r>
      <w:r>
        <w:rPr>
          <w:rFonts w:ascii="仿宋" w:eastAsia="仿宋" w:hAnsi="仿宋" w:cs="仿宋" w:hint="eastAsia"/>
          <w:b/>
          <w:color w:val="000000" w:themeColor="text1"/>
          <w:sz w:val="32"/>
          <w:szCs w:val="32"/>
        </w:rPr>
        <w:t>《国有建设用地使用权划拨决定书》的相关要求，地块已达到交地条件，从即日起取得该宗地的国有建设用地使用权。达州市自然资源和规划局于年月日将该宗地实际交付给，现场接收。</w:t>
      </w:r>
    </w:p>
    <w:p w:rsidR="00E42874" w:rsidRDefault="00AA197F">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本确认书一式三份，达州市自然资源和规划局执二份，接地方执一份。</w:t>
      </w:r>
    </w:p>
    <w:p w:rsidR="00E42874" w:rsidRDefault="00AA197F">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特此确认。</w:t>
      </w:r>
    </w:p>
    <w:p w:rsidR="00E42874" w:rsidRDefault="00E42874">
      <w:pPr>
        <w:spacing w:line="560" w:lineRule="exact"/>
        <w:ind w:firstLineChars="200" w:firstLine="643"/>
        <w:rPr>
          <w:rFonts w:ascii="仿宋" w:eastAsia="仿宋" w:hAnsi="仿宋" w:cs="仿宋"/>
          <w:b/>
          <w:color w:val="000000" w:themeColor="text1"/>
          <w:sz w:val="32"/>
          <w:szCs w:val="32"/>
        </w:rPr>
      </w:pPr>
    </w:p>
    <w:p w:rsidR="00E42874" w:rsidRDefault="00AA197F">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交地方：</w:t>
      </w:r>
      <w:r>
        <w:rPr>
          <w:rFonts w:ascii="仿宋" w:eastAsia="仿宋" w:hAnsi="仿宋" w:cs="仿宋" w:hint="eastAsia"/>
          <w:b/>
          <w:color w:val="000000" w:themeColor="text1"/>
          <w:sz w:val="32"/>
          <w:szCs w:val="32"/>
          <w:u w:val="single"/>
        </w:rPr>
        <w:t>达州市自然资源和规划局</w:t>
      </w:r>
      <w:r>
        <w:rPr>
          <w:rFonts w:ascii="仿宋" w:eastAsia="仿宋" w:hAnsi="仿宋" w:cs="仿宋" w:hint="eastAsia"/>
          <w:b/>
          <w:color w:val="000000" w:themeColor="text1"/>
          <w:sz w:val="32"/>
          <w:szCs w:val="32"/>
        </w:rPr>
        <w:t>（印章）</w:t>
      </w:r>
    </w:p>
    <w:p w:rsidR="00E42874" w:rsidRDefault="00AA197F">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接地方：（印章）</w:t>
      </w:r>
    </w:p>
    <w:p w:rsidR="00E42874" w:rsidRDefault="00E42874">
      <w:pPr>
        <w:spacing w:line="560" w:lineRule="exact"/>
        <w:ind w:firstLineChars="200" w:firstLine="643"/>
        <w:rPr>
          <w:rFonts w:ascii="仿宋" w:eastAsia="仿宋" w:hAnsi="仿宋" w:cs="仿宋"/>
          <w:b/>
          <w:color w:val="000000" w:themeColor="text1"/>
          <w:sz w:val="32"/>
          <w:szCs w:val="32"/>
        </w:rPr>
      </w:pPr>
    </w:p>
    <w:p w:rsidR="00E42874" w:rsidRDefault="00AA197F">
      <w:pPr>
        <w:spacing w:line="560" w:lineRule="exact"/>
        <w:ind w:firstLineChars="1200" w:firstLine="3855"/>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年月日</w:t>
      </w:r>
    </w:p>
    <w:p w:rsidR="00E42874" w:rsidRDefault="00E42874">
      <w:pPr>
        <w:spacing w:line="560" w:lineRule="exact"/>
        <w:rPr>
          <w:rFonts w:ascii="仿宋" w:eastAsia="仿宋" w:hAnsi="仿宋" w:cs="仿宋"/>
          <w:color w:val="000000" w:themeColor="text1"/>
          <w:sz w:val="32"/>
          <w:szCs w:val="32"/>
        </w:rPr>
      </w:pPr>
    </w:p>
    <w:p w:rsidR="00E42874" w:rsidRDefault="00AA197F">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w:t>
      </w:r>
      <w:r>
        <w:rPr>
          <w:rFonts w:ascii="仿宋" w:eastAsia="仿宋" w:hAnsi="仿宋" w:cs="仿宋"/>
          <w:color w:val="000000" w:themeColor="text1"/>
          <w:sz w:val="32"/>
          <w:szCs w:val="32"/>
        </w:rPr>
        <w:t>1.</w:t>
      </w:r>
      <w:r>
        <w:rPr>
          <w:rFonts w:ascii="仿宋" w:eastAsia="仿宋" w:hAnsi="仿宋" w:cs="仿宋" w:hint="eastAsia"/>
          <w:color w:val="000000" w:themeColor="text1"/>
          <w:sz w:val="32"/>
          <w:szCs w:val="32"/>
        </w:rPr>
        <w:t>接地方须为受让方；</w:t>
      </w:r>
    </w:p>
    <w:p w:rsidR="00E42874" w:rsidRDefault="00AA197F">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2.</w:t>
      </w:r>
      <w:r>
        <w:rPr>
          <w:rFonts w:ascii="仿宋" w:eastAsia="仿宋" w:hAnsi="仿宋" w:cs="仿宋" w:hint="eastAsia"/>
          <w:color w:val="000000" w:themeColor="text1"/>
          <w:sz w:val="32"/>
          <w:szCs w:val="32"/>
        </w:rPr>
        <w:t>接地方到场人员须持受让方的委托书，委托书须现场交给交地方；</w:t>
      </w:r>
    </w:p>
    <w:p w:rsidR="00E42874" w:rsidRDefault="00AA197F">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3.</w:t>
      </w:r>
      <w:r>
        <w:rPr>
          <w:rFonts w:ascii="仿宋" w:eastAsia="仿宋" w:hAnsi="仿宋" w:cs="仿宋" w:hint="eastAsia"/>
          <w:color w:val="000000" w:themeColor="text1"/>
          <w:sz w:val="32"/>
          <w:szCs w:val="32"/>
        </w:rPr>
        <w:t>接地方须在到场后三日内将加盖印章的确认书返还交地方，否则视为违约；</w:t>
      </w:r>
    </w:p>
    <w:p w:rsidR="00E42874" w:rsidRDefault="00AA197F">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4.</w:t>
      </w:r>
      <w:r>
        <w:rPr>
          <w:rFonts w:ascii="仿宋" w:eastAsia="仿宋" w:hAnsi="仿宋" w:cs="仿宋" w:hint="eastAsia"/>
          <w:color w:val="000000" w:themeColor="text1"/>
          <w:sz w:val="32"/>
          <w:szCs w:val="32"/>
        </w:rPr>
        <w:t>三份确认书中只二份加盖接地方印章。</w:t>
      </w:r>
    </w:p>
    <w:p w:rsidR="00E42874" w:rsidRDefault="00AA197F">
      <w:pPr>
        <w:spacing w:line="560" w:lineRule="exact"/>
        <w:jc w:val="center"/>
        <w:rPr>
          <w:rFonts w:ascii="黑体" w:eastAsia="黑体" w:hAnsi="黑体" w:cs="仿宋"/>
          <w:color w:val="000000" w:themeColor="text1"/>
          <w:sz w:val="36"/>
          <w:szCs w:val="36"/>
        </w:rPr>
      </w:pPr>
      <w:r>
        <w:rPr>
          <w:rFonts w:ascii="黑体" w:eastAsia="黑体" w:hAnsi="黑体" w:cs="仿宋" w:hint="eastAsia"/>
          <w:color w:val="000000" w:themeColor="text1"/>
          <w:sz w:val="36"/>
          <w:szCs w:val="36"/>
        </w:rPr>
        <w:t>国有建设用地交接地现场人员签到表</w:t>
      </w:r>
    </w:p>
    <w:p w:rsidR="00E42874" w:rsidRDefault="00E42874">
      <w:pPr>
        <w:spacing w:line="560" w:lineRule="exact"/>
        <w:ind w:firstLine="645"/>
        <w:rPr>
          <w:rFonts w:ascii="仿宋" w:eastAsia="仿宋" w:hAnsi="仿宋" w:cs="仿宋"/>
          <w:color w:val="000000" w:themeColor="text1"/>
          <w:sz w:val="32"/>
          <w:szCs w:val="32"/>
        </w:rPr>
      </w:pPr>
    </w:p>
    <w:p w:rsidR="00E42874" w:rsidRDefault="00AA197F">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lastRenderedPageBreak/>
        <w:t>时间：</w:t>
      </w:r>
    </w:p>
    <w:p w:rsidR="00E42874" w:rsidRDefault="00AA197F">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地块名称或编号：</w:t>
      </w:r>
    </w:p>
    <w:p w:rsidR="00E42874" w:rsidRDefault="00AA197F">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人员：</w:t>
      </w:r>
    </w:p>
    <w:tbl>
      <w:tblPr>
        <w:tblpPr w:leftFromText="180" w:rightFromText="180" w:vertAnchor="text" w:horzAnchor="margin"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4"/>
        <w:gridCol w:w="2736"/>
        <w:gridCol w:w="1604"/>
        <w:gridCol w:w="2263"/>
        <w:gridCol w:w="1093"/>
      </w:tblGrid>
      <w:tr w:rsidR="00E42874">
        <w:trPr>
          <w:trHeight w:val="907"/>
        </w:trPr>
        <w:tc>
          <w:tcPr>
            <w:tcW w:w="1754" w:type="dxa"/>
            <w:vAlign w:val="center"/>
          </w:tcPr>
          <w:p w:rsidR="00E42874" w:rsidRDefault="00AA197F">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姓名</w:t>
            </w:r>
          </w:p>
        </w:tc>
        <w:tc>
          <w:tcPr>
            <w:tcW w:w="2736" w:type="dxa"/>
            <w:vAlign w:val="center"/>
          </w:tcPr>
          <w:p w:rsidR="00E42874" w:rsidRDefault="00AA197F">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工作单位</w:t>
            </w:r>
          </w:p>
        </w:tc>
        <w:tc>
          <w:tcPr>
            <w:tcW w:w="1604" w:type="dxa"/>
            <w:vAlign w:val="center"/>
          </w:tcPr>
          <w:p w:rsidR="00E42874" w:rsidRDefault="00AA197F">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职务</w:t>
            </w:r>
          </w:p>
          <w:p w:rsidR="00E42874" w:rsidRDefault="00AA197F">
            <w:pPr>
              <w:spacing w:line="360" w:lineRule="exact"/>
              <w:jc w:val="center"/>
              <w:rPr>
                <w:rFonts w:ascii="仿宋" w:eastAsia="仿宋" w:hAnsi="仿宋" w:cs="仿宋"/>
                <w:b/>
                <w:color w:val="000000" w:themeColor="text1"/>
                <w:sz w:val="32"/>
                <w:szCs w:val="32"/>
              </w:rPr>
            </w:pPr>
            <w:r>
              <w:rPr>
                <w:rFonts w:ascii="仿宋" w:eastAsia="仿宋" w:hAnsi="仿宋" w:cs="仿宋"/>
                <w:b/>
                <w:color w:val="000000" w:themeColor="text1"/>
                <w:sz w:val="32"/>
                <w:szCs w:val="32"/>
              </w:rPr>
              <w:t>(</w:t>
            </w:r>
            <w:r>
              <w:rPr>
                <w:rFonts w:ascii="仿宋" w:eastAsia="仿宋" w:hAnsi="仿宋" w:cs="仿宋" w:hint="eastAsia"/>
                <w:b/>
                <w:color w:val="000000" w:themeColor="text1"/>
                <w:sz w:val="32"/>
                <w:szCs w:val="32"/>
              </w:rPr>
              <w:t>或职称</w:t>
            </w:r>
            <w:r>
              <w:rPr>
                <w:rFonts w:ascii="仿宋" w:eastAsia="仿宋" w:hAnsi="仿宋" w:cs="仿宋"/>
                <w:b/>
                <w:color w:val="000000" w:themeColor="text1"/>
                <w:sz w:val="32"/>
                <w:szCs w:val="32"/>
              </w:rPr>
              <w:t>)</w:t>
            </w:r>
          </w:p>
        </w:tc>
        <w:tc>
          <w:tcPr>
            <w:tcW w:w="2263" w:type="dxa"/>
            <w:vAlign w:val="center"/>
          </w:tcPr>
          <w:p w:rsidR="00E42874" w:rsidRDefault="00AA197F">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联系电话</w:t>
            </w:r>
          </w:p>
        </w:tc>
        <w:tc>
          <w:tcPr>
            <w:tcW w:w="1093" w:type="dxa"/>
            <w:vAlign w:val="center"/>
          </w:tcPr>
          <w:p w:rsidR="00E42874" w:rsidRDefault="00AA197F">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备注</w:t>
            </w: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717"/>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717"/>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717"/>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bl>
    <w:p w:rsidR="00E42874" w:rsidRDefault="00AA197F">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w:t>
      </w:r>
      <w:r>
        <w:rPr>
          <w:rFonts w:ascii="仿宋" w:eastAsia="仿宋" w:hAnsi="仿宋" w:cs="仿宋"/>
          <w:color w:val="000000" w:themeColor="text1"/>
          <w:sz w:val="32"/>
          <w:szCs w:val="32"/>
        </w:rPr>
        <w:t>1.</w:t>
      </w:r>
      <w:r>
        <w:rPr>
          <w:rFonts w:ascii="仿宋" w:eastAsia="仿宋" w:hAnsi="仿宋" w:cs="仿宋" w:hint="eastAsia"/>
          <w:color w:val="000000" w:themeColor="text1"/>
          <w:sz w:val="32"/>
          <w:szCs w:val="32"/>
        </w:rPr>
        <w:t>表格内容须由现场人员亲自填写；</w:t>
      </w:r>
    </w:p>
    <w:p w:rsidR="00E42874" w:rsidRDefault="00AA197F">
      <w:pPr>
        <w:spacing w:line="560" w:lineRule="exact"/>
        <w:rPr>
          <w:rFonts w:ascii="仿宋" w:eastAsia="仿宋" w:hAnsi="仿宋" w:cs="仿宋"/>
          <w:color w:val="000000" w:themeColor="text1"/>
          <w:sz w:val="32"/>
          <w:szCs w:val="32"/>
        </w:rPr>
      </w:pPr>
      <w:r>
        <w:rPr>
          <w:rFonts w:ascii="仿宋" w:eastAsia="仿宋" w:hAnsi="仿宋" w:cs="仿宋"/>
          <w:color w:val="000000" w:themeColor="text1"/>
          <w:sz w:val="32"/>
          <w:szCs w:val="32"/>
        </w:rPr>
        <w:t xml:space="preserve">    2.</w:t>
      </w:r>
      <w:r>
        <w:rPr>
          <w:rFonts w:ascii="仿宋" w:eastAsia="仿宋" w:hAnsi="仿宋" w:cs="仿宋" w:hint="eastAsia"/>
          <w:color w:val="000000" w:themeColor="text1"/>
          <w:sz w:val="32"/>
          <w:szCs w:val="32"/>
        </w:rPr>
        <w:t>接地方主要代表须现场按手印。</w:t>
      </w:r>
    </w:p>
    <w:p w:rsidR="00E42874" w:rsidRDefault="00E42874">
      <w:pPr>
        <w:pStyle w:val="a3"/>
        <w:ind w:leftChars="-67" w:left="-141" w:right="480"/>
        <w:jc w:val="center"/>
        <w:rPr>
          <w:rFonts w:hAnsi="宋体"/>
          <w:color w:val="000000" w:themeColor="text1"/>
        </w:rPr>
      </w:pPr>
    </w:p>
    <w:p w:rsidR="00E42874" w:rsidRDefault="00AA197F">
      <w:pPr>
        <w:pStyle w:val="a3"/>
        <w:ind w:leftChars="-67" w:left="-141" w:right="480"/>
        <w:jc w:val="center"/>
        <w:rPr>
          <w:rFonts w:ascii="黑体" w:eastAsia="黑体" w:hAnsi="宋体"/>
          <w:color w:val="000000" w:themeColor="text1"/>
          <w:sz w:val="36"/>
          <w:szCs w:val="36"/>
        </w:rPr>
      </w:pPr>
      <w:r>
        <w:rPr>
          <w:rFonts w:ascii="黑体" w:eastAsia="黑体" w:hAnsi="宋体" w:hint="eastAsia"/>
          <w:color w:val="000000" w:themeColor="text1"/>
          <w:sz w:val="36"/>
          <w:szCs w:val="36"/>
        </w:rPr>
        <w:t>建设项目动工开发申报书</w:t>
      </w:r>
    </w:p>
    <w:p w:rsidR="00E42874" w:rsidRDefault="00E42874">
      <w:pPr>
        <w:pStyle w:val="a3"/>
        <w:ind w:leftChars="-67" w:left="-141" w:right="480"/>
        <w:jc w:val="left"/>
        <w:rPr>
          <w:rFonts w:hAnsi="宋体"/>
          <w:color w:val="000000" w:themeColor="text1"/>
        </w:rPr>
      </w:pPr>
    </w:p>
    <w:p w:rsidR="00E42874" w:rsidRDefault="00AA197F">
      <w:pPr>
        <w:pStyle w:val="a3"/>
        <w:ind w:leftChars="-67" w:left="-141" w:right="480"/>
        <w:jc w:val="left"/>
        <w:rPr>
          <w:rFonts w:hAnsi="宋体"/>
          <w:color w:val="000000" w:themeColor="text1"/>
        </w:rPr>
      </w:pPr>
      <w:r>
        <w:rPr>
          <w:rFonts w:hAnsi="宋体" w:hint="eastAsia"/>
          <w:color w:val="000000" w:themeColor="text1"/>
        </w:rPr>
        <w:t>局：</w:t>
      </w:r>
    </w:p>
    <w:p w:rsidR="00E42874" w:rsidRDefault="00AA197F">
      <w:pPr>
        <w:pStyle w:val="a3"/>
        <w:ind w:leftChars="-67" w:left="-141" w:right="480"/>
        <w:jc w:val="left"/>
        <w:rPr>
          <w:rFonts w:hAnsi="宋体"/>
          <w:color w:val="000000" w:themeColor="text1"/>
          <w:u w:val="single"/>
        </w:rPr>
      </w:pPr>
      <w:r>
        <w:rPr>
          <w:rFonts w:hAnsi="宋体" w:hint="eastAsia"/>
          <w:color w:val="000000" w:themeColor="text1"/>
        </w:rPr>
        <w:t>你局与我方签定的国有建设用地使用权出让合同，合同电子监管号为（你局向我方核发的国有建设用地划拨决定书电子监管号为），宗地四至为，面积为平方米，约定动工日期为年月日，土地权利证号</w:t>
      </w:r>
      <w:r>
        <w:rPr>
          <w:rFonts w:hAnsi="宋体" w:hint="eastAsia"/>
          <w:color w:val="000000" w:themeColor="text1"/>
          <w:u w:val="single"/>
        </w:rPr>
        <w:t>。</w:t>
      </w:r>
    </w:p>
    <w:p w:rsidR="00E42874" w:rsidRDefault="00AA197F">
      <w:pPr>
        <w:pStyle w:val="a3"/>
        <w:ind w:leftChars="-67" w:left="-141" w:right="480"/>
        <w:jc w:val="left"/>
        <w:rPr>
          <w:rFonts w:hAnsi="宋体"/>
          <w:color w:val="000000" w:themeColor="text1"/>
        </w:rPr>
      </w:pPr>
      <w:r>
        <w:rPr>
          <w:rFonts w:hAnsi="宋体" w:hint="eastAsia"/>
          <w:color w:val="000000" w:themeColor="text1"/>
        </w:rPr>
        <w:t>我方拟在上述宗地建设项目，目前已取得部分（全部）的建设施工许可证（编号为：），并于年月日已达到动工标准。请予检查复核。</w:t>
      </w:r>
    </w:p>
    <w:p w:rsidR="00E42874" w:rsidRDefault="00AA197F">
      <w:pPr>
        <w:pStyle w:val="a3"/>
        <w:ind w:leftChars="-67" w:left="-141" w:right="480"/>
        <w:jc w:val="left"/>
        <w:rPr>
          <w:rFonts w:hAnsi="宋体"/>
          <w:color w:val="000000" w:themeColor="text1"/>
        </w:rPr>
      </w:pPr>
      <w:r>
        <w:rPr>
          <w:rFonts w:hAnsi="宋体" w:hint="eastAsia"/>
          <w:color w:val="000000" w:themeColor="text1"/>
        </w:rPr>
        <w:t>特此申报。</w:t>
      </w:r>
    </w:p>
    <w:p w:rsidR="00E42874" w:rsidRDefault="00E42874">
      <w:pPr>
        <w:pStyle w:val="a3"/>
        <w:ind w:leftChars="-67" w:left="-141" w:right="480"/>
        <w:jc w:val="left"/>
        <w:rPr>
          <w:rFonts w:hAnsi="宋体"/>
          <w:color w:val="000000" w:themeColor="text1"/>
        </w:rPr>
      </w:pPr>
    </w:p>
    <w:p w:rsidR="00E42874" w:rsidRDefault="00AA197F">
      <w:pPr>
        <w:pStyle w:val="a3"/>
        <w:ind w:leftChars="-67" w:left="-141" w:right="480"/>
        <w:jc w:val="left"/>
        <w:rPr>
          <w:rFonts w:hAnsi="宋体"/>
          <w:color w:val="000000" w:themeColor="text1"/>
        </w:rPr>
      </w:pPr>
      <w:r>
        <w:rPr>
          <w:rFonts w:hAnsi="宋体" w:hint="eastAsia"/>
          <w:color w:val="000000" w:themeColor="text1"/>
        </w:rPr>
        <w:t>单位（印章）</w:t>
      </w:r>
      <w:r>
        <w:rPr>
          <w:rFonts w:hAnsi="宋体"/>
          <w:color w:val="000000" w:themeColor="text1"/>
        </w:rPr>
        <w:t>/</w:t>
      </w:r>
      <w:r>
        <w:rPr>
          <w:rFonts w:hAnsi="宋体" w:hint="eastAsia"/>
          <w:color w:val="000000" w:themeColor="text1"/>
        </w:rPr>
        <w:t>个人：</w:t>
      </w:r>
    </w:p>
    <w:p w:rsidR="00E42874" w:rsidRDefault="00AA197F">
      <w:pPr>
        <w:pStyle w:val="a3"/>
        <w:ind w:leftChars="-67" w:left="-141" w:right="480"/>
        <w:jc w:val="left"/>
        <w:rPr>
          <w:rFonts w:hAnsi="宋体"/>
          <w:color w:val="000000" w:themeColor="text1"/>
        </w:rPr>
      </w:pPr>
      <w:r>
        <w:rPr>
          <w:rFonts w:hAnsi="宋体" w:hint="eastAsia"/>
          <w:color w:val="000000" w:themeColor="text1"/>
        </w:rPr>
        <w:t>年月日</w:t>
      </w:r>
    </w:p>
    <w:p w:rsidR="00E42874" w:rsidRDefault="00E42874">
      <w:pPr>
        <w:pStyle w:val="a3"/>
        <w:ind w:leftChars="-67" w:left="-141" w:right="480"/>
        <w:jc w:val="left"/>
        <w:rPr>
          <w:rFonts w:hAnsi="宋体"/>
          <w:color w:val="000000" w:themeColor="text1"/>
        </w:rPr>
      </w:pPr>
    </w:p>
    <w:p w:rsidR="00E42874" w:rsidRDefault="00AA197F">
      <w:pPr>
        <w:pStyle w:val="a3"/>
        <w:ind w:leftChars="-67" w:left="-141" w:right="480"/>
        <w:jc w:val="left"/>
        <w:rPr>
          <w:rFonts w:hAnsi="宋体"/>
          <w:color w:val="000000" w:themeColor="text1"/>
        </w:rPr>
      </w:pPr>
      <w:r>
        <w:rPr>
          <w:rFonts w:hAnsi="宋体"/>
          <w:color w:val="000000" w:themeColor="text1"/>
        </w:rPr>
        <w:br w:type="page"/>
      </w:r>
      <w:r w:rsidRPr="00616684">
        <w:rPr>
          <w:rFonts w:ascii="Verdana" w:hAnsi="Verdana"/>
          <w:color w:val="000000" w:themeColor="text1"/>
          <w:sz w:val="24"/>
        </w:rPr>
        <w:object w:dxaOrig="8316" w:dyaOrig="10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8pt;height:530.35pt" o:ole="">
            <v:imagedata r:id="rId36" o:title=""/>
          </v:shape>
          <o:OLEObject Type="Embed" ProgID="Word.Document.8" ShapeID="_x0000_i1025" DrawAspect="Content" ObjectID="_1639248214" r:id="rId37"/>
        </w:object>
      </w:r>
    </w:p>
    <w:p w:rsidR="00E42874" w:rsidRDefault="00E42874">
      <w:pPr>
        <w:jc w:val="left"/>
        <w:rPr>
          <w:rFonts w:ascii="宋体"/>
          <w:color w:val="000000" w:themeColor="text1"/>
          <w:w w:val="90"/>
          <w:sz w:val="32"/>
          <w:szCs w:val="32"/>
        </w:rPr>
      </w:pPr>
    </w:p>
    <w:p w:rsidR="00E42874" w:rsidRDefault="00E42874">
      <w:pPr>
        <w:jc w:val="left"/>
        <w:rPr>
          <w:rFonts w:ascii="宋体"/>
          <w:color w:val="000000" w:themeColor="text1"/>
          <w:w w:val="90"/>
          <w:sz w:val="32"/>
          <w:szCs w:val="32"/>
        </w:rPr>
      </w:pPr>
    </w:p>
    <w:p w:rsidR="00E42874" w:rsidRDefault="00E42874">
      <w:pPr>
        <w:jc w:val="left"/>
        <w:rPr>
          <w:rFonts w:ascii="宋体"/>
          <w:color w:val="000000" w:themeColor="text1"/>
          <w:w w:val="90"/>
          <w:sz w:val="32"/>
          <w:szCs w:val="32"/>
        </w:rPr>
      </w:pPr>
    </w:p>
    <w:p w:rsidR="00E42874" w:rsidRDefault="00E42874">
      <w:pPr>
        <w:rPr>
          <w:color w:val="000000" w:themeColor="text1"/>
        </w:rPr>
      </w:pPr>
    </w:p>
    <w:sectPr w:rsidR="00E42874" w:rsidSect="00616684">
      <w:headerReference w:type="even" r:id="rId38"/>
      <w:headerReference w:type="default" r:id="rId39"/>
      <w:footerReference w:type="even" r:id="rId40"/>
      <w:footerReference w:type="default" r:id="rId41"/>
      <w:headerReference w:type="first" r:id="rId42"/>
      <w:footerReference w:type="first" r:id="rId43"/>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0E74" w:rsidRDefault="00020E74">
      <w:r>
        <w:separator/>
      </w:r>
    </w:p>
  </w:endnote>
  <w:endnote w:type="continuationSeparator" w:id="1">
    <w:p w:rsidR="00020E74" w:rsidRDefault="00020E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altName w:val="宋体"/>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楷体_GB2312">
    <w:altName w:val="楷体"/>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黑体_GBK">
    <w:altName w:val="方正小标宋简体"/>
    <w:charset w:val="86"/>
    <w:family w:val="script"/>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6A7" w:rsidRDefault="002776DB">
    <w:pPr>
      <w:pStyle w:val="a4"/>
      <w:framePr w:wrap="around" w:vAnchor="text" w:hAnchor="margin" w:xAlign="center" w:y="1"/>
      <w:rPr>
        <w:rStyle w:val="a8"/>
      </w:rPr>
    </w:pPr>
    <w:r>
      <w:rPr>
        <w:rStyle w:val="a8"/>
      </w:rPr>
      <w:fldChar w:fldCharType="begin"/>
    </w:r>
    <w:r w:rsidR="003466A7">
      <w:rPr>
        <w:rStyle w:val="a8"/>
      </w:rPr>
      <w:instrText xml:space="preserve">PAGE  </w:instrText>
    </w:r>
    <w:r>
      <w:rPr>
        <w:rStyle w:val="a8"/>
      </w:rPr>
      <w:fldChar w:fldCharType="end"/>
    </w:r>
  </w:p>
  <w:p w:rsidR="003466A7" w:rsidRDefault="003466A7">
    <w:pPr>
      <w:pStyle w:val="a4"/>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6A7" w:rsidRDefault="002776DB">
    <w:pPr>
      <w:pStyle w:val="a4"/>
    </w:pPr>
    <w:r>
      <w:rPr>
        <w:noProof/>
      </w:rPr>
      <w:pict>
        <v:shapetype id="_x0000_t202" coordsize="21600,21600" o:spt="202" path="m,l,21600r21600,l21600,xe">
          <v:stroke joinstyle="miter"/>
          <v:path gradientshapeok="t" o:connecttype="rect"/>
        </v:shapetype>
        <v:shape id="文本框 18" o:spid="_x0000_s4097" type="#_x0000_t202" style="position:absolute;margin-left:1236.8pt;margin-top:0;width:2in;height:2in;z-index:251661312;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NsDpStkAgAAEwUAAA4AAAAAAAAAAAAAAAAALgIAAGRycy9lMm9Eb2Mu&#10;eG1sUEsBAi0AFAAGAAgAAAAhAHGq0bnXAAAABQEAAA8AAAAAAAAAAAAAAAAAvgQAAGRycy9kb3du&#10;cmV2LnhtbFBLBQYAAAAABAAEAPMAAADCBQAAAAA=&#10;" filled="f" stroked="f" strokeweight=".5pt">
          <v:textbox style="mso-fit-shape-to-text:t" inset="0,0,0,0">
            <w:txbxContent>
              <w:p w:rsidR="003466A7" w:rsidRDefault="002776DB">
                <w:pPr>
                  <w:pStyle w:val="a4"/>
                </w:pPr>
                <w:fldSimple w:instr=" PAGE  \* MERGEFORMAT ">
                  <w:r w:rsidR="007564D6">
                    <w:rPr>
                      <w:noProof/>
                    </w:rPr>
                    <w:t>48</w:t>
                  </w:r>
                </w:fldSimple>
              </w:p>
            </w:txbxContent>
          </v:textbox>
          <w10:wrap anchorx="margin"/>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6A7" w:rsidRDefault="003466A7">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6A7" w:rsidRDefault="002776DB">
    <w:pPr>
      <w:pStyle w:val="a4"/>
      <w:jc w:val="right"/>
    </w:pPr>
    <w:r>
      <w:rPr>
        <w:noProof/>
      </w:rPr>
      <w:pict>
        <v:shapetype id="_x0000_t202" coordsize="21600,21600" o:spt="202" path="m,l,21600r21600,l21600,xe">
          <v:stroke joinstyle="miter"/>
          <v:path gradientshapeok="t" o:connecttype="rect"/>
        </v:shapetype>
        <v:shape id="文本框 12" o:spid="_x0000_s4100" type="#_x0000_t202" style="position:absolute;left:0;text-align:left;margin-left:1236.8pt;margin-top:0;width:2in;height:2in;z-index:251658240;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rUYgIAAAw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E7DrUYgIAAAwFAAAOAAAAAAAAAAAAAAAAAC4CAABkcnMvZTJvRG9jLnht&#10;bFBLAQItABQABgAIAAAAIQBxqtG51wAAAAUBAAAPAAAAAAAAAAAAAAAAALwEAABkcnMvZG93bnJl&#10;di54bWxQSwUGAAAAAAQABADzAAAAwAUAAAAA&#10;" filled="f" stroked="f" strokeweight=".5pt">
          <v:textbox style="mso-fit-shape-to-text:t" inset="0,0,0,0">
            <w:txbxContent>
              <w:p w:rsidR="003466A7" w:rsidRDefault="002776DB">
                <w:pPr>
                  <w:pStyle w:val="a4"/>
                  <w:jc w:val="right"/>
                </w:pPr>
                <w:r>
                  <w:rPr>
                    <w:lang w:val="zh-CN"/>
                  </w:rPr>
                  <w:fldChar w:fldCharType="begin"/>
                </w:r>
                <w:r w:rsidR="003466A7">
                  <w:rPr>
                    <w:lang w:val="zh-CN"/>
                  </w:rPr>
                  <w:instrText xml:space="preserve"> PAGE   \* MERGEFORMAT </w:instrText>
                </w:r>
                <w:r>
                  <w:rPr>
                    <w:lang w:val="zh-CN"/>
                  </w:rPr>
                  <w:fldChar w:fldCharType="separate"/>
                </w:r>
                <w:r w:rsidR="007564D6">
                  <w:rPr>
                    <w:noProof/>
                    <w:lang w:val="zh-CN"/>
                  </w:rPr>
                  <w:t>2</w:t>
                </w:r>
                <w:r>
                  <w:rPr>
                    <w:lang w:val="zh-CN"/>
                  </w:rPr>
                  <w:fldChar w:fldCharType="end"/>
                </w:r>
              </w:p>
            </w:txbxContent>
          </v:textbox>
          <w10:wrap anchorx="margin"/>
        </v:shape>
      </w:pict>
    </w:r>
  </w:p>
  <w:p w:rsidR="003466A7" w:rsidRDefault="003466A7">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314" w:rsidRDefault="00921314">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314" w:rsidRDefault="002776DB">
    <w:pPr>
      <w:pStyle w:val="a4"/>
      <w:jc w:val="right"/>
    </w:pPr>
    <w:r>
      <w:rPr>
        <w:noProof/>
      </w:rPr>
      <w:pict>
        <v:shapetype id="_x0000_t202" coordsize="21600,21600" o:spt="202" path="m,l,21600r21600,l21600,xe">
          <v:stroke joinstyle="miter"/>
          <v:path gradientshapeok="t" o:connecttype="rect"/>
        </v:shapetype>
        <v:shape id="文本框 13" o:spid="_x0000_s4105" type="#_x0000_t202" style="position:absolute;left:0;text-align:left;margin-left:716.8pt;margin-top:0;width:2in;height:2in;z-index:251663360;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xMZQIAABMFAAAOAAAAZHJzL2Uyb0RvYy54bWysVM1uEzEQviPxDpbvdNNWVF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Ku6xMZQIAABMFAAAOAAAAAAAAAAAAAAAAAC4CAABkcnMvZTJvRG9j&#10;LnhtbFBLAQItABQABgAIAAAAIQBxqtG51wAAAAUBAAAPAAAAAAAAAAAAAAAAAL8EAABkcnMvZG93&#10;bnJldi54bWxQSwUGAAAAAAQABADzAAAAwwUAAAAA&#10;" filled="f" stroked="f" strokeweight=".5pt">
          <v:textbox style="mso-fit-shape-to-text:t" inset="0,0,0,0">
            <w:txbxContent>
              <w:p w:rsidR="00921314" w:rsidRDefault="002776DB">
                <w:pPr>
                  <w:pStyle w:val="a4"/>
                  <w:jc w:val="right"/>
                </w:pPr>
                <w:r>
                  <w:rPr>
                    <w:lang w:val="zh-CN"/>
                  </w:rPr>
                  <w:fldChar w:fldCharType="begin"/>
                </w:r>
                <w:r w:rsidR="00921314">
                  <w:rPr>
                    <w:lang w:val="zh-CN"/>
                  </w:rPr>
                  <w:instrText xml:space="preserve"> PAGE   \* MERGEFORMAT </w:instrText>
                </w:r>
                <w:r>
                  <w:rPr>
                    <w:lang w:val="zh-CN"/>
                  </w:rPr>
                  <w:fldChar w:fldCharType="separate"/>
                </w:r>
                <w:r w:rsidR="007564D6">
                  <w:rPr>
                    <w:noProof/>
                    <w:lang w:val="zh-CN"/>
                  </w:rPr>
                  <w:t>3</w:t>
                </w:r>
                <w:r>
                  <w:rPr>
                    <w:lang w:val="zh-CN"/>
                  </w:rPr>
                  <w:fldChar w:fldCharType="end"/>
                </w:r>
              </w:p>
            </w:txbxContent>
          </v:textbox>
          <w10:wrap anchorx="margin"/>
        </v:shape>
      </w:pict>
    </w:r>
  </w:p>
  <w:p w:rsidR="00921314" w:rsidRDefault="00921314">
    <w:pPr>
      <w:pStyle w:val="a4"/>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314" w:rsidRDefault="00921314">
    <w:pPr>
      <w:pStyle w:val="a4"/>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6A7" w:rsidRDefault="003466A7">
    <w:pPr>
      <w:pStyle w:val="a4"/>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6A7" w:rsidRDefault="002776DB">
    <w:pPr>
      <w:pStyle w:val="a4"/>
      <w:jc w:val="right"/>
    </w:pPr>
    <w:r>
      <w:rPr>
        <w:noProof/>
      </w:rPr>
      <w:pict>
        <v:shapetype id="_x0000_t202" coordsize="21600,21600" o:spt="202" path="m,l,21600r21600,l21600,xe">
          <v:stroke joinstyle="miter"/>
          <v:path gradientshapeok="t" o:connecttype="rect"/>
        </v:shapetype>
        <v:shape id="文本框 17" o:spid="_x0000_s4098" type="#_x0000_t202" style="position:absolute;left:0;text-align:left;margin-left:1236.8pt;margin-top:0;width:2in;height:2in;z-index:251660288;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Lv6SxZQIAABMFAAAOAAAAAAAAAAAAAAAAAC4CAABkcnMvZTJvRG9j&#10;LnhtbFBLAQItABQABgAIAAAAIQBxqtG51wAAAAUBAAAPAAAAAAAAAAAAAAAAAL8EAABkcnMvZG93&#10;bnJldi54bWxQSwUGAAAAAAQABADzAAAAwwUAAAAA&#10;" filled="f" stroked="f" strokeweight=".5pt">
          <v:textbox style="mso-fit-shape-to-text:t" inset="0,0,0,0">
            <w:txbxContent>
              <w:p w:rsidR="003466A7" w:rsidRDefault="002776DB">
                <w:pPr>
                  <w:pStyle w:val="a4"/>
                  <w:jc w:val="right"/>
                </w:pPr>
                <w:r>
                  <w:rPr>
                    <w:lang w:val="zh-CN"/>
                  </w:rPr>
                  <w:fldChar w:fldCharType="begin"/>
                </w:r>
                <w:r w:rsidR="003466A7">
                  <w:rPr>
                    <w:lang w:val="zh-CN"/>
                  </w:rPr>
                  <w:instrText xml:space="preserve"> PAGE   \* MERGEFORMAT </w:instrText>
                </w:r>
                <w:r>
                  <w:rPr>
                    <w:lang w:val="zh-CN"/>
                  </w:rPr>
                  <w:fldChar w:fldCharType="separate"/>
                </w:r>
                <w:r w:rsidR="007564D6">
                  <w:rPr>
                    <w:noProof/>
                    <w:lang w:val="zh-CN"/>
                  </w:rPr>
                  <w:t>44</w:t>
                </w:r>
                <w:r>
                  <w:rPr>
                    <w:lang w:val="zh-CN"/>
                  </w:rPr>
                  <w:fldChar w:fldCharType="end"/>
                </w:r>
              </w:p>
            </w:txbxContent>
          </v:textbox>
          <w10:wrap anchorx="margin"/>
        </v:shape>
      </w:pict>
    </w:r>
  </w:p>
  <w:p w:rsidR="003466A7" w:rsidRDefault="003466A7">
    <w:pPr>
      <w:pStyle w:val="a4"/>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6A7" w:rsidRDefault="003466A7">
    <w:pPr>
      <w:pStyle w:val="a4"/>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6A7" w:rsidRDefault="003466A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0E74" w:rsidRDefault="00020E74">
      <w:r>
        <w:separator/>
      </w:r>
    </w:p>
  </w:footnote>
  <w:footnote w:type="continuationSeparator" w:id="1">
    <w:p w:rsidR="00020E74" w:rsidRDefault="00020E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6A7" w:rsidRDefault="003466A7">
    <w:pPr>
      <w:pStyle w:val="a5"/>
      <w:pBdr>
        <w:bottom w:val="none" w:sz="0" w:space="0" w:color="auto"/>
      </w:pBd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6A7" w:rsidRDefault="003466A7">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314" w:rsidRDefault="00921314">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314" w:rsidRDefault="00921314">
    <w:pPr>
      <w:pStyle w:val="a5"/>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314" w:rsidRDefault="00921314">
    <w:pPr>
      <w:pStyle w:val="a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6A7" w:rsidRDefault="003466A7">
    <w:pPr>
      <w:pStyle w:val="a5"/>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6A7" w:rsidRDefault="003466A7">
    <w:pPr>
      <w:pStyle w:val="a5"/>
      <w:pBdr>
        <w:bottom w:val="none" w:sz="0" w:space="0" w:color="auto"/>
      </w:pBd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6A7" w:rsidRDefault="003466A7">
    <w:pPr>
      <w:pStyle w:val="a5"/>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6A7" w:rsidRDefault="003466A7">
    <w:pPr>
      <w:pStyle w:val="a5"/>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6A7" w:rsidRDefault="003466A7">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431" w:firstLine="420"/>
      </w:pPr>
      <w:rPr>
        <w:rFonts w:cs="Times New Roman"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5602" fillcolor="white">
      <v:fill color="white"/>
    </o:shapedefaults>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5C46A15"/>
    <w:rsid w:val="00020E74"/>
    <w:rsid w:val="0012313F"/>
    <w:rsid w:val="00173373"/>
    <w:rsid w:val="0018794A"/>
    <w:rsid w:val="001A2C37"/>
    <w:rsid w:val="001C0AF5"/>
    <w:rsid w:val="001F4739"/>
    <w:rsid w:val="002462C9"/>
    <w:rsid w:val="00271AE9"/>
    <w:rsid w:val="002776DB"/>
    <w:rsid w:val="002A24EC"/>
    <w:rsid w:val="002D0DDC"/>
    <w:rsid w:val="002D4F3B"/>
    <w:rsid w:val="002E4A61"/>
    <w:rsid w:val="003466A7"/>
    <w:rsid w:val="0036042D"/>
    <w:rsid w:val="00385008"/>
    <w:rsid w:val="0040431C"/>
    <w:rsid w:val="00405FC6"/>
    <w:rsid w:val="004876E4"/>
    <w:rsid w:val="005341A1"/>
    <w:rsid w:val="005605E5"/>
    <w:rsid w:val="005E21B2"/>
    <w:rsid w:val="00616684"/>
    <w:rsid w:val="006613DB"/>
    <w:rsid w:val="0068055C"/>
    <w:rsid w:val="006B180D"/>
    <w:rsid w:val="0071757B"/>
    <w:rsid w:val="00725F73"/>
    <w:rsid w:val="007564D6"/>
    <w:rsid w:val="0077561F"/>
    <w:rsid w:val="007C3C65"/>
    <w:rsid w:val="00835BDE"/>
    <w:rsid w:val="00884C65"/>
    <w:rsid w:val="00921314"/>
    <w:rsid w:val="00952ADA"/>
    <w:rsid w:val="00976C41"/>
    <w:rsid w:val="009C248F"/>
    <w:rsid w:val="009E566D"/>
    <w:rsid w:val="00A8605D"/>
    <w:rsid w:val="00AA197F"/>
    <w:rsid w:val="00AC7B91"/>
    <w:rsid w:val="00B119C8"/>
    <w:rsid w:val="00B47891"/>
    <w:rsid w:val="00B83B13"/>
    <w:rsid w:val="00B96DF0"/>
    <w:rsid w:val="00BF7376"/>
    <w:rsid w:val="00C74405"/>
    <w:rsid w:val="00C941E4"/>
    <w:rsid w:val="00CB1FC3"/>
    <w:rsid w:val="00D16C67"/>
    <w:rsid w:val="00D27223"/>
    <w:rsid w:val="00D51173"/>
    <w:rsid w:val="00D8521E"/>
    <w:rsid w:val="00DA2978"/>
    <w:rsid w:val="00E01E70"/>
    <w:rsid w:val="00E044EA"/>
    <w:rsid w:val="00E27182"/>
    <w:rsid w:val="00E42874"/>
    <w:rsid w:val="00F063FF"/>
    <w:rsid w:val="00F76123"/>
    <w:rsid w:val="00F91427"/>
    <w:rsid w:val="00FC3763"/>
    <w:rsid w:val="00FD2A74"/>
    <w:rsid w:val="05C46A15"/>
    <w:rsid w:val="21F82FD7"/>
    <w:rsid w:val="35062837"/>
    <w:rsid w:val="3E5C0F46"/>
    <w:rsid w:val="3FA519F4"/>
    <w:rsid w:val="444238AD"/>
    <w:rsid w:val="4EDB6AD8"/>
    <w:rsid w:val="52AE5A48"/>
    <w:rsid w:val="5FDB2503"/>
    <w:rsid w:val="7B60257A"/>
    <w:rsid w:val="7FEF10A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page number" w:uiPriority="99" w:qFormat="1"/>
    <w:lsdException w:name="Title" w:uiPriority="99" w:qFormat="1"/>
    <w:lsdException w:name="Default Paragraph Font" w:semiHidden="1" w:uiPriority="1" w:unhideWhenUsed="1" w:qFormat="1"/>
    <w:lsdException w:name="Subtitle" w:qFormat="1"/>
    <w:lsdException w:name="Hyperlink" w:uiPriority="99"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16684"/>
    <w:pPr>
      <w:widowControl w:val="0"/>
      <w:jc w:val="both"/>
    </w:pPr>
    <w:rPr>
      <w:kern w:val="2"/>
      <w:sz w:val="21"/>
      <w:szCs w:val="24"/>
    </w:rPr>
  </w:style>
  <w:style w:type="paragraph" w:styleId="1">
    <w:name w:val="heading 1"/>
    <w:basedOn w:val="a"/>
    <w:next w:val="a"/>
    <w:uiPriority w:val="99"/>
    <w:qFormat/>
    <w:rsid w:val="00616684"/>
    <w:pPr>
      <w:keepNext/>
      <w:keepLines/>
      <w:spacing w:before="340" w:after="330" w:line="559" w:lineRule="auto"/>
      <w:outlineLvl w:val="0"/>
    </w:pPr>
    <w:rPr>
      <w:rFonts w:eastAsia="华文中宋"/>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uiPriority w:val="99"/>
    <w:qFormat/>
    <w:rsid w:val="00616684"/>
    <w:rPr>
      <w:rFonts w:ascii="宋体" w:hAnsi="Courier New"/>
      <w:sz w:val="32"/>
      <w:szCs w:val="20"/>
    </w:rPr>
  </w:style>
  <w:style w:type="paragraph" w:styleId="a4">
    <w:name w:val="footer"/>
    <w:basedOn w:val="a"/>
    <w:link w:val="Char"/>
    <w:uiPriority w:val="99"/>
    <w:qFormat/>
    <w:rsid w:val="00616684"/>
    <w:pPr>
      <w:tabs>
        <w:tab w:val="center" w:pos="4153"/>
        <w:tab w:val="right" w:pos="8306"/>
      </w:tabs>
      <w:snapToGrid w:val="0"/>
      <w:jc w:val="left"/>
    </w:pPr>
    <w:rPr>
      <w:sz w:val="18"/>
      <w:szCs w:val="18"/>
    </w:rPr>
  </w:style>
  <w:style w:type="paragraph" w:styleId="a5">
    <w:name w:val="header"/>
    <w:basedOn w:val="a"/>
    <w:link w:val="Char0"/>
    <w:uiPriority w:val="99"/>
    <w:qFormat/>
    <w:rsid w:val="00616684"/>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rsid w:val="00616684"/>
    <w:pPr>
      <w:widowControl/>
      <w:spacing w:before="100" w:beforeAutospacing="1" w:after="100" w:afterAutospacing="1"/>
      <w:jc w:val="left"/>
    </w:pPr>
    <w:rPr>
      <w:rFonts w:ascii="宋体" w:hAnsi="宋体" w:cs="宋体"/>
      <w:kern w:val="0"/>
      <w:sz w:val="24"/>
    </w:rPr>
  </w:style>
  <w:style w:type="paragraph" w:styleId="a7">
    <w:name w:val="Title"/>
    <w:basedOn w:val="a"/>
    <w:next w:val="a"/>
    <w:link w:val="Char1"/>
    <w:uiPriority w:val="99"/>
    <w:qFormat/>
    <w:rsid w:val="00616684"/>
    <w:pPr>
      <w:spacing w:before="240" w:after="60"/>
      <w:jc w:val="center"/>
      <w:outlineLvl w:val="0"/>
    </w:pPr>
    <w:rPr>
      <w:rFonts w:ascii="Cambria" w:eastAsia="华文中宋" w:hAnsi="Cambria"/>
      <w:b/>
      <w:bCs/>
      <w:sz w:val="36"/>
      <w:szCs w:val="32"/>
    </w:rPr>
  </w:style>
  <w:style w:type="character" w:styleId="a8">
    <w:name w:val="page number"/>
    <w:basedOn w:val="a0"/>
    <w:uiPriority w:val="99"/>
    <w:qFormat/>
    <w:rsid w:val="00616684"/>
    <w:rPr>
      <w:rFonts w:cs="Times New Roman"/>
    </w:rPr>
  </w:style>
  <w:style w:type="character" w:styleId="a9">
    <w:name w:val="Hyperlink"/>
    <w:basedOn w:val="a0"/>
    <w:uiPriority w:val="99"/>
    <w:qFormat/>
    <w:rsid w:val="00616684"/>
    <w:rPr>
      <w:rFonts w:cs="Times New Roman"/>
      <w:color w:val="0000FF"/>
      <w:u w:val="single"/>
    </w:rPr>
  </w:style>
  <w:style w:type="paragraph" w:customStyle="1" w:styleId="p0">
    <w:name w:val="p0"/>
    <w:basedOn w:val="a"/>
    <w:uiPriority w:val="99"/>
    <w:qFormat/>
    <w:rsid w:val="00616684"/>
    <w:pPr>
      <w:widowControl/>
      <w:spacing w:line="365" w:lineRule="atLeast"/>
      <w:ind w:left="1"/>
    </w:pPr>
    <w:rPr>
      <w:kern w:val="0"/>
      <w:sz w:val="20"/>
      <w:szCs w:val="20"/>
    </w:rPr>
  </w:style>
  <w:style w:type="character" w:customStyle="1" w:styleId="PlainTextChar">
    <w:name w:val="Plain Text Char"/>
    <w:uiPriority w:val="99"/>
    <w:qFormat/>
    <w:locked/>
    <w:rsid w:val="00616684"/>
    <w:rPr>
      <w:rFonts w:ascii="宋体" w:hAnsi="Courier New"/>
      <w:kern w:val="2"/>
      <w:sz w:val="32"/>
    </w:rPr>
  </w:style>
  <w:style w:type="paragraph" w:styleId="aa">
    <w:name w:val="Balloon Text"/>
    <w:basedOn w:val="a"/>
    <w:link w:val="Char2"/>
    <w:rsid w:val="00952ADA"/>
    <w:rPr>
      <w:sz w:val="18"/>
      <w:szCs w:val="18"/>
    </w:rPr>
  </w:style>
  <w:style w:type="character" w:customStyle="1" w:styleId="Char2">
    <w:name w:val="批注框文本 Char"/>
    <w:basedOn w:val="a0"/>
    <w:link w:val="aa"/>
    <w:rsid w:val="00952ADA"/>
    <w:rPr>
      <w:kern w:val="2"/>
      <w:sz w:val="18"/>
      <w:szCs w:val="18"/>
    </w:rPr>
  </w:style>
  <w:style w:type="character" w:customStyle="1" w:styleId="Char">
    <w:name w:val="页脚 Char"/>
    <w:basedOn w:val="a0"/>
    <w:link w:val="a4"/>
    <w:uiPriority w:val="99"/>
    <w:rsid w:val="00921314"/>
    <w:rPr>
      <w:kern w:val="2"/>
      <w:sz w:val="18"/>
      <w:szCs w:val="18"/>
    </w:rPr>
  </w:style>
  <w:style w:type="character" w:customStyle="1" w:styleId="Char0">
    <w:name w:val="页眉 Char"/>
    <w:basedOn w:val="a0"/>
    <w:link w:val="a5"/>
    <w:uiPriority w:val="99"/>
    <w:rsid w:val="00921314"/>
    <w:rPr>
      <w:kern w:val="2"/>
      <w:sz w:val="18"/>
      <w:szCs w:val="18"/>
    </w:rPr>
  </w:style>
  <w:style w:type="character" w:customStyle="1" w:styleId="Char1">
    <w:name w:val="标题 Char"/>
    <w:basedOn w:val="a0"/>
    <w:link w:val="a7"/>
    <w:uiPriority w:val="99"/>
    <w:rsid w:val="00921314"/>
    <w:rPr>
      <w:rFonts w:ascii="Cambria" w:eastAsia="华文中宋" w:hAnsi="Cambria"/>
      <w:b/>
      <w:bCs/>
      <w:kern w:val="2"/>
      <w:sz w:val="36"/>
      <w:szCs w:val="32"/>
    </w:rPr>
  </w:style>
</w:styles>
</file>

<file path=word/webSettings.xml><?xml version="1.0" encoding="utf-8"?>
<w:webSettings xmlns:r="http://schemas.openxmlformats.org/officeDocument/2006/relationships" xmlns:w="http://schemas.openxmlformats.org/wordprocessingml/2006/main">
  <w:divs>
    <w:div w:id="49501156">
      <w:bodyDiv w:val="1"/>
      <w:marLeft w:val="0"/>
      <w:marRight w:val="0"/>
      <w:marTop w:val="0"/>
      <w:marBottom w:val="0"/>
      <w:divBdr>
        <w:top w:val="none" w:sz="0" w:space="0" w:color="auto"/>
        <w:left w:val="none" w:sz="0" w:space="0" w:color="auto"/>
        <w:bottom w:val="none" w:sz="0" w:space="0" w:color="auto"/>
        <w:right w:val="none" w:sz="0" w:space="0" w:color="auto"/>
      </w:divBdr>
      <w:divsChild>
        <w:div w:id="622540894">
          <w:marLeft w:val="0"/>
          <w:marRight w:val="0"/>
          <w:marTop w:val="0"/>
          <w:marBottom w:val="0"/>
          <w:divBdr>
            <w:top w:val="none" w:sz="0" w:space="0" w:color="auto"/>
            <w:left w:val="none" w:sz="0" w:space="0" w:color="auto"/>
            <w:bottom w:val="none" w:sz="0" w:space="0" w:color="auto"/>
            <w:right w:val="none" w:sz="0" w:space="0" w:color="auto"/>
          </w:divBdr>
          <w:divsChild>
            <w:div w:id="1163399060">
              <w:marLeft w:val="0"/>
              <w:marRight w:val="0"/>
              <w:marTop w:val="0"/>
              <w:marBottom w:val="0"/>
              <w:divBdr>
                <w:top w:val="none" w:sz="0" w:space="0" w:color="auto"/>
                <w:left w:val="none" w:sz="0" w:space="0" w:color="auto"/>
                <w:bottom w:val="none" w:sz="0" w:space="0" w:color="auto"/>
                <w:right w:val="none" w:sz="0" w:space="0" w:color="auto"/>
              </w:divBdr>
              <w:divsChild>
                <w:div w:id="1828396066">
                  <w:marLeft w:val="-107"/>
                  <w:marRight w:val="-107"/>
                  <w:marTop w:val="0"/>
                  <w:marBottom w:val="0"/>
                  <w:divBdr>
                    <w:top w:val="none" w:sz="0" w:space="0" w:color="auto"/>
                    <w:left w:val="none" w:sz="0" w:space="0" w:color="auto"/>
                    <w:bottom w:val="none" w:sz="0" w:space="0" w:color="auto"/>
                    <w:right w:val="none" w:sz="0" w:space="0" w:color="auto"/>
                  </w:divBdr>
                  <w:divsChild>
                    <w:div w:id="669598714">
                      <w:marLeft w:val="0"/>
                      <w:marRight w:val="0"/>
                      <w:marTop w:val="215"/>
                      <w:marBottom w:val="0"/>
                      <w:divBdr>
                        <w:top w:val="single" w:sz="4" w:space="0" w:color="CEDDE9"/>
                        <w:left w:val="single" w:sz="4" w:space="0" w:color="CEDDE9"/>
                        <w:bottom w:val="single" w:sz="4" w:space="0" w:color="CEDDE9"/>
                        <w:right w:val="single" w:sz="4" w:space="0" w:color="CEDDE9"/>
                      </w:divBdr>
                      <w:divsChild>
                        <w:div w:id="10682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zggzy.cn/" TargetMode="External"/><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header" Target="header9.xml"/><Relationship Id="rId3" Type="http://schemas.openxmlformats.org/officeDocument/2006/relationships/numbering" Target="numbering.xml"/><Relationship Id="rId21" Type="http://schemas.openxmlformats.org/officeDocument/2006/relationships/header" Target="header4.xml"/><Relationship Id="rId34" Type="http://schemas.openxmlformats.org/officeDocument/2006/relationships/image" Target="media/image5.jpeg"/><Relationship Id="rId42"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image" Target="media/image4.jpeg"/><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yperlink" Target="http://www.dzggzy.cn/" TargetMode="External"/><Relationship Id="rId20" Type="http://schemas.openxmlformats.org/officeDocument/2006/relationships/footer" Target="footer4.xml"/><Relationship Id="rId29" Type="http://schemas.openxmlformats.org/officeDocument/2006/relationships/header" Target="header7.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dzggzy.cn/" TargetMode="External"/><Relationship Id="rId32" Type="http://schemas.openxmlformats.org/officeDocument/2006/relationships/image" Target="media/image3.jpeg"/><Relationship Id="rId37" Type="http://schemas.openxmlformats.org/officeDocument/2006/relationships/oleObject" Target="embeddings/oleObject1.bin"/><Relationship Id="rId40" Type="http://schemas.openxmlformats.org/officeDocument/2006/relationships/footer" Target="footer9.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dzggzy.cn/" TargetMode="External"/><Relationship Id="rId23" Type="http://schemas.openxmlformats.org/officeDocument/2006/relationships/hyperlink" Target="http://www.dzggzy.cn/" TargetMode="External"/><Relationship Id="rId28" Type="http://schemas.openxmlformats.org/officeDocument/2006/relationships/footer" Target="footer7.xml"/><Relationship Id="rId36" Type="http://schemas.openxmlformats.org/officeDocument/2006/relationships/image" Target="media/image7.emf"/><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2.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dzggzy.cn/" TargetMode="Externa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image" Target="media/image6.png"/><Relationship Id="rId43" Type="http://schemas.openxmlformats.org/officeDocument/2006/relationships/footer" Target="footer1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BE673A-F39C-40EF-8E9F-173C150DB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48</Pages>
  <Words>2958</Words>
  <Characters>16867</Characters>
  <Application>Microsoft Office Word</Application>
  <DocSecurity>0</DocSecurity>
  <Lines>140</Lines>
  <Paragraphs>39</Paragraphs>
  <ScaleCrop>false</ScaleCrop>
  <Company>Microsoft</Company>
  <LinksUpToDate>false</LinksUpToDate>
  <CharactersWithSpaces>19786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NTKO</cp:lastModifiedBy>
  <cp:revision>17</cp:revision>
  <cp:lastPrinted>2019-12-30T11:50:00Z</cp:lastPrinted>
  <dcterms:created xsi:type="dcterms:W3CDTF">2019-12-30T09:36:00Z</dcterms:created>
  <dcterms:modified xsi:type="dcterms:W3CDTF">2019-12-30T13:55:00Z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